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32B2" w14:textId="77777777" w:rsidR="001D7D92" w:rsidRPr="00776B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Обществос</w:t>
      </w:r>
      <w:proofErr w:type="spellEnd"/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ограниченной ответственностью «Альфа»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(ООО «Альфа»)</w:t>
      </w:r>
    </w:p>
    <w:p w14:paraId="0283D5D2" w14:textId="611A68C8" w:rsidR="001D7D92" w:rsidRPr="00776BCF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__________ </w:t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А.В. Львов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76BCF" w:rsidRPr="00776BCF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августа </w:t>
      </w:r>
      <w:r w:rsidR="00776BCF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14:paraId="16AE9622" w14:textId="77777777" w:rsidR="001D7D92" w:rsidRPr="00776B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</w:p>
    <w:p w14:paraId="42C25CB6" w14:textId="2988E9DF" w:rsidR="001D7D92" w:rsidRPr="00776BCF" w:rsidRDefault="0077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000000"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августа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="00000000">
        <w:rPr>
          <w:rFonts w:hAnsi="Times New Roman" w:cs="Times New Roman"/>
          <w:color w:val="000000"/>
          <w:sz w:val="24"/>
          <w:szCs w:val="24"/>
        </w:rPr>
        <w:t> </w:t>
      </w:r>
      <w:r w:rsidR="00000000" w:rsidRPr="00776BCF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14:paraId="356B921A" w14:textId="77777777" w:rsidR="001D7D92" w:rsidRPr="00776B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</w:p>
    <w:p w14:paraId="7AD0BD11" w14:textId="77777777" w:rsidR="001D7D92" w:rsidRPr="00776B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охране труда и технике безопасности ООО «Альфа»</w:t>
      </w:r>
    </w:p>
    <w:p w14:paraId="34F23C46" w14:textId="77777777" w:rsidR="001D7D92" w:rsidRPr="00776B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4BFF1016" w14:textId="77777777" w:rsidR="001D7D92" w:rsidRPr="00776B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по охране труда и технике безопасности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(именуются в дальнейшем «Положение» и «Организация»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соответственно) разработано в соответствии с действующим законодательством Российской Федерации и направлено на обеспечение безопасности жизни, сохранение здоровья и работоспособности работников Организации в процессе трудовой деятельности.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1.2. Настоящее Положение устанавливает порядок проведения обучения и инструктажа по охране труда и технике безопасности в Организации.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1.3. Обучение и инструктаж работников Организации по охране труда и технике безопасности организуются работодателем - Организацией.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1.4. Обучение и инструктаж проводятся по заранее утвержденным документам и пособиям.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1.5. Обучение и инструктаж должны проводиться в специально оборудованных помещениях.</w:t>
      </w:r>
    </w:p>
    <w:p w14:paraId="131900D9" w14:textId="77777777" w:rsidR="001D7D92" w:rsidRPr="00776B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Обучение безопасности труда и технике безопасности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при подготовке работников, переподготовке и обучении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вторым профессиям. Проверка знаний работников</w:t>
      </w:r>
    </w:p>
    <w:p w14:paraId="41424B0A" w14:textId="77777777" w:rsidR="001D7D92" w:rsidRPr="00776B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2.1. Обучение безопасности труда и технике безопасности при подготовке работников, переподготовке, получении второй профессии, повышении квалификации непосредственно в Организации организуют работники отдела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2.2. Учебные программы по безопасности труда и технике безопасности должны предусматривать теоретическое и производственное обучение.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2.3. Теоретическое обучение осуществляют в рамках специального учебного предмета «Охрана труда и техника безопасности»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или соответствующего раздела по спецтехнологии в объеме не менее 10 часов.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2.4. Вопросы безопасности труда и техники безопасности должны быть включены в другие учебные дисциплины, связанные с технологией, конструкцией оборудования и т.д.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2.5.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в Организации,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Организации.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2.6. Обучение безопасности труда и технике безопасности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кадров, и согласовывать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2.7. Обучение безопасности труда и технике безопасности при подготовке работников по профессиям, к которым предъявляются дополнительные (повышенные) требования безопасности труда, завершается соответствующим экзаменом. При подготовке работников других профессий вопросы по охране труда включают в экзаменационные билеты по спецтехнологии и в письменные работы на квалификационных экзаменах.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2.8. После обучения экзаменационная комиссия проводит проверку теоретических знаний и практических навыков.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2.9. Результаты проверки знаний оформляют протоколом.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2.10. Работнику, успешно прошедшему проверку знаний, выдают удостоверение на право самостоятельной работы.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2.11. Работники,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2.12. Перечень профессий, работа по которым требует прохождения проверки знаний, и состав экзаменационной комиссии утверждает Генеральный директор Организации по согласованию с профсоюзным комитетом.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2.13. При получении работником неудовлетворительной оценки повторную проверку знаний назначают не позднее чем через месяц. До повторной проверки он к самостоятельной работе не допускается.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2.14. Перед очередной проверкой знаний в Организации организуют занятия, лекции, семинары, консультации по вопросам охраны труда и техники безопасности.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2.15. Все работники, имеющие перерыв в работе по данному виду работ, должности, профессии более трех лет, а при работе с повышенной опасностью - более года, должны пройти обучение безопасности труда до начала самостоятельной работы.</w:t>
      </w:r>
    </w:p>
    <w:p w14:paraId="2745A00B" w14:textId="77777777" w:rsidR="001D7D92" w:rsidRPr="00776B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Обучение и проверка знаний руководителей и специалистов</w:t>
      </w:r>
    </w:p>
    <w:p w14:paraId="35197E91" w14:textId="77777777" w:rsidR="001D7D92" w:rsidRPr="00776B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3.1. Руководители и специалисты, вновь принятые на работу в Организацию, должны пройти вводный инструктаж.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3.2. Вновь принятый на работу руководитель и специалист кроме вводного инструктажа должны быть ознакомлены вышестоящим должностным лицом: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3.2.1. С состоянием условий труда и производственной обстановкой на вверенном ему объекте, участке.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3.2.2. С состоянием средств защиты работников от воздействия опасных и вредных производственных факторов.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3.2.3. Со случаями производственного травматизма и профзаболеваний.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3.2.4. С необходимыми мероприятиями по улучшению условий и охране труда, а также с руководящими материалами и должностными обязанностями по охране труда и технике безопасности.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3.3. Не позднее месяца со дня вступления в должность они проходят проверку знаний. Результаты проверки оформляют протоколом.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3.4. Руководители и специалисты Организации,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3.5. Перед очередной проверкой знаний руководителей и специалистов организуют семинары, лекции, беседы, консультации по вопросам охраны труда и технике безопасности в соответствии с программами, разработанными в Организации и утвержденными Генеральным директором.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3.6. Для проверки знаний руководителей и специалистов приказом по Организации по согласованию с профсоюзным комитетом создают постоянно действующие экзаменационные комиссии.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3.7. В состав комиссий включают работников отделов (бюро, инженера) охраны труда, главных специалистов (механика, энергетика, технолога),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3.8. В работе комиссии принимают участие лица, прошедшие проверку знаний.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3.9. Работники, получившие неудовлетворительную оценку, в срок не более месяца должны повторно пройти проверку знаний в комиссии.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3.10. Внеочередную проверку знаний руководителей и специалистов проводят: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3.10.1. При вводе в действие новых или переработанных нормативных документов по охране труда и технике безопасности.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3.10.2. При вводе в эксплуатацию нового оборудования или внедрении новых технологических процессов.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3.10.3. При переводе работника на другое место работы или назначении его на другую должность, требующую дополнительных знаний по охране труда.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3.10.4. По требованию органов государственного надзора, технической инспекции труда профсоюзов, вышестоящих хозяйственных органов.</w:t>
      </w:r>
    </w:p>
    <w:p w14:paraId="2E195FD6" w14:textId="77777777" w:rsidR="001D7D92" w:rsidRPr="00776B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Обучение безопасным приемам труда на рабочем месте</w:t>
      </w:r>
    </w:p>
    <w:p w14:paraId="1E7E6272" w14:textId="77777777" w:rsidR="001D7D92" w:rsidRPr="00776B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4.1. Со всеми работниками Организации должно проводиться обучение безопасным приемам и методам работы на их рабочих местах. Этот вид обучения является практическим и проводится после теоретического курса или после проведения инструктажей по охране труда и технике безопасности. Обучение может проводиться как индивидуально с каждым работником, так и с группой работников, выполняющих одну и ту же работу.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4.2. Все вновь принятые на работу или переведенные из другого подразделения работники должны пройти обучение безопасным приемам и методам работы на новом рабочем месте независимо от имеющегося у них стажа работы по этой специальности. Обучение должно проводиться во всех случаях, когда работник должен выполнять работу, которую он ранее не выполнял, независимо от того, изменилось ли у него наименование профессии, должности.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4.3. Повторное обучение безопасным методам работы проводится со всеми без исключения работниками ежегодно.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4.4. Продолжительность обучения определяется руководителем подразделения или мастером в зависимости от сложности и опасности выполняемой работы, а также в зависимости от уровня профессионализма обучаемого от двух до четырнадцати дней.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4.5. Задание на проведение обучения руководитель подразделения выдает мастеру или бригадиру. В отдельных случаях допускается выдавать задание опытному рабочему. Однако при проверке усвоения практических навыков у обучаемого присутствие руководителя обязательно. При отсутствии в подразделении мастера, бригадира или опытного рабочего обучение проводит сам руководитель.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4.6. Во всех без исключения случаях ответственность за качественное обучение несет руководитель подразделения.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4.7. Во время обучения работнику показываются практические приемы обращения с инструментом, оборудованием, веществами, применяемыми на данном рабочем месте. После этого рабочий выполняет работу самостоятельно, но в присутствии и под наблюдением обучающего. Допускать к самостоятельной работе обучаемого можно только после приобретения им устойчивых навыков безопасной работы.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4.8. Если работник в силу субъективных причин не может усвоить безопасные навыки работы, обучающий ставит оценку "неудовлетворительно", допуск к самостоятельной работе этому работнику не выдается. Руководитель подразделения в письменном виде докладывает об этом руководству Организации для принятия окончательного решения. При явной неспособности работника к выполнению данной работы с помощью безопасных методов он переводится на другую работу или с ним расторгается индивидуальный трудовой договор.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4.9. Задание на обучение и результаты обучения заносятся в журнал регистрации обучения безопасным методам работы.</w:t>
      </w:r>
    </w:p>
    <w:p w14:paraId="719370C0" w14:textId="77777777" w:rsidR="001D7D92" w:rsidRPr="00776B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Контроль и ответственность</w:t>
      </w:r>
    </w:p>
    <w:p w14:paraId="40595E93" w14:textId="77777777" w:rsidR="001D7D92" w:rsidRPr="00776B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5.1. Все работники Организации несут дисциплинарную ответственность за несоблюдение требований настоящего Положения.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5.2. Контроль над соблюдением требований настоящего Положения в Организации осуществляет ответственное должностное лицо, назначенное Генеральным директором Организации.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5.3. Наложение дисциплинарных взысканий в Организации проводится в соответствии с нормами трудового законодательства Российской Федерации и в соответствии с действующими локальными актами Организации.</w:t>
      </w:r>
    </w:p>
    <w:p w14:paraId="3F8E0BBD" w14:textId="77777777" w:rsidR="001D7D92" w:rsidRPr="00776BC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14:paraId="47651F70" w14:textId="77777777" w:rsidR="001D7D92" w:rsidRPr="00776BC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>6.1. Настоящее Положение утверждается Приказом Генерального директора Организации и вступает в силу с момента его утверждения.</w:t>
      </w:r>
      <w:r w:rsidRPr="00776BCF">
        <w:rPr>
          <w:lang w:val="ru-RU"/>
        </w:rPr>
        <w:br/>
      </w:r>
      <w:r w:rsidRPr="00776BCF">
        <w:rPr>
          <w:rFonts w:hAnsi="Times New Roman" w:cs="Times New Roman"/>
          <w:color w:val="000000"/>
          <w:sz w:val="24"/>
          <w:szCs w:val="24"/>
          <w:lang w:val="ru-RU"/>
        </w:rPr>
        <w:t xml:space="preserve"> 6.2. Решение о внесении изменений или дополнений в настоящее Положение принимается отделом по работе с персоналом Организации по согласованию с Генеральным директором Организации в порядке, установленном локальными актами Организации.</w:t>
      </w:r>
    </w:p>
    <w:tbl>
      <w:tblPr>
        <w:tblW w:w="112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  <w:gridCol w:w="1365"/>
        <w:gridCol w:w="5765"/>
      </w:tblGrid>
      <w:tr w:rsidR="001D7D92" w14:paraId="2345DFCB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73D3FF" w14:textId="77777777" w:rsidR="001D7D9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89BFA" w14:textId="77777777" w:rsidR="001D7D92" w:rsidRDefault="001D7D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A4A475" w14:textId="77777777" w:rsidR="001D7D9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 w:rsidR="001D7D92" w14:paraId="7E729A78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A72691" w14:textId="5D032B1F" w:rsidR="001D7D92" w:rsidRDefault="0077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F6EE2" w14:textId="77777777" w:rsidR="001D7D92" w:rsidRDefault="001D7D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CD7E48" w14:textId="77777777" w:rsidR="001D7D92" w:rsidRDefault="001D7D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92" w14:paraId="3A892A83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9CF9A3" w14:textId="77777777" w:rsidR="001D7D9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 отдела кадров</w:t>
            </w:r>
          </w:p>
        </w:tc>
        <w:tc>
          <w:tcPr>
            <w:tcW w:w="1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1A86C" w14:textId="77777777" w:rsidR="001D7D92" w:rsidRDefault="001D7D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4718A4" w14:textId="77777777" w:rsidR="001D7D9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1D7D92" w14:paraId="45F31D25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30C2C0" w14:textId="7DFA2C2C" w:rsidR="001D7D92" w:rsidRDefault="0077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C0D73" w14:textId="77777777" w:rsidR="001D7D92" w:rsidRDefault="001D7D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8CDC7A" w14:textId="77777777" w:rsidR="001D7D92" w:rsidRDefault="001D7D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B1F2B4" w14:textId="77777777" w:rsidR="001D7D92" w:rsidRDefault="001D7D92">
      <w:pPr>
        <w:rPr>
          <w:rFonts w:hAnsi="Times New Roman" w:cs="Times New Roman"/>
          <w:color w:val="000000"/>
          <w:sz w:val="24"/>
          <w:szCs w:val="24"/>
        </w:rPr>
      </w:pPr>
    </w:p>
    <w:sectPr w:rsidR="001D7D9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D7D92"/>
    <w:rsid w:val="002D33B1"/>
    <w:rsid w:val="002D3591"/>
    <w:rsid w:val="003514A0"/>
    <w:rsid w:val="004F7E17"/>
    <w:rsid w:val="005A05CE"/>
    <w:rsid w:val="00653AF6"/>
    <w:rsid w:val="00776BC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9EF8"/>
  <w15:docId w15:val="{31AF6C2C-96F9-3549-8D90-45BC51FA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9903</Characters>
  <Application>Microsoft Office Word</Application>
  <DocSecurity>0</DocSecurity>
  <Lines>194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2023-12-18T16:29:00Z</dcterms:created>
  <dcterms:modified xsi:type="dcterms:W3CDTF">2023-12-18T16:29:00Z</dcterms:modified>
  <cp:category/>
</cp:coreProperties>
</file>