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4"/>
      </w:tblGrid>
      <w:tr w:rsidR="00AA3063" w:rsidRPr="00AA3063" w14:paraId="1B3A9627" w14:textId="77777777" w:rsidTr="00AA306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56759" w14:textId="77777777" w:rsidR="00AA3063" w:rsidRPr="00AA3063" w:rsidRDefault="00AA3063" w:rsidP="00AA3063">
            <w:pPr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</w:pPr>
            <w:r w:rsidRPr="00AA3063">
              <w:rPr>
                <w:rFonts w:ascii="Times New Roman" w:eastAsia="Times New Roman" w:hAnsi="Times New Roman" w:cs="Times New Roman"/>
                <w:kern w:val="0"/>
                <w:u w:val="single"/>
                <w:lang w:eastAsia="ru-RU"/>
                <w14:ligatures w14:val="none"/>
              </w:rPr>
              <w:t xml:space="preserve">Учетная политика при УСН "доходы минус расходы" - 2024 </w:t>
            </w:r>
          </w:p>
        </w:tc>
      </w:tr>
    </w:tbl>
    <w:p w14:paraId="319F2152" w14:textId="77777777" w:rsidR="00AA3063" w:rsidRPr="00AA3063" w:rsidRDefault="00AA3063" w:rsidP="00AA3063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ООО "Альфа" </w:t>
      </w:r>
    </w:p>
    <w:p w14:paraId="40CE27BF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3FD7A5E0" w14:textId="77777777" w:rsidR="00AA3063" w:rsidRPr="00AA3063" w:rsidRDefault="00AA3063" w:rsidP="00AA3063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Утверждаю </w:t>
      </w:r>
    </w:p>
    <w:p w14:paraId="4F0353E5" w14:textId="77777777" w:rsidR="00AA3063" w:rsidRPr="00AA3063" w:rsidRDefault="00AA3063" w:rsidP="00AA3063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Генеральный директор </w:t>
      </w:r>
    </w:p>
    <w:p w14:paraId="4DB66A02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6A0DA531" w14:textId="77777777" w:rsidR="00AA3063" w:rsidRPr="00AA3063" w:rsidRDefault="00AA3063" w:rsidP="00AA3063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Иванов </w:t>
      </w:r>
    </w:p>
    <w:p w14:paraId="28873A2B" w14:textId="77777777" w:rsidR="00AA3063" w:rsidRPr="00AA3063" w:rsidRDefault="00AA3063" w:rsidP="00AA3063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Иванов Иван Иванович </w:t>
      </w:r>
    </w:p>
    <w:p w14:paraId="66CF56A4" w14:textId="77777777" w:rsidR="00AA3063" w:rsidRPr="00AA3063" w:rsidRDefault="00AA3063" w:rsidP="00AA3063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(должность, Ф.И.О.) </w:t>
      </w:r>
    </w:p>
    <w:p w14:paraId="3B3BB54F" w14:textId="77777777" w:rsidR="00AA3063" w:rsidRPr="00AA3063" w:rsidRDefault="00AA3063" w:rsidP="00AA3063">
      <w:pPr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04.12.2023 </w:t>
      </w:r>
    </w:p>
    <w:p w14:paraId="7CA76878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3D5FBC74" w14:textId="77777777" w:rsidR="00AA3063" w:rsidRPr="00AA3063" w:rsidRDefault="00AA3063" w:rsidP="00AA3063">
      <w:pPr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УЧЕТНАЯ ПОЛИТИКА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1CCD8788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  </w:t>
      </w:r>
    </w:p>
    <w:p w14:paraId="13D53AA2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Раздел 1. Бухгалтерский учет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7637249A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Ведение бухучета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3C841A49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 ведет бухучет посредством двойной записи с применением обычного плана счетов. Рабочий план счетов в приложении. </w:t>
      </w:r>
    </w:p>
    <w:p w14:paraId="32F14367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Формы первичных учетных документов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6CB39AEF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 использует унифицированные формы, а при их отсутствии - самостоятельно разработанные формы первичных документов, утверждаемые приказом руководителя. </w:t>
      </w:r>
    </w:p>
    <w:p w14:paraId="414BBED5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Формы бухгалтерской отчетности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11E4BC89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 составляет бухгалтерскую отчетность по упрощенным формам, приведенным в Приложении 5 к Приказу Минфина России от 02.07.2010 N 66н. </w:t>
      </w:r>
    </w:p>
    <w:p w14:paraId="0F218E5E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Неприменение ПБУ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155F6147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Как микропредприятие, организация не применяет ПБУ 8/2010 "Оценочные обязательства, условные обязательства и условные активы". </w:t>
      </w:r>
    </w:p>
    <w:p w14:paraId="07238BF5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Определение доходов, расходов и финансового результата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79BCDB17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 применяет метод начисления. </w:t>
      </w:r>
    </w:p>
    <w:p w14:paraId="5D2DFE2F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Счета 26 и 44 ежемесячно закрываются на счет 90 в полной сумме. </w:t>
      </w:r>
    </w:p>
    <w:p w14:paraId="487D4271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Проценты по любым займам и кредитам учитываются в составе прочих расходов. Финансовые вложения не переоцениваются. </w:t>
      </w:r>
    </w:p>
    <w:p w14:paraId="086ABC13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Учет основных средств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01BDE246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Основные средства принимаются к учету по цене поставщика с учетом затрат на монтаж. </w:t>
      </w:r>
    </w:p>
    <w:p w14:paraId="6C9E41D6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Амортизация начисляется линейным способом раз в год на 31 декабря. </w:t>
      </w:r>
    </w:p>
    <w:p w14:paraId="0E50A79B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Объекты стоимостью не более 100 000 руб. учитываются в составе МПЗ. </w:t>
      </w:r>
    </w:p>
    <w:p w14:paraId="473AAF43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Учет НМА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316281E5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Расходы на НМА списываются единовременно в полной сумме при принятии объекта к учету. </w:t>
      </w:r>
    </w:p>
    <w:p w14:paraId="2B1DFEE4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Учет МПЗ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38C83C5B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Стоимость сырья, материалов, других МПЗ учитываются в расходах в полной сумме по мере их приобретения. </w:t>
      </w:r>
    </w:p>
    <w:p w14:paraId="74C04C7E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НЗП и стоимость готовой продукции списываются на финансовые результаты полностью в конце месяца. </w:t>
      </w:r>
    </w:p>
    <w:p w14:paraId="10436B06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Товары при их реализации списываются по средней стоимости. </w:t>
      </w:r>
    </w:p>
    <w:p w14:paraId="056D7237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Резерв по сомнительным долгам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52C361D3" w14:textId="33186A59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Организация формирует резерв по правилам </w:t>
      </w:r>
      <w:r w:rsidRPr="00AA3063"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ru-RU"/>
          <w14:ligatures w14:val="none"/>
        </w:rPr>
        <w:t>ст. 266</w:t>
      </w:r>
      <w:r w:rsidRPr="00AA3063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НК РФ. </w:t>
      </w:r>
    </w:p>
    <w:p w14:paraId="2C8CBE2F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Раздел 2. Упрощенная система налогообложения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2E68E572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Объект налогообложения "доходы, уменьшенные на величину расходов". </w:t>
      </w:r>
    </w:p>
    <w:p w14:paraId="09370E20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Учет товаров</w:t>
      </w: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20258E96" w14:textId="77777777" w:rsidR="00AA3063" w:rsidRPr="00AA3063" w:rsidRDefault="00AA3063" w:rsidP="00AA3063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A306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Товары при реализации списываются по средней стоимости. </w:t>
      </w:r>
    </w:p>
    <w:p w14:paraId="41D0777D" w14:textId="77777777" w:rsidR="00EC4F55" w:rsidRDefault="00EC4F55"/>
    <w:sectPr w:rsidR="00EC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63"/>
    <w:rsid w:val="00AA3063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6D6BA"/>
  <w15:chartTrackingRefBased/>
  <w15:docId w15:val="{BBE2679E-8F33-D24D-9691-18F4F3BC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27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2316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1815</Characters>
  <Application>Microsoft Office Word</Application>
  <DocSecurity>0</DocSecurity>
  <Lines>30</Lines>
  <Paragraphs>18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2023-10-26T13:07:00Z</dcterms:created>
  <dcterms:modified xsi:type="dcterms:W3CDTF">2023-10-26T13:08:00Z</dcterms:modified>
</cp:coreProperties>
</file>