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06"/>
        <w:gridCol w:w="155"/>
        <w:gridCol w:w="2266"/>
      </w:tblGrid>
      <w:tr w:rsidR="00552514" w14:paraId="081A24A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35762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C0220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4FF4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 ____________________</w:t>
            </w:r>
          </w:p>
        </w:tc>
      </w:tr>
      <w:tr w:rsidR="00552514" w14:paraId="24A3264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DBD03" w14:textId="77777777" w:rsidR="0055251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ПОЛОЖЕНИЕ</w:t>
            </w:r>
          </w:p>
          <w:p w14:paraId="3A4916D3" w14:textId="77777777" w:rsidR="0055251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 № _</w:t>
            </w:r>
          </w:p>
          <w:p w14:paraId="20FD645C" w14:textId="77777777" w:rsidR="0055251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премировании</w:t>
            </w:r>
          </w:p>
          <w:p w14:paraId="33FFF0BE" w14:textId="77777777" w:rsidR="0055251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38242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92AFD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FFF05F" w14:textId="77777777" w:rsidR="00552514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72B5350A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определяет порядок и условия выплаты работникам 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работодатель) дополнительно к заработной плате материального поощрения в виде премий за надлежащее выполнение трудовых функций при соблюдении ими условий премирования.</w:t>
      </w:r>
    </w:p>
    <w:p w14:paraId="2CC0BA3E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1.2. Положение распространяется на всех работников, состоящих в трудовых отношениях с ___________ на основании заключенных трудовых договоров.</w:t>
      </w:r>
    </w:p>
    <w:p w14:paraId="78B5AEDE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1.3. Положение направлено на повышение материальной заинтересованности работников в своевременном и качественном выполнении трудовых обязанностей, а также повышение эффективности работы и улучшение ее качества.</w:t>
      </w:r>
    </w:p>
    <w:p w14:paraId="6D026C63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1.4. Премирование является правом, а не обязанностью работодателя. Премия не является гарантированной или обязательной к начислению выплатой.</w:t>
      </w:r>
    </w:p>
    <w:p w14:paraId="110507D5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Начисление и выплата премий осуществляется при наличии финансовой возможности у работодателя и на основании индивидуальной оценки результатов работы каждого работника.</w:t>
      </w:r>
    </w:p>
    <w:p w14:paraId="090A1F38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1.6. Премии выплачиваются из фонда оплаты труда работодателя.</w:t>
      </w:r>
    </w:p>
    <w:p w14:paraId="645C5A98" w14:textId="77777777" w:rsidR="00552514" w:rsidRPr="00910FF8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Виды и размер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0F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премий</w:t>
      </w:r>
    </w:p>
    <w:p w14:paraId="460C5C59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2.1. Премии работникам выплачиваются по результатам работы за месяц, за полугодие и за год.</w:t>
      </w:r>
    </w:p>
    <w:p w14:paraId="633FA815" w14:textId="77777777" w:rsidR="00552514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Премии устанавливаются в размере:</w:t>
      </w:r>
    </w:p>
    <w:p w14:paraId="1C202119" w14:textId="77777777" w:rsidR="00552514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17A26C0A" w14:textId="77777777" w:rsidR="00552514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_______________________________________________________________________________________;</w:t>
      </w:r>
    </w:p>
    <w:p w14:paraId="4D1778B3" w14:textId="77777777" w:rsidR="00552514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__________________________________________________________________________________.</w:t>
      </w:r>
    </w:p>
    <w:p w14:paraId="187E464B" w14:textId="77777777" w:rsidR="00552514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Показатели премирования</w:t>
      </w:r>
    </w:p>
    <w:p w14:paraId="3F5B67DD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3.1. Для всех работников, на которых распространяется настоящее положение, основным условием премирования является выполнение плана по финансовому результату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___________.</w:t>
      </w:r>
    </w:p>
    <w:p w14:paraId="30AC611A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3.2. Дополнительные условия премирования за месяц и полугодие, а также основные и дополнительные показатели премирования за месяц и полугодие приведены в таблице ниже.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7"/>
        <w:gridCol w:w="1363"/>
        <w:gridCol w:w="1439"/>
        <w:gridCol w:w="4319"/>
        <w:gridCol w:w="1333"/>
      </w:tblGrid>
      <w:tr w:rsidR="00552514" w14:paraId="62B62B27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5F7C9" w14:textId="77777777" w:rsidR="00552514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FD5F3" w14:textId="77777777" w:rsidR="00552514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подразделений,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служб, должностей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FB5C0" w14:textId="77777777" w:rsidR="00552514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премирования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C64DB" w14:textId="77777777" w:rsidR="00552514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 премирования</w:t>
            </w:r>
          </w:p>
        </w:tc>
      </w:tr>
      <w:tr w:rsidR="00552514" w14:paraId="1EEBBF9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27247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6D1FA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248E7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38622" w14:textId="77777777" w:rsidR="00552514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D9361" w14:textId="77777777" w:rsidR="00552514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</w:tr>
      <w:tr w:rsidR="00552514" w14:paraId="6214EE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1C50B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111E3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7F19A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C8D5E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8229E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52514" w14:paraId="4B2A77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15BE3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EEF2E" w14:textId="77777777" w:rsidR="00552514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Административный отдел</w:t>
            </w:r>
          </w:p>
        </w:tc>
      </w:tr>
      <w:tr w:rsidR="00552514" w14:paraId="0ECF7B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1CC62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AA331" w14:textId="77777777" w:rsidR="0055251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 w14:paraId="3463759A" w14:textId="77777777" w:rsidR="0055251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 w14:paraId="66A376E0" w14:textId="77777777" w:rsidR="0055251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458BA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C99E2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8436D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514" w14:paraId="74A53E9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75AFB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A3A8F" w14:textId="77777777" w:rsidR="00552514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Бухгалтерия </w:t>
            </w:r>
          </w:p>
        </w:tc>
      </w:tr>
      <w:tr w:rsidR="00552514" w14:paraId="4B8B24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EFB01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0083E" w14:textId="77777777" w:rsidR="0055251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 w14:paraId="17D8F2D1" w14:textId="77777777" w:rsidR="0055251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 w14:paraId="78E8008F" w14:textId="77777777" w:rsidR="0055251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A5679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448C8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8FEFD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514" w14:paraId="7E6463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2CF08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D2440" w14:textId="77777777" w:rsidR="00552514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Юридический отдел</w:t>
            </w:r>
          </w:p>
        </w:tc>
      </w:tr>
      <w:tr w:rsidR="00552514" w14:paraId="22F64A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ACEF7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2B7EB" w14:textId="77777777" w:rsidR="0055251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14:paraId="56867249" w14:textId="77777777" w:rsidR="0055251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B3208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B631A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5C293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514" w14:paraId="4CAF77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76742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13447" w14:textId="77777777" w:rsidR="00552514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Отдел кадров</w:t>
            </w:r>
          </w:p>
        </w:tc>
      </w:tr>
      <w:tr w:rsidR="00552514" w14:paraId="7D8C509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42F52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81E94" w14:textId="77777777" w:rsidR="0055251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14:paraId="28E9D9AE" w14:textId="77777777" w:rsidR="0055251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09E60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89FFA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E2CDF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552514" w14:paraId="3CDC9A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C61B6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D4715" w14:textId="77777777" w:rsidR="00552514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Хозяйственный отдел</w:t>
            </w:r>
          </w:p>
        </w:tc>
      </w:tr>
      <w:tr w:rsidR="00552514" w14:paraId="23472AF6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DA229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2F92D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E1DF9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09F24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5FF12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552514" w14:paraId="6E2B795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7D589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7F57C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17487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06132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D8245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514" w14:paraId="70BAAE1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BDEFF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69A01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EE922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2B637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50EEE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B52B81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3.3. Премия по итогам года выплачивается работникам, показавшим высокие результаты и качество работы. На выплату годовой премии в первую очередь могут претендовать работники, превысившие плановые показатели по труду, и работники, получившие максимальные оценки на ежегодной аттестации. Конкретный список работников для получения годовой премии утверждается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_____________________.</w:t>
      </w:r>
    </w:p>
    <w:p w14:paraId="7552BF77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 Работникам, проработавшим неполное количество рабочих дней в месяце, текущие премии выплачиваются пропорционально отработанному времени.</w:t>
      </w:r>
    </w:p>
    <w:p w14:paraId="02881CA3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3.5. Премии за полугодие или год могут быть выплачены только тем работникам, которые отработали не менее шести месяцев текущего финансового года.</w:t>
      </w:r>
    </w:p>
    <w:p w14:paraId="3ABF5BFA" w14:textId="77777777" w:rsidR="00552514" w:rsidRPr="00910FF8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премирования</w:t>
      </w:r>
    </w:p>
    <w:p w14:paraId="5A385997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4.1. Решение о премировании принимается на основании оценки руководителем подразделения результатов работы работника с учетом условий и показателей, указанных в разделе 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положения.</w:t>
      </w:r>
    </w:p>
    <w:p w14:paraId="3ED1E98C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4.2. Премии выплачиваются на основании приказа 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по представлению руководителей подразделений организации.</w:t>
      </w:r>
    </w:p>
    <w:p w14:paraId="15F964B9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Представление оформляется в свободной форме в виде списка работников, подлежащих премированию, с указанием предполагаемого размера премии и причин, послуживших основанием для ходатайства о премировании.</w:t>
      </w:r>
    </w:p>
    <w:p w14:paraId="1B99BDEA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4.4. Выплата премии производится одновременно с выплатой заработной платы за прошлый месяц в порядке, установленном __________________________________________.</w:t>
      </w:r>
    </w:p>
    <w:p w14:paraId="74177007" w14:textId="77777777" w:rsidR="00552514" w:rsidRPr="00910FF8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Условия снижения и неначисления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0F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премий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4231BB52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5.1. Премия работникам может быть не выплачена полностью или частично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в случаях:</w:t>
      </w:r>
    </w:p>
    <w:p w14:paraId="08EC1F85" w14:textId="77777777" w:rsidR="00552514" w:rsidRPr="00910FF8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невыполнения или ненадлежащего выполнения должностных обязанностей, предусмотренных трудовым договором или должностными инструкциями;</w:t>
      </w:r>
    </w:p>
    <w:p w14:paraId="6581E5EA" w14:textId="77777777" w:rsidR="00552514" w:rsidRPr="00910FF8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невыполнения производственных и технологических инструкций, положений, регламентов, требований по охране труда и техники безопасности;</w:t>
      </w:r>
    </w:p>
    <w:p w14:paraId="435E2F7A" w14:textId="77777777" w:rsidR="00552514" w:rsidRPr="00910FF8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нарушения установленных администрацией требований оформления документации и результатов работ;</w:t>
      </w:r>
    </w:p>
    <w:p w14:paraId="0F5043A0" w14:textId="77777777" w:rsidR="00552514" w:rsidRPr="00910FF8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нарушения сроков выполнения или сдачи работ, установленных приказами и распоряжениями администрации или договорными обязательствами;</w:t>
      </w:r>
    </w:p>
    <w:p w14:paraId="153EFE9C" w14:textId="77777777" w:rsidR="00552514" w:rsidRPr="00910FF8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невыполнения приказов, указаний и поручений непосредственного руководства либо администрации;</w:t>
      </w:r>
    </w:p>
    <w:p w14:paraId="2CBA63F7" w14:textId="77777777" w:rsidR="00552514" w:rsidRPr="00910FF8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наличия претензий, рекламаций, жалоб контрагентов и партнеров;</w:t>
      </w:r>
    </w:p>
    <w:p w14:paraId="0599C48A" w14:textId="77777777" w:rsidR="00552514" w:rsidRPr="00910FF8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нарушения трудовой дисциплины, Правил внутреннего трудового распорядка;</w:t>
      </w:r>
    </w:p>
    <w:p w14:paraId="77159262" w14:textId="77777777" w:rsidR="00552514" w:rsidRPr="00910FF8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применения дисциплинарного взыскания в периоде, за который начисляется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премия, если снижение размера премии не приводит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к уменьшению размера месячной зарплаты Работника более чем на 20 процентов.</w:t>
      </w:r>
    </w:p>
    <w:p w14:paraId="119DB8E8" w14:textId="77777777" w:rsidR="00552514" w:rsidRPr="00910FF8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ошибок и искажений в отчетности.</w:t>
      </w:r>
    </w:p>
    <w:p w14:paraId="6ACB6722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5.2. Основанием для невыплаты премии является служебная записка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подразделения о допущенном нарушении.</w:t>
      </w:r>
    </w:p>
    <w:p w14:paraId="18406ECD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5.3. Невыплата работнику премии полностью или частично производится на основании приказа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 xml:space="preserve">с обязательным указанием причин невыплаты или </w:t>
      </w: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уменьшения размера премии независимо от применения к нему мер дисциплинарного взыскания.</w:t>
      </w:r>
    </w:p>
    <w:p w14:paraId="7AE77414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5.4. Невыплата премии полностью или частично производится за расчетный период, в котором имело место нарушение.</w:t>
      </w:r>
    </w:p>
    <w:p w14:paraId="1C5D19A8" w14:textId="77777777" w:rsidR="00552514" w:rsidRPr="00910FF8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Заключительные положения</w:t>
      </w:r>
    </w:p>
    <w:p w14:paraId="3AADF535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6.1. 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14:paraId="3EA4CE6B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6.2. Настоящее положение вступает в силу с момента утверждения и действует бессрочно до принятия нового положения.</w:t>
      </w:r>
    </w:p>
    <w:p w14:paraId="538FA261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6.3. Все изменения и дополнения к настоящему положению должны быть утверждены ______________________.</w:t>
      </w:r>
    </w:p>
    <w:p w14:paraId="48555654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6.4. С утвержденным положением должны быть ознакомлены все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работники в письменной форме под подпись.</w:t>
      </w:r>
      <w:r w:rsidRPr="00910FF8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0"/>
        <w:gridCol w:w="156"/>
        <w:gridCol w:w="1350"/>
      </w:tblGrid>
      <w:tr w:rsidR="00552514" w14:paraId="3FB9BB6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DAE5C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6AABB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0A152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552514" w14:paraId="116D8FE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643FD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B3341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9FF22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3533A8" w14:textId="77777777" w:rsidR="00552514" w:rsidRDefault="00552514">
      <w:pPr>
        <w:rPr>
          <w:rFonts w:hAnsi="Times New Roman" w:cs="Times New Roman"/>
          <w:color w:val="000000"/>
          <w:sz w:val="24"/>
          <w:szCs w:val="24"/>
        </w:rPr>
      </w:pPr>
    </w:p>
    <w:p w14:paraId="1B0B7F1D" w14:textId="77777777" w:rsidR="00552514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70"/>
        <w:gridCol w:w="156"/>
        <w:gridCol w:w="1590"/>
      </w:tblGrid>
      <w:tr w:rsidR="00552514" w14:paraId="54721F2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82F2A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61780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08103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552514" w14:paraId="4AAE26D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173C2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29E7C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6E00E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514" w14:paraId="0EB4B03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5EBD1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46A3F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CCB00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552514" w14:paraId="0DAA125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9196D" w14:textId="77777777" w:rsidR="0055251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15691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2EF10" w14:textId="77777777" w:rsidR="00552514" w:rsidRDefault="005525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08EE2DB" w14:textId="77777777" w:rsidR="00552514" w:rsidRDefault="00552514">
      <w:pPr>
        <w:rPr>
          <w:rFonts w:hAnsi="Times New Roman" w:cs="Times New Roman"/>
          <w:color w:val="000000"/>
          <w:sz w:val="24"/>
          <w:szCs w:val="24"/>
        </w:rPr>
      </w:pPr>
    </w:p>
    <w:p w14:paraId="14A1D56F" w14:textId="77777777" w:rsidR="00552514" w:rsidRPr="00910F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FF8">
        <w:rPr>
          <w:rFonts w:hAnsi="Times New Roman" w:cs="Times New Roman"/>
          <w:color w:val="000000"/>
          <w:sz w:val="24"/>
          <w:szCs w:val="24"/>
          <w:lang w:val="ru-RU"/>
        </w:rPr>
        <w:t>Мотивированное мнение профсоюзного комитета от __________ № __ учтено.</w:t>
      </w:r>
    </w:p>
    <w:sectPr w:rsidR="00552514" w:rsidRPr="00910FF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5B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F08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670796">
    <w:abstractNumId w:val="0"/>
  </w:num>
  <w:num w:numId="2" w16cid:durableId="1762799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52514"/>
    <w:rsid w:val="005A05CE"/>
    <w:rsid w:val="00653AF6"/>
    <w:rsid w:val="00910FF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5C8F"/>
  <w15:docId w15:val="{FF53ACA7-D3A8-5641-ABA2-AB99A141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6265</Characters>
  <Application>Microsoft Office Word</Application>
  <DocSecurity>0</DocSecurity>
  <Lines>284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2023-08-23T14:56:00Z</dcterms:created>
  <dcterms:modified xsi:type="dcterms:W3CDTF">2023-08-23T14:56:00Z</dcterms:modified>
  <cp:category/>
</cp:coreProperties>
</file>