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1" w:rsidRPr="00172BD1" w:rsidRDefault="00172BD1" w:rsidP="00172BD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BD1">
        <w:rPr>
          <w:rFonts w:ascii="Times New Roman" w:hAnsi="Times New Roman" w:cs="Times New Roman"/>
          <w:sz w:val="24"/>
          <w:szCs w:val="24"/>
        </w:rPr>
        <w:t>Бухгалтерская отчетность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Рекомендуемые контрольные соотношения для бухгалтерской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отчетности (форма по КНД 0710099)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759"/>
        <w:gridCol w:w="828"/>
        <w:gridCol w:w="7103"/>
      </w:tblGrid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1100 гр. 4, 5, 6 = стр. (1110 + 1120 + 1130 + 1140 + 1150 + 1160 + 1170 + 1180 + 1190)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Итого оборотных активов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1200 гр. 4, 5, 6 = стр. (1210 + 1220 + 1230 + 1240 + 1250 + 1260)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Итого капитал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1300 гр. 4, 5, 6 = стр. (1310 + 1320 + 1340 + 1350 + 1360 + 1370) гр. 4, 5, 6;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Итого долгосрочных обязательств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1400 гр. 4, 5, 6 = стр. (1410 + 1420 + 1430 + 1450)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Итого краткосрочных обязательств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1500 гр. 4, 5, 6 = стр. (1510 + 1520 + 1530 + 1540 + 1550)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1600 гр. 4, 5, 6 = стр. (1100 + 1200)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1600 гр. 4, 5, 6 = стр. 1700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1700 гр. 4, 5, 6 = стр. (1300 + 1400 + 1500) гр. 4, 5, 6;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по стр. 1300 стоит в скобках, то перед ней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2100 гр. 4, 5 = стр. (2110 - 2120)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2200 гр. 4, 5 = стр. (2100 - 2210 - 2220) гр. 4, 5</w:t>
            </w:r>
          </w:p>
        </w:tc>
      </w:tr>
      <w:tr w:rsidR="00172BD1" w:rsidRPr="00172BD1" w:rsidTr="00B166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2300 гр. 4, 5 = стр. (2200 + 2310 + 2320 - 2330 + 2340 - 2350) гр. 4, 5</w:t>
            </w:r>
          </w:p>
        </w:tc>
      </w:tr>
      <w:tr w:rsidR="00172BD1" w:rsidRPr="00172BD1" w:rsidTr="00B166B9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172BD1" w:rsidRPr="00172BD1" w:rsidTr="00B166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(с учетом изменений, внесенных в приказ Минфина России от 02.07.2010 N 66н приказом Минфина России от 19.04.2019 N 61н)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2400 гр. 4, 5 = стр. (2300 + 2410 + 2460)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стоит в скобках, то перед ним ставится знак минус (-)</w:t>
            </w:r>
          </w:p>
        </w:tc>
      </w:tr>
      <w:tr w:rsidR="00172BD1" w:rsidRPr="00172BD1" w:rsidTr="00B166B9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172BD1" w:rsidRPr="00172BD1" w:rsidTr="00B166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периода (с учетом изменений, внесенных в приказ Минфина России от 02.07.2010 N 66н приказом Минфина России от 19.04.2019 N 61н)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2500 гр. 4, 5 = стр. (2400 + 2510 + 2520 + 2530)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об изменениях капитала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предшествующего предыдущему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1 = стр. 1310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2 = стр. 1320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3 = стр. (1340 + 1350)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4 = стр. 1360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5 = стр. 1370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3100 гр. 6 = стр. 1300 гр.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предыдущего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1 = стр. 1310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2 = стр. 1320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3 = стр. (1340 + 1350)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4 = стр. 1360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5 = стр. 1370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6 = стр. 1300 гр.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отчетного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1 = стр. 1310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2 = стр. 1320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3 = стр. (1340 + 1350)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4 = стр. 1360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5 = стр. 1370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6 = стр. 1300 гр.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предыдущего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1, 2 = стр. (3100 + 3210 - 3220) гр. 1, 2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3 = стр. (3100 + 3210 - 3220 + 3230) гр. 3;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показатель по стр. 3230 стоит в скобках, то перед ней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4, 5 = стр. (3100 + 3210 - 3220 + 3230 + 3240)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показатели по стр. 3230, 3240 стоят в скобках, то перед ними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Увеличение капитала - всего (за предыдущий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3210 гр. 1, 3,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(3211 + 3212 + 3213 + 3214 + 3215 + 3216 + 3217 + 3218 + 3219) по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Уменьшение капитала - всего (за предыдущий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 стр. 3220 гр. 1, 3,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суммы по стр. (3221 + 3222 + 3223 + 3224 + 3225 + 3226 + 3227 + 3228 + 3229)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отчетного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1, 2 = стр. (3200 + 3310 - 3320) гр. 1, 2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3 = стр. (3200 + 3310 - 3320 + 3330) гр. 3;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показатель по стр. 3330 стоит в скобках, то перед ней ставится знак минус (-).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4, 5 = стр. (3200 + 3310 - 3320 + 3330 + 3340)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показатели по стр. 3330, 3340 стоят в скобках, то перед ними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Увеличение капитала - всего (за отчетный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3310 гр. 1, 3,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 (3311 + 3312 + 3313 + 3314 + 3315 + 3316 + 3317 + 3318 + 3319)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Уменьшение капитала - всего (за отчетный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 стр. 3320 гр. 1, 3,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суммы по стр. (3321 + 3322 + 3323 + 3324 + 3325 + 3326 + 3327 + 3328 + 3329) гр. 1, 3, 4, 5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текущих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4100 гр. 3, 4 = стр. (4110 - 4120)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текущих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4110 гр. 3, 4 = стр. (4111 + 4112 + 4113 + 4114 + 4115 + 4116 + 4119)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текущих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4120 гр. 3, 4 = стр. (4121 + 4122 + 4123 + 4124 + 4125 + 4126 + 4129)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инвестиционных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4200 гр. 3, 4 = стр. (4210 - 4220)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инвестиционных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4210 гр. 3, 4 = стр. (4211 + 4212 + 4213 + 4214 + 4215 + 4216 + 4217 + 4219)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инвестиционных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4220 гр. 3, 4 = стр. (4221 + 4222 + 4223 + 4224 + 4225 + 4226 + 4227 + 4229)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финансовых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4300 гр. 3, 4 = стр. (4310 - 4320)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финансовых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4310 гр. 3, 4 = стр. (4311 + 4312 + 4313 + 4314 + 4315 + 4316 + 4317 + 4319)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финансовых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4320 гр. 3, 4 = стр. (4321 + 4322 + 4323 + 4324 + 4325 + 4326 + 4329)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за отчетный период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4400 гр. 3, 4 = стр. (4100 + 4200 + 4300)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4500 гр. 3, 4 = стр. (4400 + 4450 + 4490) гр. 3, 4;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по стр. 4490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целевом использовании средств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Всего поступило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6200 гр. 4, 5 = стр. (6210 + 6215 + 6220 + 6230 + 6240 + 6250)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Всего использовано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6300 гр. 4, 5 = стр. (6310 + 6320 + 6330 + 6350)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Расходы на целевые мероприятия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6310 гр. 4, 5 = стр. (6311 + 6312 + 6313)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6320 гр. 4, 5 = стр. (6321 + 6322 + 6323 + 6324 + 6325 + 6326)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6400 гр. 4, 5 = стр. (6100 + 6200 - 6300) гр. 4, 5</w:t>
            </w:r>
          </w:p>
        </w:tc>
      </w:tr>
    </w:tbl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7083"/>
      </w:tblGrid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1100, с 1110 по 1190, 1200, с 1210 по 1260, 1310, 1340, 1360, 1400, с 1410 по 1450, 1500, с 1510 по 1550, 1600, 1700 гр. 4, 5,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hyperlink w:anchor="Par52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2110, 2310, 2320, 2340 гр.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2120, 2210, 2220, 2330, 2350 гр.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hyperlink w:anchor="Par52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3200, 3300, с 3310 по 3316 гр. 1,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3200, 3300 гр. 2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3311, 3321, 3327 гр. 1, 2, 3,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3312, 3313, 3322, 3323, гр. 1, 2,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3314 гр. 4, 5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3315 гр. 4, 6 не заполняется;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3324, 3325 гр.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3330 гр. 1, 2, 6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3340 гр. 1, 2, 3, 6 не заполняются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hyperlink w:anchor="Par52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4110 по 4119, с 4210 по 4219, с 4310 по 4319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4120 по 4129, с 4220 по 4229, с 4320 по 4329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6200 по 6250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6300 по 6350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hyperlink w:anchor="Par52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7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Листа 02 Декларации по налогу на прибыль организаций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Листа 02 Декларации по налогу на прибыль организаций;</w:t>
            </w:r>
          </w:p>
          <w:p w:rsidR="00172BD1" w:rsidRPr="00172BD1" w:rsidRDefault="002D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Листа 02 Декларации по налогу на прибыль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общую систему налогообложения;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не представивших отчетность за отчетный период - год, применять показатели отчетности за 9 (девять) месяцев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hyperlink w:anchor="Par52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1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2.1.1. Декларации по налогу, уплачиваемому в связи с применением упрощенной системы налогообложения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2.1.1. Декларации по налогу, уплачиваемому в связи с применением упрощенной системы налогообложения;</w:t>
            </w:r>
          </w:p>
          <w:p w:rsidR="00172BD1" w:rsidRPr="00172BD1" w:rsidRDefault="002D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2.1.1. Декларации по налогу, уплачиваемому в связи с применением упрощенной системы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организаций, применяющих упрощенную систему налогообложения с объектом налогообложения - доходы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  <w:hyperlink w:anchor="Par52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1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2.2. Декларации по налогу, уплачиваемому в связи с применением упрощенной системы налогообложения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2.2. Декларации по налогу, уплачиваемому в связи с применением упрощенной системы налогообложения;</w:t>
            </w:r>
          </w:p>
          <w:p w:rsidR="00172BD1" w:rsidRPr="00172BD1" w:rsidRDefault="002D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2.2. Декларации по налогу, уплачиваемому в связи с применением упрощенной системы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упрощенную систему налогообложения с объектом налогообложения - доходы, уменьшенные на величину расходов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hyperlink w:anchor="Par52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17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налогу, уплачиваемому в связи с применением единого сельскохозяйственного налог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единому сельскохозяйственному налогу;</w:t>
            </w:r>
          </w:p>
          <w:p w:rsidR="00172BD1" w:rsidRPr="00172BD1" w:rsidRDefault="002D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налогу, уплачиваемому в связи с применением единого сельскохозяйственного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единый сельскохозяйственный налог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"Код вида экономической деятельности по классификатору </w:t>
            </w:r>
            <w:hyperlink r:id="rId2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 2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" по КНД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0710099 </w:t>
            </w:r>
            <w:r w:rsidRPr="005B5141">
              <w:rPr>
                <w:noProof/>
                <w:lang w:eastAsia="ru-RU"/>
              </w:rPr>
              <w:drawing>
                <wp:inline distT="0" distB="0" distL="0" distR="0" wp14:anchorId="7B8190D4" wp14:editId="349DFC9A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деятельности" в Сведениях об основном виде деятельности Единого государственного реестра юридических лиц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hyperlink w:anchor="Par52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Если 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150 000 000;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 применяющих упрощенную систему налогообложения</w:t>
            </w:r>
            <w:r w:rsidR="00B166B9">
              <w:rPr>
                <w:rFonts w:ascii="Times New Roman" w:hAnsi="Times New Roman" w:cs="Times New Roman"/>
                <w:sz w:val="24"/>
                <w:szCs w:val="24"/>
              </w:rPr>
              <w:t>. Применяется к отчетности за отчетные периоды 2019, 2020 годов.</w:t>
            </w:r>
          </w:p>
        </w:tc>
      </w:tr>
      <w:tr w:rsidR="00B166B9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25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стр. 2110 по 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0 000 000;</w:t>
            </w:r>
          </w:p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 применяющих упрощенную систему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Применяется к отчетности за отчетный период 2021 года и последующие периоды.</w:t>
            </w:r>
          </w:p>
        </w:tc>
      </w:tr>
    </w:tbl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1"/>
      <w:bookmarkEnd w:id="1"/>
      <w:r w:rsidRPr="00172BD1">
        <w:rPr>
          <w:rFonts w:ascii="Times New Roman" w:hAnsi="Times New Roman" w:cs="Times New Roman"/>
          <w:sz w:val="24"/>
          <w:szCs w:val="24"/>
        </w:rPr>
        <w:t>&lt;*&gt; Контрольные соотношения применяются для организаций, представивших отчет о финансовых результатах.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2"/>
      <w:bookmarkEnd w:id="2"/>
      <w:r w:rsidRPr="00172BD1">
        <w:rPr>
          <w:rFonts w:ascii="Times New Roman" w:hAnsi="Times New Roman" w:cs="Times New Roman"/>
          <w:sz w:val="24"/>
          <w:szCs w:val="24"/>
        </w:rPr>
        <w:t>&lt;**&gt; Контрольные соотношения применяются для организаций, представивших отчет об изменении капитала.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3"/>
      <w:bookmarkEnd w:id="3"/>
      <w:r w:rsidRPr="00172BD1">
        <w:rPr>
          <w:rFonts w:ascii="Times New Roman" w:hAnsi="Times New Roman" w:cs="Times New Roman"/>
          <w:sz w:val="24"/>
          <w:szCs w:val="24"/>
        </w:rPr>
        <w:t>&lt;***&gt; Контрольные соотношения применяются для организаций, представивших отчет о движении денежных средств.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4"/>
      <w:bookmarkEnd w:id="4"/>
      <w:r w:rsidRPr="00172BD1">
        <w:rPr>
          <w:rFonts w:ascii="Times New Roman" w:hAnsi="Times New Roman" w:cs="Times New Roman"/>
          <w:sz w:val="24"/>
          <w:szCs w:val="24"/>
        </w:rPr>
        <w:t>&lt;****&gt; Контрольные соотношения применяются для организаций представивших отчет о целевом использовании средств.</w:t>
      </w:r>
    </w:p>
    <w:p w:rsidR="00D929F0" w:rsidRPr="00172BD1" w:rsidRDefault="00D929F0">
      <w:pPr>
        <w:rPr>
          <w:rFonts w:ascii="Times New Roman" w:hAnsi="Times New Roman" w:cs="Times New Roman"/>
          <w:sz w:val="24"/>
          <w:szCs w:val="24"/>
        </w:rPr>
      </w:pPr>
      <w:bookmarkStart w:id="5" w:name="Par525"/>
      <w:bookmarkEnd w:id="5"/>
    </w:p>
    <w:sectPr w:rsidR="00D929F0" w:rsidRPr="00172BD1" w:rsidSect="00172BD1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1"/>
    <w:rsid w:val="00172BD1"/>
    <w:rsid w:val="002D2253"/>
    <w:rsid w:val="005B5141"/>
    <w:rsid w:val="00767DFF"/>
    <w:rsid w:val="00B166B9"/>
    <w:rsid w:val="00D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4466-2619-4833-AD4E-5EC3331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61A0A40306061AABFF9DFFB7238AB2DAA3218BDCC8217FB9A4C58A51D86AC045215DF1145D579840FEA71E4B00FCF3D38EFA5E244B317A2i7N" TargetMode="External"/><Relationship Id="rId13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18" Type="http://schemas.openxmlformats.org/officeDocument/2006/relationships/hyperlink" Target="consultantplus://offline/ref=E1461A0A40306061AABFF9DFFB7238AB2CAD3118B3C88217FB9A4C58A51D86AC045215DF164E802CC651B321A1FB02CB2224EFA2AFi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1461A0A40306061AABFF9DFFB7238AB2DAA3218BDCC8217FB9A4C58A51D86AC045215DF1145D579840FEA71E4B00FCF3D38EFA5E244B317A2i7N" TargetMode="External"/><Relationship Id="rId12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17" Type="http://schemas.openxmlformats.org/officeDocument/2006/relationships/hyperlink" Target="consultantplus://offline/ref=E1461A0A40306061AABFF9DFFB7238AB2CAD3118B3C88217FB9A4C58A51D86AC045215DF164E802CC651B321A1FB02CB2224EFA2AFi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20" Type="http://schemas.openxmlformats.org/officeDocument/2006/relationships/hyperlink" Target="consultantplus://offline/ref=E1461A0A40306061AABFF9DFFB7238AB2BAB361AB4C38217FB9A4C58A51D86AC16524DD31044CA7D871ABC20A2AEi7N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E1461A0A40306061AABFF9DFFB7238AB2CAD3118B3C88217FB9A4C58A51D86AC045215DF164E802CC651B321A1FB02CB2224EFA2AFiE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1461A0A40306061AABFF9DFFB7238AB2DAA3218BDCC8217FB9A4C58A51D86AC045215DF1145D579840FEA71E4B00FCF3D38EFA5E244B317A2i7N" TargetMode="External"/><Relationship Id="rId14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Духовнова Юлия Юрьевна</dc:creator>
  <cp:keywords/>
  <dc:description/>
  <cp:lastModifiedBy>Anastasiia</cp:lastModifiedBy>
  <cp:revision>3</cp:revision>
  <cp:lastPrinted>2022-05-11T13:35:00Z</cp:lastPrinted>
  <dcterms:created xsi:type="dcterms:W3CDTF">2022-06-09T09:56:00Z</dcterms:created>
  <dcterms:modified xsi:type="dcterms:W3CDTF">2022-06-16T14:35:00Z</dcterms:modified>
</cp:coreProperties>
</file>