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8796" w14:textId="77777777" w:rsidR="008D2618" w:rsidRDefault="00000000">
      <w:r>
        <w:rPr>
          <w:noProof/>
        </w:rPr>
        <w:drawing>
          <wp:inline distT="0" distB="0" distL="0" distR="0" wp14:anchorId="61CE89F4" wp14:editId="4B8F38C5">
            <wp:extent cx="5732144" cy="7418068"/>
            <wp:effectExtent l="0" t="0" r="0" b="0"/>
            <wp:docPr id="1" name="Picture 1" descr="/api/doc/v1/image/-36574983?moduleId=118&amp;id=11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6574983?moduleId=118&amp;id=1115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74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8146" w14:textId="77777777" w:rsidR="008D2618" w:rsidRPr="00E0588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5880">
        <w:rPr>
          <w:rFonts w:hAnsi="Times New Roman" w:cs="Times New Roman"/>
          <w:color w:val="000000"/>
          <w:sz w:val="24"/>
          <w:szCs w:val="24"/>
          <w:lang w:val="ru-RU"/>
        </w:rPr>
        <w:t>Укажите Ф. И. О. руководителя организации, которая подает уведомление</w:t>
      </w:r>
    </w:p>
    <w:p w14:paraId="6B5E36F7" w14:textId="77777777" w:rsidR="008D2618" w:rsidRPr="00E0588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5880">
        <w:rPr>
          <w:rFonts w:hAnsi="Times New Roman" w:cs="Times New Roman"/>
          <w:color w:val="000000"/>
          <w:sz w:val="24"/>
          <w:szCs w:val="24"/>
          <w:lang w:val="ru-RU"/>
        </w:rPr>
        <w:t>Поле заполняйте, если уведомление подает уполномоченный представитель</w:t>
      </w:r>
    </w:p>
    <w:p w14:paraId="186F8816" w14:textId="77777777" w:rsidR="008D2618" w:rsidRPr="00E0588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5880">
        <w:rPr>
          <w:rFonts w:hAnsi="Times New Roman" w:cs="Times New Roman"/>
          <w:color w:val="000000"/>
          <w:sz w:val="24"/>
          <w:szCs w:val="24"/>
          <w:lang w:val="ru-RU"/>
        </w:rPr>
        <w:t>Поле не заполняйте, если уведомление подает руководитель организации или ИП</w:t>
      </w:r>
    </w:p>
    <w:p w14:paraId="09C46C44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 одного уведомления по всем платежам</w:t>
      </w:r>
    </w:p>
    <w:p w14:paraId="4F7A2FFD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  </w:t>
      </w:r>
    </w:p>
    <w:p w14:paraId="1D8FDB19" w14:textId="77777777" w:rsidR="008D2618" w:rsidRDefault="00000000">
      <w:r>
        <w:rPr>
          <w:noProof/>
        </w:rPr>
        <w:drawing>
          <wp:inline distT="0" distB="0" distL="0" distR="0" wp14:anchorId="5081C351" wp14:editId="1D2EEDE5">
            <wp:extent cx="5732144" cy="7676296"/>
            <wp:effectExtent l="0" t="0" r="0" b="0"/>
            <wp:docPr id="2" name="Picture 2" descr="/api/doc/v1/image/-36574978?moduleId=118&amp;id=11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6574978?moduleId=118&amp;id=111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76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0DEC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Укажите сумму налога и взносов</w:t>
      </w:r>
    </w:p>
    <w:p w14:paraId="3283E749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Приведите КБК по налогу или взносу</w:t>
      </w:r>
    </w:p>
    <w:p w14:paraId="094C991D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Укажите код периода и сам период, за который перечисляются налог и взносы. Все коды – в справочнике</w:t>
      </w:r>
    </w:p>
    <w:p w14:paraId="5A9AACD9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Можно оформить одно уведомление на несколько периодов</w:t>
      </w:r>
    </w:p>
    <w:p w14:paraId="7AE5ED53" w14:textId="77777777" w:rsidR="008D2618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одном уведомлении можно указать информацию по всем платежам каждого обособленного подразделения</w:t>
      </w:r>
    </w:p>
    <w:sectPr w:rsidR="008D26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D2618"/>
    <w:rsid w:val="00B73A5A"/>
    <w:rsid w:val="00E0588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E0DF"/>
  <w15:docId w15:val="{61189CB4-F5D3-BA4E-811D-480DAED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509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2023-01-23T17:21:00Z</dcterms:modified>
  <cp:category/>
</cp:coreProperties>
</file>