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6B" w:rsidRDefault="006A346B">
      <w:pPr>
        <w:pStyle w:val="ConsPlusNormal"/>
        <w:jc w:val="both"/>
      </w:pPr>
    </w:p>
    <w:p w:rsidR="006A346B" w:rsidRPr="00801F88" w:rsidRDefault="006A346B">
      <w:pPr>
        <w:pStyle w:val="ConsPlusNormal"/>
        <w:jc w:val="center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Характеристика</w:t>
      </w:r>
    </w:p>
    <w:p w:rsidR="006A346B" w:rsidRPr="00801F88" w:rsidRDefault="00801F88">
      <w:pPr>
        <w:pStyle w:val="ConsPlusNormal"/>
        <w:jc w:val="center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на члена профсоюза</w:t>
      </w:r>
    </w:p>
    <w:p w:rsidR="006A346B" w:rsidRPr="00801F88" w:rsidRDefault="006A346B">
      <w:pPr>
        <w:pStyle w:val="ConsPlusNormal"/>
        <w:jc w:val="both"/>
        <w:rPr>
          <w:rFonts w:asciiTheme="minorHAnsi" w:hAnsiTheme="minorHAnsi" w:cs="Calibri"/>
        </w:rPr>
      </w:pP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 xml:space="preserve">                               </w:t>
      </w:r>
      <w:r w:rsidR="001A55A6">
        <w:rPr>
          <w:rFonts w:asciiTheme="minorHAnsi" w:hAnsiTheme="minorHAnsi" w:cs="Calibri"/>
        </w:rPr>
        <w:t xml:space="preserve">                             </w:t>
      </w:r>
      <w:r w:rsidRPr="00091249">
        <w:rPr>
          <w:rFonts w:asciiTheme="minorHAnsi" w:hAnsiTheme="minorHAnsi" w:cs="Calibri"/>
          <w:color w:val="17365D" w:themeColor="text2" w:themeShade="BF"/>
        </w:rPr>
        <w:t>Кравцов Иван Сергеевич</w:t>
      </w:r>
    </w:p>
    <w:p w:rsidR="006A346B" w:rsidRPr="00801F88" w:rsidRDefault="006A346B" w:rsidP="00801F88">
      <w:pPr>
        <w:pStyle w:val="ConsPlusNonformat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 xml:space="preserve">     </w:t>
      </w:r>
      <w:r w:rsidR="00801F88" w:rsidRPr="00801F88">
        <w:rPr>
          <w:rFonts w:asciiTheme="minorHAnsi" w:hAnsiTheme="minorHAnsi" w:cs="Calibri"/>
        </w:rPr>
        <w:t xml:space="preserve">                           </w:t>
      </w:r>
      <w:r w:rsidR="001A55A6">
        <w:rPr>
          <w:rFonts w:asciiTheme="minorHAnsi" w:hAnsiTheme="minorHAnsi" w:cs="Calibri"/>
        </w:rPr>
        <w:t xml:space="preserve">        </w:t>
      </w:r>
      <w:r w:rsidRPr="00801F88">
        <w:rPr>
          <w:rFonts w:asciiTheme="minorHAnsi" w:hAnsiTheme="minorHAnsi" w:cs="Calibri"/>
        </w:rPr>
        <w:t>Фамилия, имя, отчество: ----------------------.</w:t>
      </w:r>
    </w:p>
    <w:p w:rsidR="006A346B" w:rsidRPr="00801F88" w:rsidRDefault="006A346B" w:rsidP="00801F88">
      <w:pPr>
        <w:pStyle w:val="ConsPlusNonformat"/>
        <w:rPr>
          <w:rFonts w:asciiTheme="minorHAnsi" w:hAnsiTheme="minorHAnsi" w:cs="Calibri"/>
        </w:rPr>
      </w:pPr>
    </w:p>
    <w:p w:rsidR="006A346B" w:rsidRPr="00091249" w:rsidRDefault="006A346B" w:rsidP="00801F88">
      <w:pPr>
        <w:pStyle w:val="ConsPlusNonformat"/>
        <w:rPr>
          <w:rFonts w:asciiTheme="minorHAnsi" w:hAnsiTheme="minorHAnsi" w:cs="Calibri"/>
          <w:color w:val="17365D" w:themeColor="text2" w:themeShade="BF"/>
        </w:rPr>
      </w:pPr>
      <w:r w:rsidRPr="00801F88">
        <w:rPr>
          <w:rFonts w:asciiTheme="minorHAnsi" w:hAnsiTheme="minorHAnsi" w:cs="Calibri"/>
        </w:rPr>
        <w:t xml:space="preserve">                      </w:t>
      </w:r>
      <w:r w:rsidR="00801F88" w:rsidRPr="00801F88">
        <w:rPr>
          <w:rFonts w:asciiTheme="minorHAnsi" w:hAnsiTheme="minorHAnsi" w:cs="Calibri"/>
        </w:rPr>
        <w:t xml:space="preserve">                                              </w:t>
      </w:r>
      <w:r w:rsidRPr="00091249">
        <w:rPr>
          <w:rFonts w:asciiTheme="minorHAnsi" w:hAnsiTheme="minorHAnsi" w:cs="Calibri"/>
          <w:color w:val="17365D" w:themeColor="text2" w:themeShade="BF"/>
        </w:rPr>
        <w:t>16.08.1980</w:t>
      </w:r>
    </w:p>
    <w:p w:rsidR="006A346B" w:rsidRPr="00801F88" w:rsidRDefault="006A346B" w:rsidP="00801F88">
      <w:pPr>
        <w:pStyle w:val="ConsPlusNonformat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 xml:space="preserve">     </w:t>
      </w:r>
      <w:r w:rsidR="00801F88" w:rsidRPr="00801F88">
        <w:rPr>
          <w:rFonts w:asciiTheme="minorHAnsi" w:hAnsiTheme="minorHAnsi" w:cs="Calibri"/>
        </w:rPr>
        <w:t xml:space="preserve">                                                </w:t>
      </w:r>
      <w:r w:rsidRPr="00801F88">
        <w:rPr>
          <w:rFonts w:asciiTheme="minorHAnsi" w:hAnsiTheme="minorHAnsi" w:cs="Calibri"/>
        </w:rPr>
        <w:t>Дата рождения: ----------.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091249">
        <w:rPr>
          <w:rFonts w:asciiTheme="minorHAnsi" w:hAnsiTheme="minorHAnsi" w:cs="Calibri"/>
          <w:color w:val="17365D" w:themeColor="text2" w:themeShade="BF"/>
        </w:rPr>
        <w:t xml:space="preserve">                                                                     Высшее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 xml:space="preserve">    </w:t>
      </w:r>
      <w:r w:rsidR="00801F88" w:rsidRPr="00801F88">
        <w:rPr>
          <w:rFonts w:asciiTheme="minorHAnsi" w:hAnsiTheme="minorHAnsi" w:cs="Calibri"/>
        </w:rPr>
        <w:t>1</w:t>
      </w:r>
      <w:r w:rsidRPr="00801F88">
        <w:rPr>
          <w:rFonts w:asciiTheme="minorHAnsi" w:hAnsiTheme="minorHAnsi" w:cs="Calibri"/>
        </w:rPr>
        <w:t>. Сведения   об   образовании   и   повышении   квалификации:   ------</w:t>
      </w: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091249">
        <w:rPr>
          <w:rFonts w:asciiTheme="minorHAnsi" w:hAnsiTheme="minorHAnsi" w:cs="Calibri"/>
          <w:color w:val="17365D" w:themeColor="text2" w:themeShade="BF"/>
        </w:rPr>
        <w:t>профессиональное  образование,  ГОУ  "Новосибирский  открытый университет",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---------------------------------------------------------------------------</w:t>
      </w: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091249">
        <w:rPr>
          <w:rFonts w:asciiTheme="minorHAnsi" w:hAnsiTheme="minorHAnsi" w:cs="Calibri"/>
          <w:color w:val="17365D" w:themeColor="text2" w:themeShade="BF"/>
        </w:rPr>
        <w:t>2002, юриспруденция.</w:t>
      </w:r>
    </w:p>
    <w:p w:rsidR="006A346B" w:rsidRPr="00801F88" w:rsidRDefault="001A55A6">
      <w:pPr>
        <w:pStyle w:val="ConsPlusNonforma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 xml:space="preserve">                                                                    </w:t>
      </w:r>
      <w:r w:rsidRPr="00091249">
        <w:rPr>
          <w:rFonts w:asciiTheme="minorHAnsi" w:hAnsiTheme="minorHAnsi" w:cs="Calibri"/>
          <w:color w:val="17365D" w:themeColor="text2" w:themeShade="BF"/>
        </w:rPr>
        <w:t>главный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 xml:space="preserve">    </w:t>
      </w:r>
      <w:r w:rsidR="00801F88" w:rsidRPr="00801F88">
        <w:rPr>
          <w:rFonts w:asciiTheme="minorHAnsi" w:hAnsiTheme="minorHAnsi" w:cs="Calibri"/>
        </w:rPr>
        <w:t>2</w:t>
      </w:r>
      <w:r w:rsidRPr="00801F88">
        <w:rPr>
          <w:rFonts w:asciiTheme="minorHAnsi" w:hAnsiTheme="minorHAnsi" w:cs="Calibri"/>
        </w:rPr>
        <w:t>. Занимаемая  должность,  дата  назначения  на  эту должность: -------</w:t>
      </w: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091249">
        <w:rPr>
          <w:rFonts w:asciiTheme="minorHAnsi" w:hAnsiTheme="minorHAnsi" w:cs="Calibri"/>
          <w:color w:val="17365D" w:themeColor="text2" w:themeShade="BF"/>
        </w:rPr>
        <w:t>юрисконсульт юридического управления, 04.12.2015.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------------------</w:t>
      </w:r>
      <w:r w:rsidR="001A55A6">
        <w:rPr>
          <w:rFonts w:asciiTheme="minorHAnsi" w:hAnsiTheme="minorHAnsi" w:cs="Calibri"/>
        </w:rPr>
        <w:t>-------------------------------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 xml:space="preserve">                                     </w:t>
      </w:r>
      <w:r w:rsidRPr="00091249">
        <w:rPr>
          <w:rFonts w:asciiTheme="minorHAnsi" w:hAnsiTheme="minorHAnsi" w:cs="Calibri"/>
          <w:color w:val="17365D" w:themeColor="text2" w:themeShade="BF"/>
        </w:rPr>
        <w:t>16 лет, 4 мес.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 xml:space="preserve">    </w:t>
      </w:r>
      <w:r w:rsidR="00801F88" w:rsidRPr="00801F88">
        <w:rPr>
          <w:rFonts w:asciiTheme="minorHAnsi" w:hAnsiTheme="minorHAnsi" w:cs="Calibri"/>
        </w:rPr>
        <w:t>3</w:t>
      </w:r>
      <w:r w:rsidRPr="00801F88">
        <w:rPr>
          <w:rFonts w:asciiTheme="minorHAnsi" w:hAnsiTheme="minorHAnsi" w:cs="Calibri"/>
        </w:rPr>
        <w:t>. Стаж работы по специальности: --------------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 xml:space="preserve">    </w:t>
      </w:r>
      <w:r w:rsidR="00801F88" w:rsidRPr="00801F88">
        <w:rPr>
          <w:rFonts w:asciiTheme="minorHAnsi" w:hAnsiTheme="minorHAnsi" w:cs="Calibri"/>
        </w:rPr>
        <w:t>4</w:t>
      </w:r>
      <w:r w:rsidRPr="00801F88">
        <w:rPr>
          <w:rFonts w:asciiTheme="minorHAnsi" w:hAnsiTheme="minorHAnsi" w:cs="Calibri"/>
        </w:rPr>
        <w:t>. Показатели  результатов  работы  за  период  с  даты  предшествующей</w:t>
      </w:r>
    </w:p>
    <w:p w:rsidR="006A346B" w:rsidRPr="00801F88" w:rsidRDefault="00D030AF">
      <w:pPr>
        <w:pStyle w:val="ConsPlusNonformat"/>
        <w:jc w:val="both"/>
        <w:rPr>
          <w:rFonts w:asciiTheme="minorHAnsi" w:hAnsiTheme="minorHAnsi" w:cs="Calibri"/>
        </w:rPr>
      </w:pPr>
      <w:proofErr w:type="gramStart"/>
      <w:r>
        <w:rPr>
          <w:rFonts w:asciiTheme="minorHAnsi" w:hAnsiTheme="minorHAnsi" w:cs="Calibri"/>
        </w:rPr>
        <w:t xml:space="preserve">аттестации </w:t>
      </w:r>
      <w:r w:rsidR="006A346B" w:rsidRPr="00801F88">
        <w:rPr>
          <w:rFonts w:asciiTheme="minorHAnsi" w:hAnsiTheme="minorHAnsi" w:cs="Calibri"/>
        </w:rPr>
        <w:t>до настоящего времени, оценка  профессиональной деятельности (с</w:t>
      </w:r>
      <w:proofErr w:type="gramEnd"/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приложением дополнительных материалов (отчеты, иное) при их наличии).</w:t>
      </w: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091249">
        <w:rPr>
          <w:rFonts w:asciiTheme="minorHAnsi" w:hAnsiTheme="minorHAnsi" w:cs="Calibri"/>
          <w:color w:val="17365D" w:themeColor="text2" w:themeShade="BF"/>
        </w:rPr>
        <w:t>В период с 15.06.2016  И.С. Кравцов участвовал  в разработке и согласовании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---------------------------------------------------------------------------</w:t>
      </w: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091249">
        <w:rPr>
          <w:rFonts w:asciiTheme="minorHAnsi" w:hAnsiTheme="minorHAnsi" w:cs="Calibri"/>
          <w:color w:val="17365D" w:themeColor="text2" w:themeShade="BF"/>
        </w:rPr>
        <w:t xml:space="preserve">локальных  нормативных  актов,  в  том числе  внесение изменений  в ПВТР, </w:t>
      </w:r>
      <w:proofErr w:type="gramStart"/>
      <w:r w:rsidRPr="00091249">
        <w:rPr>
          <w:rFonts w:asciiTheme="minorHAnsi" w:hAnsiTheme="minorHAnsi" w:cs="Calibri"/>
          <w:color w:val="17365D" w:themeColor="text2" w:themeShade="BF"/>
        </w:rPr>
        <w:t>в</w:t>
      </w:r>
      <w:proofErr w:type="gramEnd"/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---------------------------------------------------------------------------</w:t>
      </w: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091249">
        <w:rPr>
          <w:rFonts w:asciiTheme="minorHAnsi" w:hAnsiTheme="minorHAnsi" w:cs="Calibri"/>
          <w:color w:val="17365D" w:themeColor="text2" w:themeShade="BF"/>
        </w:rPr>
        <w:t>части, касающейся  рабочего  времени работников, занятых на сменной работе.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---------------------------------------------------------------------------</w:t>
      </w: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091249">
        <w:rPr>
          <w:rFonts w:asciiTheme="minorHAnsi" w:hAnsiTheme="minorHAnsi" w:cs="Calibri"/>
          <w:color w:val="17365D" w:themeColor="text2" w:themeShade="BF"/>
        </w:rPr>
        <w:t>Подготовил  заключение  по  проекту  коллективного  договора,  с  внесением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---------------------------------------------------------------------------</w:t>
      </w: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091249">
        <w:rPr>
          <w:rFonts w:asciiTheme="minorHAnsi" w:hAnsiTheme="minorHAnsi" w:cs="Calibri"/>
          <w:color w:val="17365D" w:themeColor="text2" w:themeShade="BF"/>
        </w:rPr>
        <w:t>предложений   по   доработке   некоторых   пунктов  (см.  приложение  N 1).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---------------------------------------------------------------------------</w:t>
      </w: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091249">
        <w:rPr>
          <w:rFonts w:asciiTheme="minorHAnsi" w:hAnsiTheme="minorHAnsi" w:cs="Calibri"/>
          <w:color w:val="17365D" w:themeColor="text2" w:themeShade="BF"/>
        </w:rPr>
        <w:t>Представлял  интересы  организации  в  Арбитражном суде  г. Москвы. При его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---------------------------------------------------------------------------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091249">
        <w:rPr>
          <w:rFonts w:asciiTheme="minorHAnsi" w:hAnsiTheme="minorHAnsi" w:cs="Calibri"/>
          <w:color w:val="17365D" w:themeColor="text2" w:themeShade="BF"/>
        </w:rPr>
        <w:t xml:space="preserve">непосредственном </w:t>
      </w:r>
      <w:proofErr w:type="gramStart"/>
      <w:r w:rsidRPr="00091249">
        <w:rPr>
          <w:rFonts w:asciiTheme="minorHAnsi" w:hAnsiTheme="minorHAnsi" w:cs="Calibri"/>
          <w:color w:val="17365D" w:themeColor="text2" w:themeShade="BF"/>
        </w:rPr>
        <w:t>участии</w:t>
      </w:r>
      <w:proofErr w:type="gramEnd"/>
      <w:r w:rsidRPr="00091249">
        <w:rPr>
          <w:rFonts w:asciiTheme="minorHAnsi" w:hAnsiTheme="minorHAnsi" w:cs="Calibri"/>
          <w:color w:val="17365D" w:themeColor="text2" w:themeShade="BF"/>
        </w:rPr>
        <w:t xml:space="preserve"> в  подготовке  материалов для судебных заседаний и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---------------------------------------------------------------------------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091249">
        <w:rPr>
          <w:rFonts w:asciiTheme="minorHAnsi" w:hAnsiTheme="minorHAnsi" w:cs="Calibri"/>
          <w:color w:val="17365D" w:themeColor="text2" w:themeShade="BF"/>
        </w:rPr>
        <w:t>самих  заседаниях  в  пользу  организации  было взыскано 2 456 089  рублей</w:t>
      </w:r>
      <w:r w:rsidRPr="00801F88">
        <w:rPr>
          <w:rFonts w:asciiTheme="minorHAnsi" w:hAnsiTheme="minorHAnsi" w:cs="Calibri"/>
        </w:rPr>
        <w:t>.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---------------------------------------------------------------------------</w:t>
      </w: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proofErr w:type="gramStart"/>
      <w:r w:rsidRPr="00091249">
        <w:rPr>
          <w:rFonts w:asciiTheme="minorHAnsi" w:hAnsiTheme="minorHAnsi" w:cs="Calibri"/>
          <w:color w:val="17365D" w:themeColor="text2" w:themeShade="BF"/>
        </w:rPr>
        <w:t>Консультировал  работников  организации по  письменным  запросам (напр., по</w:t>
      </w:r>
      <w:proofErr w:type="gramEnd"/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---------------------------------------------------------------------------</w:t>
      </w: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091249">
        <w:rPr>
          <w:rFonts w:asciiTheme="minorHAnsi" w:hAnsiTheme="minorHAnsi" w:cs="Calibri"/>
          <w:color w:val="17365D" w:themeColor="text2" w:themeShade="BF"/>
        </w:rPr>
        <w:t>вопросам начисления пенсии).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----------------------------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 xml:space="preserve">    </w:t>
      </w:r>
      <w:r w:rsidR="00801F88" w:rsidRPr="00801F88">
        <w:rPr>
          <w:rFonts w:asciiTheme="minorHAnsi" w:hAnsiTheme="minorHAnsi" w:cs="Calibri"/>
        </w:rPr>
        <w:t>5</w:t>
      </w:r>
      <w:r w:rsidRPr="00801F88">
        <w:rPr>
          <w:rFonts w:asciiTheme="minorHAnsi" w:hAnsiTheme="minorHAnsi" w:cs="Calibri"/>
        </w:rPr>
        <w:t xml:space="preserve">. Дисциплинарные взыскания: </w:t>
      </w:r>
      <w:r w:rsidRPr="00091249">
        <w:rPr>
          <w:rFonts w:asciiTheme="minorHAnsi" w:hAnsiTheme="minorHAnsi" w:cs="Calibri"/>
          <w:color w:val="17365D" w:themeColor="text2" w:themeShade="BF"/>
        </w:rPr>
        <w:t>не имеет.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 xml:space="preserve">   </w:t>
      </w:r>
      <w:r w:rsidR="00801F88" w:rsidRPr="00801F88">
        <w:rPr>
          <w:rFonts w:asciiTheme="minorHAnsi" w:hAnsiTheme="minorHAnsi" w:cs="Calibri"/>
        </w:rPr>
        <w:t xml:space="preserve"> 6</w:t>
      </w:r>
      <w:r w:rsidRPr="00801F88">
        <w:rPr>
          <w:rFonts w:asciiTheme="minorHAnsi" w:hAnsiTheme="minorHAnsi" w:cs="Calibri"/>
        </w:rPr>
        <w:t xml:space="preserve">. Поощрения (награждения): </w:t>
      </w:r>
      <w:r w:rsidRPr="00091249">
        <w:rPr>
          <w:rFonts w:asciiTheme="minorHAnsi" w:hAnsiTheme="minorHAnsi" w:cs="Calibri"/>
          <w:color w:val="17365D" w:themeColor="text2" w:themeShade="BF"/>
        </w:rPr>
        <w:t>почетная грамота, 2017.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801F88">
        <w:rPr>
          <w:rFonts w:asciiTheme="minorHAnsi" w:hAnsiTheme="minorHAnsi" w:cs="Calibri"/>
        </w:rPr>
        <w:t>Дата</w:t>
      </w:r>
      <w:r w:rsidR="001A55A6">
        <w:rPr>
          <w:rFonts w:asciiTheme="minorHAnsi" w:hAnsiTheme="minorHAnsi" w:cs="Calibri"/>
        </w:rPr>
        <w:t xml:space="preserve"> составления   </w:t>
      </w:r>
      <w:r w:rsidR="001A55A6" w:rsidRPr="00091249">
        <w:rPr>
          <w:rFonts w:asciiTheme="minorHAnsi" w:hAnsiTheme="minorHAnsi" w:cs="Calibri"/>
          <w:color w:val="17365D" w:themeColor="text2" w:themeShade="BF"/>
        </w:rPr>
        <w:t xml:space="preserve">23  января   </w:t>
      </w:r>
      <w:r w:rsidRPr="00091249">
        <w:rPr>
          <w:rFonts w:asciiTheme="minorHAnsi" w:hAnsiTheme="minorHAnsi" w:cs="Calibri"/>
          <w:color w:val="17365D" w:themeColor="text2" w:themeShade="BF"/>
        </w:rPr>
        <w:t>2</w:t>
      </w:r>
      <w:r w:rsidR="001A55A6" w:rsidRPr="00091249">
        <w:rPr>
          <w:rFonts w:asciiTheme="minorHAnsi" w:hAnsiTheme="minorHAnsi" w:cs="Calibri"/>
          <w:color w:val="17365D" w:themeColor="text2" w:themeShade="BF"/>
        </w:rPr>
        <w:t>1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характерис</w:t>
      </w:r>
      <w:r w:rsidR="001A55A6">
        <w:rPr>
          <w:rFonts w:asciiTheme="minorHAnsi" w:hAnsiTheme="minorHAnsi" w:cs="Calibri"/>
        </w:rPr>
        <w:t>тики    "--"  --------  20-- г.</w:t>
      </w: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801F88">
        <w:rPr>
          <w:rFonts w:asciiTheme="minorHAnsi" w:hAnsiTheme="minorHAnsi" w:cs="Calibri"/>
        </w:rPr>
        <w:t xml:space="preserve">                                       </w:t>
      </w:r>
      <w:r w:rsidRPr="00091249">
        <w:rPr>
          <w:rFonts w:asciiTheme="minorHAnsi" w:hAnsiTheme="minorHAnsi" w:cs="Calibri"/>
          <w:i/>
          <w:iCs/>
          <w:color w:val="17365D" w:themeColor="text2" w:themeShade="BF"/>
        </w:rPr>
        <w:t>Стогов</w:t>
      </w:r>
      <w:r w:rsidRPr="00091249">
        <w:rPr>
          <w:rFonts w:asciiTheme="minorHAnsi" w:hAnsiTheme="minorHAnsi" w:cs="Calibri"/>
          <w:color w:val="17365D" w:themeColor="text2" w:themeShade="BF"/>
        </w:rPr>
        <w:t xml:space="preserve"> </w:t>
      </w:r>
      <w:r w:rsidRPr="00801F88">
        <w:rPr>
          <w:rFonts w:asciiTheme="minorHAnsi" w:hAnsiTheme="minorHAnsi" w:cs="Calibri"/>
        </w:rPr>
        <w:t xml:space="preserve">       </w:t>
      </w:r>
      <w:r w:rsidRPr="00091249">
        <w:rPr>
          <w:rFonts w:asciiTheme="minorHAnsi" w:hAnsiTheme="minorHAnsi" w:cs="Calibri"/>
          <w:color w:val="17365D" w:themeColor="text2" w:themeShade="BF"/>
        </w:rPr>
        <w:t>М.В. Стогов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  <w:r w:rsidRPr="00801F88">
        <w:rPr>
          <w:rFonts w:asciiTheme="minorHAnsi" w:hAnsiTheme="minorHAnsi" w:cs="Calibri"/>
        </w:rPr>
        <w:t>Начальник юридического управления    ----------  -------------------</w:t>
      </w:r>
    </w:p>
    <w:p w:rsidR="006A346B" w:rsidRPr="00801F88" w:rsidRDefault="006A346B">
      <w:pPr>
        <w:pStyle w:val="ConsPlusNonformat"/>
        <w:jc w:val="both"/>
        <w:rPr>
          <w:rFonts w:asciiTheme="minorHAnsi" w:hAnsiTheme="minorHAnsi" w:cs="Calibri"/>
        </w:rPr>
      </w:pPr>
    </w:p>
    <w:p w:rsidR="006A346B" w:rsidRPr="00091249" w:rsidRDefault="006A346B">
      <w:pPr>
        <w:pStyle w:val="ConsPlusNonformat"/>
        <w:jc w:val="both"/>
        <w:rPr>
          <w:rFonts w:asciiTheme="minorHAnsi" w:hAnsiTheme="minorHAnsi" w:cs="Calibri"/>
          <w:color w:val="17365D" w:themeColor="text2" w:themeShade="BF"/>
        </w:rPr>
      </w:pPr>
      <w:r w:rsidRPr="00801F88">
        <w:rPr>
          <w:rFonts w:asciiTheme="minorHAnsi" w:hAnsiTheme="minorHAnsi" w:cs="Calibri"/>
        </w:rPr>
        <w:t xml:space="preserve">С характеристикой ознакомлен       Кравцов И.С.  </w:t>
      </w:r>
      <w:bookmarkStart w:id="0" w:name="_GoBack"/>
      <w:r w:rsidRPr="00091249">
        <w:rPr>
          <w:rFonts w:asciiTheme="minorHAnsi" w:hAnsiTheme="minorHAnsi" w:cs="Calibri"/>
          <w:i/>
          <w:iCs/>
          <w:color w:val="17365D" w:themeColor="text2" w:themeShade="BF"/>
        </w:rPr>
        <w:t>Кравцов  23 января 202</w:t>
      </w:r>
      <w:r w:rsidR="00801F88" w:rsidRPr="00091249">
        <w:rPr>
          <w:rFonts w:asciiTheme="minorHAnsi" w:hAnsiTheme="minorHAnsi" w:cs="Calibri"/>
          <w:i/>
          <w:iCs/>
          <w:color w:val="17365D" w:themeColor="text2" w:themeShade="BF"/>
        </w:rPr>
        <w:t>1</w:t>
      </w:r>
      <w:r w:rsidRPr="00091249">
        <w:rPr>
          <w:rFonts w:asciiTheme="minorHAnsi" w:hAnsiTheme="minorHAnsi" w:cs="Calibri"/>
          <w:i/>
          <w:iCs/>
          <w:color w:val="17365D" w:themeColor="text2" w:themeShade="BF"/>
        </w:rPr>
        <w:t xml:space="preserve"> г.</w:t>
      </w:r>
      <w:bookmarkEnd w:id="0"/>
    </w:p>
    <w:sectPr w:rsidR="006A346B" w:rsidRPr="00091249">
      <w:head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63" w:rsidRDefault="009C5E63">
      <w:pPr>
        <w:spacing w:after="0" w:line="240" w:lineRule="auto"/>
      </w:pPr>
      <w:r>
        <w:separator/>
      </w:r>
    </w:p>
  </w:endnote>
  <w:endnote w:type="continuationSeparator" w:id="0">
    <w:p w:rsidR="009C5E63" w:rsidRDefault="009C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63" w:rsidRDefault="009C5E63">
      <w:pPr>
        <w:spacing w:after="0" w:line="240" w:lineRule="auto"/>
      </w:pPr>
      <w:r>
        <w:separator/>
      </w:r>
    </w:p>
  </w:footnote>
  <w:footnote w:type="continuationSeparator" w:id="0">
    <w:p w:rsidR="009C5E63" w:rsidRDefault="009C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6B" w:rsidRPr="009E1ADB" w:rsidRDefault="006A346B" w:rsidP="009E1ADB">
    <w:pPr>
      <w:pStyle w:val="a3"/>
    </w:pPr>
    <w:r w:rsidRPr="009E1AD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91249"/>
    <w:rsid w:val="001A55A6"/>
    <w:rsid w:val="00295AA7"/>
    <w:rsid w:val="00317CAC"/>
    <w:rsid w:val="006A346B"/>
    <w:rsid w:val="00801F88"/>
    <w:rsid w:val="009C5E63"/>
    <w:rsid w:val="009E1ADB"/>
    <w:rsid w:val="00D007DA"/>
    <w:rsid w:val="00D0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A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A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2708</Characters>
  <Application>Microsoft Office Word</Application>
  <DocSecurity>2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Характеристика работника, подлежащего аттестации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Характеристика работника, подлежащего аттестации (образец заполнения)(Подготовлен специалистами КонсультантПлюс, 2020)</dc:title>
  <dc:creator>sbushmin@mail.ru</dc:creator>
  <cp:lastModifiedBy>User</cp:lastModifiedBy>
  <cp:revision>3</cp:revision>
  <dcterms:created xsi:type="dcterms:W3CDTF">2021-02-24T15:38:00Z</dcterms:created>
  <dcterms:modified xsi:type="dcterms:W3CDTF">2021-02-24T15:41:00Z</dcterms:modified>
</cp:coreProperties>
</file>