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1" w:rsidRPr="00337341" w:rsidRDefault="00337341">
      <w:pPr>
        <w:pStyle w:val="ConsPlusNormal"/>
        <w:jc w:val="right"/>
      </w:pPr>
      <w:bookmarkStart w:id="0" w:name="_GoBack"/>
      <w:bookmarkEnd w:id="0"/>
      <w:r w:rsidRPr="00337341">
        <w:t xml:space="preserve"> (образец заполнения)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nformat"/>
        <w:jc w:val="both"/>
      </w:pPr>
      <w:r w:rsidRPr="00337341">
        <w:t>СОГЛАСОВАНО                                            УТВЕРЖДАЮ</w:t>
      </w:r>
    </w:p>
    <w:p w:rsidR="00337341" w:rsidRPr="00337341" w:rsidRDefault="00337341">
      <w:pPr>
        <w:pStyle w:val="ConsPlusNonformat"/>
        <w:jc w:val="both"/>
      </w:pPr>
    </w:p>
    <w:p w:rsidR="00337341" w:rsidRPr="00337341" w:rsidRDefault="00337341">
      <w:pPr>
        <w:pStyle w:val="ConsPlusNonformat"/>
        <w:jc w:val="both"/>
      </w:pPr>
      <w:r w:rsidRPr="00337341">
        <w:t>Протокол заседания профсоюзного комитета               Генеральный директор</w:t>
      </w:r>
    </w:p>
    <w:p w:rsidR="00337341" w:rsidRPr="00337341" w:rsidRDefault="00337341">
      <w:pPr>
        <w:pStyle w:val="ConsPlusNonformat"/>
        <w:jc w:val="both"/>
      </w:pPr>
      <w:r w:rsidRPr="00337341">
        <w:t>ООО "Стройтрансгаз"                                    ООО "Стройтрансгаз"</w:t>
      </w:r>
    </w:p>
    <w:p w:rsidR="00337341" w:rsidRPr="00337341" w:rsidRDefault="00337341">
      <w:pPr>
        <w:pStyle w:val="ConsPlusNonformat"/>
        <w:jc w:val="both"/>
      </w:pPr>
      <w:r w:rsidRPr="00337341">
        <w:t xml:space="preserve">от 21.02.2020 N 5                                      </w:t>
      </w:r>
      <w:r w:rsidRPr="00337341">
        <w:rPr>
          <w:i/>
        </w:rPr>
        <w:t>Вальков</w:t>
      </w:r>
      <w:r w:rsidRPr="00337341">
        <w:t xml:space="preserve"> А.М. Вальков</w:t>
      </w:r>
    </w:p>
    <w:p w:rsidR="00337341" w:rsidRPr="00337341" w:rsidRDefault="00337341">
      <w:pPr>
        <w:pStyle w:val="ConsPlusNonformat"/>
        <w:jc w:val="both"/>
      </w:pPr>
      <w:r w:rsidRPr="00337341">
        <w:t xml:space="preserve">                                                       </w:t>
      </w:r>
      <w:r w:rsidRPr="00337341">
        <w:rPr>
          <w:i/>
        </w:rPr>
        <w:t>25.02.2020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</w:pPr>
      <w:r w:rsidRPr="00337341">
        <w:rPr>
          <w:b/>
        </w:rPr>
        <w:t>ПОЛОЖЕНИЕ</w:t>
      </w:r>
    </w:p>
    <w:p w:rsidR="00337341" w:rsidRPr="00337341" w:rsidRDefault="00337341">
      <w:pPr>
        <w:pStyle w:val="ConsPlusNormal"/>
        <w:jc w:val="center"/>
      </w:pPr>
      <w:r w:rsidRPr="00337341">
        <w:rPr>
          <w:b/>
        </w:rPr>
        <w:t>о вахтовом методе организации работ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Положение распространяется на всех работников организации, работающих по вахтовому методу.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В целях настоящего Положения используются следующие термины: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rPr>
          <w:b/>
        </w:rPr>
        <w:t>работодатель -</w:t>
      </w:r>
      <w:r w:rsidRPr="00337341">
        <w:t xml:space="preserve"> ООО "Стройтрансгаз";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rPr>
          <w:b/>
        </w:rPr>
        <w:t>вахтовый метод организации работ</w:t>
      </w:r>
      <w:r w:rsidRPr="00337341">
        <w:t xml:space="preserve"> (далее - вахтовый метод) -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rPr>
          <w:b/>
        </w:rPr>
        <w:t>вахтовый персонал</w:t>
      </w:r>
      <w:r w:rsidRPr="00337341">
        <w:t xml:space="preserve"> - все работники, работающие по вахтовому методу;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rPr>
          <w:b/>
        </w:rPr>
        <w:t>вахта</w:t>
      </w:r>
      <w:r w:rsidRPr="00337341">
        <w:t xml:space="preserve"> - периоды выполнения работ и междусменного отдыха на объекте (участке);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proofErr w:type="spellStart"/>
      <w:r w:rsidRPr="00337341">
        <w:rPr>
          <w:b/>
        </w:rPr>
        <w:t>междувахтовый</w:t>
      </w:r>
      <w:proofErr w:type="spellEnd"/>
      <w:r w:rsidRPr="00337341">
        <w:rPr>
          <w:b/>
        </w:rPr>
        <w:t xml:space="preserve"> отдых</w:t>
      </w:r>
      <w:r w:rsidRPr="00337341">
        <w:t xml:space="preserve"> - период времени между окончанием очередной вахты работника и началом следующей за ней вахты работника;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rPr>
          <w:b/>
        </w:rPr>
        <w:t>вахтовые поселки</w:t>
      </w:r>
      <w:r w:rsidRPr="00337341">
        <w:t xml:space="preserve"> - комплекс зданий и сооружений, предназначенных для обеспечения жизнедеятельности вахтового персонала во время выполнения им работ и междусменного отдыха;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rPr>
          <w:b/>
        </w:rPr>
        <w:t>Положение</w:t>
      </w:r>
      <w:r w:rsidRPr="00337341">
        <w:t xml:space="preserve"> - настоящее положение.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  <w:outlineLvl w:val="0"/>
      </w:pPr>
      <w:r w:rsidRPr="00337341">
        <w:t>1. ОБЩИЕ ПОЛОЖЕНИЯ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1.1. Положение о вахтовом методе организации работ работодателя разработано в целях обеспечения высокой эффективности производства работ и соблюдения государственных гарантий работникам при выполнении работ вахтовым методом.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1.2. Положение разработано в соответствии с Трудовым кодексом Российской Федерации и с учетом Основных положений о вахтовом методе организации работ, утвержденных Постановлением Госкомтруда СССР, Секретариата ВЦСПС, Минздрава СССР от 31.12.1987 N 794/33-82.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1.3. Местом работы при вахтовом методе считаются объекты (участки), на которых осуществляется непосредственная трудовая деятельность. Перемещение работников, привлеченных к работе по вахтовому методу, в связи с изменением места дислокации указанных объектов (участков) работы не является переводом на другую работу и не требует согласия работников.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Направление работника на вахту не является служебной командировкой.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1.4. Решение о введении вахтового метода организации работ принимается работодателем с учетом мнения выборного органа первичной профсоюзной организации.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lastRenderedPageBreak/>
        <w:t>1.5. Вахтой считается общий период, включающий время выполнения работ на объекте и междусменного отдыха в вахтовом поселке.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1.6. Работа вахтовым методом организуется по специальному режиму труда и отдыха, основанному на суммированном учете рабочего времени, </w:t>
      </w:r>
      <w:proofErr w:type="spellStart"/>
      <w:r w:rsidRPr="00337341">
        <w:t>междувахтовый</w:t>
      </w:r>
      <w:proofErr w:type="spellEnd"/>
      <w:r w:rsidRPr="00337341">
        <w:t xml:space="preserve"> отдых предоставляется в местах постоянного жительства.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1.7. Продолжительность вахты у работодателя составляет пятнадцать дней. В исключительных случаях на отдельных объектах продолжительность вахты может быть увеличена до трех месяцев. Решение об этом принимается работодателем с учетом мнения выборного органа первичной профсоюзной организации.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1.8. При заключении (изменении) трудового договора с работником, привлеченным к работе по вахтовому методу, особенности вахтового метода (режим труда и отдыха, продолжительность учетного периода, условия оплаты труда, предоставление льгот, компенсаций и т.д.) отражаются в трудовом договоре и приказе.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1.9. Вопросы, связанные с применением вахтового метода и не оговоренные в настоящем Положении, решаются в соответствии с законодательством Российской Федерации.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  <w:outlineLvl w:val="0"/>
      </w:pPr>
      <w:r w:rsidRPr="00337341">
        <w:t>2. ОРГАНИЗАЦИЯ РАБОТЫ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2.1. Организация работы вахтовым методом должна обеспечивать ритмичность, непрерывность, комплексность выполнения работ на объектах, сохранность материальных ценностей.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2.2. К работам, выполняемым вахтовым методом, не могут привлекаться работники в возрасте до 18 лет, беременные женщины и женщины, имеющие детей в возрасте до трех лет, а также лица, имеющие медицинские противопоказания к выполнению работ вахтовым методом.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2.3. Доставка работников на вахту осуществляется организованно от пункта сбора (базового города) до места работы и обратно экономически целесообразными видами транспорта на основе долгосрочных договоров, заключаемых с соответствующими транспортными организациями.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Для доставки работников на некоторые участки может использоваться транспорт, принадлежащий работодателю. Пунктом сбора (базовым городом) считается место, из которого организованно осуществляется доставка работников к месту работы и обратно.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  <w:outlineLvl w:val="0"/>
      </w:pPr>
      <w:r w:rsidRPr="00337341">
        <w:t>3. ОРГАНИЗАЦИЯ ВАХТОВЫХ ПОСЕЛКОВ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3.1. Вахтовый поселок включает в себя все объекты жилищно-коммунального и социально-бытового назначения, подсобных хозяйств и иных аналогичных служб, предназначенных обеспечивать работникам необходимые условия во время исполнения ими работ и междусменного отдыха, должен иметь устойчивую радио или телефонную связь с аппаратом управления организации.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Техническое и бытовое обслуживание вахтовых поселков обеспечивается как соответствующим штатным персоналом работодателя, так и работниками специализированных сервисных организаций.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3.2. Ответственность за обустройство и содержание вахтовых поселков, организацию социально-бытового обслуживания работников, обеспечение безопасности проживания персонала в вахтовом поселке возлагается на службу социального обеспечения работодателя. Работодатель по согласованию с выборным органом первичной профсоюзной организации утверждает Правила проживания в вахтовом поселке, обязательные для всех проживающих в данном поселке.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3.3. Решение о строительстве и ликвидации вахтового поселка принимается работодателем с учетом технико-экономического обоснования.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Вопросы строительства и ликвидации вахтовых поселков решаются совместно с местными администрациями соответствующих муниципальных образований.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3.4. Вахтовые поселки сооружаются по типовым или индивидуальным проектам, включающим генеральный план вахтового поселка с привязкой к местности, состав помещений, электро-, водо- и теплоснабжение, сети связи, схему подъездных путей (взлетно-посадочной полосы), обоснование способа доставки персонала, смету затрат на его строительство и содержание. Проектом вахтового поселка решаются вопросы надлежащей организации питания, отдыха и досуга, медицинского, торгово-бытового и культурного обслуживания проживающих. Обязательным требованием при выборе места дислокации вахтового поселка является сокращение времени проезда работников от места проживания в вахтовом поселке до места работы и обратно.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3.5. Готовность вахтового поселка к передаче его в эксплуатацию определяется комиссией, в состав которой включаются представители работодателя, выборного органа первичной профсоюзной организации, организаций торговли и общественного питания, санитарной и пожарной служб, органов здравоохранения. Акт комиссии о приемке вахтового поселка в эксплуатацию утверждается руководителем организации.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3.6. Для работников мобильных производственных бригад сооружаются мобильные вахтовые поселки, состоящие из передвижных объектов жилищно-коммунального и социально-бытового назначения, подсобных хозяйств и иных аналогичных служб, предназначенных обеспечивать работникам необходимые условия во время исполнения ими работ и междусменного отдыха.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3.7. Проживание и нахождение в вахтовых поселках детей и неработающих членов семей, нахождение работников в вахтовых поселках в период </w:t>
      </w:r>
      <w:proofErr w:type="spellStart"/>
      <w:r w:rsidRPr="00337341">
        <w:t>междувахтового</w:t>
      </w:r>
      <w:proofErr w:type="spellEnd"/>
      <w:r w:rsidRPr="00337341">
        <w:t xml:space="preserve"> отдыха запрещается.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3.8. Плата за проживание в общежитиях с работающих вахтовым методом не взимается.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  <w:outlineLvl w:val="0"/>
      </w:pPr>
      <w:r w:rsidRPr="00337341">
        <w:t>4. РЕЖИМ ТРУДА И ОТДЫХА. УЧЕТ РАБОЧЕГО ВРЕМЕНИ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4.1. При вахтовом методе организации работ у работодателя установлен суммированный учет рабочего времени. Продолжительность учетного периода - один год.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Учетный период охватывает все рабочее время, время в пути от места нахождения организации или от пункта сбора (базового города) до места работы и обратно и время отдыха, приходящееся на данный календарный отрезок времени. При этом продолжительность рабочего времени за учетный период не должна превышать нормального числа рабочих часов, установленного Трудовым кодексом Российской Федерации.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У работодателя ведется специальный учет рабочего времени и времени отдыха каждого работника по месяцам и нарастающим итогом за весь учетный период.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4.2. Рабочее время и время отдыха в рамках учетного периода регламентируется графиком работы на вахте, который утверждается работодателем с учетом мнения выборного органа профсоюзной организации и доводится до сведения работников не позднее чем за два месяца до введения его в действие. В графиках также предусматриваются дни (часы), необходимые для доставки работников на вахту и обратно.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Время нахождения в пути к месту работы и обратно в норму рабочего времени не включается и приходится на дни </w:t>
      </w:r>
      <w:proofErr w:type="spellStart"/>
      <w:r w:rsidRPr="00337341">
        <w:t>междувахтового</w:t>
      </w:r>
      <w:proofErr w:type="spellEnd"/>
      <w:r w:rsidRPr="00337341">
        <w:t xml:space="preserve"> отдыха.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Продолжительность ежедневной работы (смены) у работодателя установлена продолжительностью 12 часов в сутки.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при 36-часовой рабочей неделе - 8 часов;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при 30-часовой рабочей неделе и менее - 6 часов.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4.3. Продолжительность ежедневного (междусменного) отдыха работников с учетом обеденных перерывов составляет 12 часов. Недоиспользованные часы ежедневного (междусменного) отдыха, а также дни еженедельного отдыха суммируются и предоставляются в виде дополнительных свободных от работы дней (дни </w:t>
      </w:r>
      <w:proofErr w:type="spellStart"/>
      <w:r w:rsidRPr="00337341">
        <w:t>междувахтового</w:t>
      </w:r>
      <w:proofErr w:type="spellEnd"/>
      <w:r w:rsidRPr="00337341">
        <w:t xml:space="preserve"> отдыха) в течение учетного периода. Дни еженедельного отдыха предоставляются по графику работы и могут приходиться на любые дни недели.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4.4. Работодатель с учетом мнения выборного органа профсоюзной организации имеет право вводить для мастеров, прорабов, начальников участков (смен) и другого цехового персонала, непосредственно осуществляющего руководство на объекте, режим труда и отдыха, установленный для основного персонала рабочих.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4.5. Норма рабочего времени, которую работник должен отработать в учетном периоде, исчисляется по расчетному графику пятидневной рабочей недели с двумя выходными днями, в субботу и воскресенье, исходя из следующей продолжительности ежедневной работы (смены): при 40-часовой рабочей неделе - 8 часов; 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Для женщин, работающих и постоянно проживающих в районах Крайнего Севера и приравненных к ним местностях, нормальное количество часов в учетном периоде определяется из расчета 36-часовой рабочей недели.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На работах с вредными и (или) опасными условиями труда норма рабочего времени исчисляется исходя из установленной законодательством сокращенной продолжительности рабочего времени.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Нормальная продолжительность рабочего времени на вахте определяется для учетного периода в вышеуказанном порядке.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4.6. При неполном времени работы в учетном периоде или на вахте (отпуск, болезнь и т.п.) норма рабочего времени корректируется на часы, приходящиеся на дни отсутствия на работе.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  <w:outlineLvl w:val="0"/>
      </w:pPr>
      <w:r w:rsidRPr="00337341">
        <w:t>5. ОПЛАТА ТРУДА, ЛЬГОТЫ И КОМПЕНСАЦИИ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5.1. Оплата труда работников при вахтовом методе организации работ производится в соответствии с действующим у работодателя Положением об оплате труда работников, исходя из установленных месячных должностных окладов и часовых тарифных ставок: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рабочих-сдельщиков - за объем выполненных работ по укрупненным, комплексным и другим действующим нормам и расценкам;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рабочих-повременщиков - за все фактически отработанное время в часах из расчета установленных тарифных ставок присвоенных разрядов.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Оплата труда работников, которым установлены месячные должностные оклады, производится из расчета часовой ставки за фактически отработанное время (в часах). Часовая ставка работников в этих случаях определяется путем деления месячного должностного оклада на среднемесячное количество рабочих часов в учетном периоде.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5.2. Премирование работников осуществляется в соответствии с действующим у работодателя Положением о премировании в пределах средств, предусмотренных на эти цели.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5.3. К заработной плате работников, выполняющих работы вахтовым методом, применяются районные коэффициенты (районные, за </w:t>
      </w:r>
      <w:proofErr w:type="spellStart"/>
      <w:r w:rsidRPr="00337341">
        <w:t>высокогорность</w:t>
      </w:r>
      <w:proofErr w:type="spellEnd"/>
      <w:r w:rsidRPr="00337341">
        <w:t>, пустынность и безводность), а также процентные надбавки, установленные в данной местности.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5.4. Работа в нерабочие праздничные дни, предусмотренная графиком работы при суммированном учете рабочего времени, включается в норму рабочего времени в учетном периоде. Для работников, труд которых оплачивается по часовым ставкам, оплата в праздничный день производится в двойном размере, исходя из часовых ставок. Работникам, которым установлены месячные должностные оклады, оплата за часы работы в праздничный день производится в размере не менее одинарной дневной или часовой ставки сверх оклада, если работа в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5.5. Сверхурочная работа допускается в случаях, установленных Трудовым кодексом Российской Федерации. Сверхурочными признаются часы сверх нормы рабочих часов за учетный период. Сверхурочные работы не должны превышать для каждого работника четырех часов в течение двух дней подряд и 120 часов в год.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Работодатель обеспечивает точный учет сверхурочных работ, выполненных каждым работником.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Оплата сверхурочной работы либо компенсирование дополнительным временем отдыха производится в соответствии с Трудовым кодексом Российской Федерации, а также коллективным или трудовым договором.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5.6. Часы переработки рабочего времени в пределах графика работы на вахте могут накапливаться в течение календарного года и суммироваться до целых дней с последующим предоставлением дополнительных дней отдыха.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5.7. Дни отдыха в связи с работой за пределами нормальной продолжительности рабочего времени в учетном периоде в пределах графика работы на вахте оплачиваются в размере тарифной ставки (оклада) без применения районного коэффициента и процентной надбавки за работу в районах Крайнего Севера и приравненных к ним местностях, получаемых работником ко дню наступления отдыха, из расчета за восьмичасовой рабочий день.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5.8. Работодатель или действующий по его поручению руководитель подразделения вправе, в случае неприбытия вахтового (сменного) персонала, привлекать работников, выполняющих работу вахтовым методом на объекте (участке), с их письменного согласия к работе сверх продолжительности рабочего времени, установленного графиками работы на вахте, до прибытия смены. В этом случае руководитель подразделения обязан принять все меры для организации доставки вахтового (сменного) персонала в кратчайшие сроки.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5.9. Работникам,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пункта сбора (базового города) до места выполнения работы и обратно выплачивается взамен суточных надбавка за вахтовый метод работы в следующих размерах: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в районах Крайнего Севера и приравненных к ним местностях - 75% месячной тарифной ставки, должностного оклада;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в районах Европейского Севера, Сибири и Дальнего Востока, а также в районах освоения Прикаспийского нефтегазового комплекса - 50% месячной тарифной ставки, должностного оклада;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в остальных районах страны - 30% месячных тарифной ставки, должностного оклада.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При выплате указанной надбавки другие виды компенсаций за подвижной характер работ и полевое довольствие не выплачиваются.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5.10. Исчисление суммы надбавок за вахтовый метод работы осуществляется в следующем порядке: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при оплате по месячным окладам - оклад соответствующего работника делится на количество календарных дней данного месяца. Полученная дневная ставка умножается на количество фактических дней пребывания работника на вахте и в пути и от этой суммы определяется надбавка в установленном размере (</w:t>
      </w:r>
      <w:proofErr w:type="gramStart"/>
      <w:r w:rsidRPr="00337341">
        <w:t>в</w:t>
      </w:r>
      <w:proofErr w:type="gramEnd"/>
      <w:r w:rsidRPr="00337341">
        <w:t xml:space="preserve"> %);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- при оплате по часовым тарифным ставкам - месячная тарифная ставка определяется путем умножения часовой ставки на количество рабочих часов по календарю данного месяца. Дальнейший расчет производится в том же порядке, что и у работников, оплачиваемых по месячным окладам.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5.11. За дни нахождения в пути от пункта сбора (базового города) к месту работы и обратно, предусмотренные графиком работы, а также за дни задержки работников в пути по метеорологическим условиям или по вине транспортных организаций работнику выплачивается дневная тарифная ставка (оклад) из расчета за восьмичасовой рабочий день.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5.12. Неявка работника к месту выполнения работы в день, определенный графиком работы, или отсутствие в указанный день без уважительных причин более четырех часов является прогулом.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5.13. Работникам, работающим вахтовым методом в районах Крайнего Севера и в приравненных к ним местностях, устанавливаются районные коэффициенты к заработной плате, выплачиваются процентные надбавки к заработной плате и предоставляются дополнительные отпуска за работу в этих местностях в порядке и на условиях, предусмотренных для лиц, постоянно работающих и проживающих в указанных районах и местностях.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В стаж работы, дающий право на получение процентных надбавок и дополнительного отпуска за работу в районах Крайнего Севера и в приравненных к ним местностях, работникам, работающим вахтовым методом, за исключением работников, проживающих в этих местностях, включаются календарные дни пребывания на вахте в районах Крайнего Севера и в приравненных к ним местностях и фактические дни нахождения в пути от пункта сбора (базового города) к месту работы и обратно, предусмотренные графиками работ.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Остальные гарантии и компенсации, предусмотренные Трудовым кодексом Российской Федерации для работающих и постоянно проживающих в районах Крайнего Севера и в приравненных к ним местностях, на работников, выезжающих для выполнения работ вахтовым методом из других регионов, не распространяются.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5.14. Ежегодный основной оплачиваемый отпуск работникам, занятым на работах вахтовым методом, предоставляется в установленном порядке. Продолжительность ежегодного основного оплачиваемого отпуска 28 календарных дней.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Работникам, условия труда на рабочих местах которых по результатам специальной оценки отнесены к вредным (2 - 4-я степени) либо опасным, предоставляются ежегодные дополнительные оплачиваемые отпуска не менее семи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Если окончание ежегодного оплачиваемого отпуска работника приходится на дни </w:t>
      </w:r>
      <w:proofErr w:type="spellStart"/>
      <w:r w:rsidRPr="00337341">
        <w:t>междувахтового</w:t>
      </w:r>
      <w:proofErr w:type="spellEnd"/>
      <w:r w:rsidRPr="00337341">
        <w:t xml:space="preserve"> отдыха, то руководитель подразделения вправе при составлении графика работы после отпуска выбрать один из трех вариантов: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1) по соглашению с работником предоставить ему отпуск без сохранения заработной платы до начала следующей вахты;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2) с согласия работника перевести его в другую смену вахты;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3) по заявлению работника предоставить ему дни оплачиваемого отдыха с последующим пересмотром графика работ, чтобы сбалансировать в течение года возникшую недоработку или переработку.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5.15. Исчисление среднего заработка во всех случаях производится в установленном законодательством порядке.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 xml:space="preserve">5.16. Работникам, уволившимся до окончания учетного периода, дата увольнения может указываться, с их согласия, с учетом полагающихся дней </w:t>
      </w:r>
      <w:proofErr w:type="spellStart"/>
      <w:r w:rsidRPr="00337341">
        <w:t>междувахтового</w:t>
      </w:r>
      <w:proofErr w:type="spellEnd"/>
      <w:r w:rsidRPr="00337341">
        <w:t xml:space="preserve"> отдыха.</w:t>
      </w:r>
    </w:p>
    <w:p w:rsidR="00337341" w:rsidRPr="00337341" w:rsidRDefault="00337341">
      <w:pPr>
        <w:pStyle w:val="ConsPlusNormal"/>
        <w:spacing w:before="220"/>
        <w:ind w:firstLine="540"/>
        <w:jc w:val="both"/>
      </w:pPr>
      <w:r w:rsidRPr="00337341">
        <w:t>5.17. Иные дополнительные льготы работникам, выполняющим работы вахтовым методом, предоставляются в соответствии с коллективным договором или локальными нормативными актами организации.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jc w:val="center"/>
        <w:outlineLvl w:val="0"/>
      </w:pPr>
      <w:r w:rsidRPr="00337341">
        <w:t>6. ЗАКЛЮЧИТЕЛЬНЫЕ ПОЛОЖЕНИЯ</w:t>
      </w:r>
    </w:p>
    <w:p w:rsidR="00337341" w:rsidRPr="00337341" w:rsidRDefault="00337341">
      <w:pPr>
        <w:pStyle w:val="ConsPlusNormal"/>
        <w:jc w:val="both"/>
      </w:pPr>
    </w:p>
    <w:p w:rsidR="00337341" w:rsidRPr="00337341" w:rsidRDefault="00337341">
      <w:pPr>
        <w:pStyle w:val="ConsPlusNormal"/>
        <w:ind w:firstLine="540"/>
        <w:jc w:val="both"/>
      </w:pPr>
      <w:r w:rsidRPr="00337341">
        <w:t>6.1. Лица, виновные в нарушении настоящего Положения, несут дисциплинарную и/или материальную ответственность в соответствии с законами Российской Федерации.</w:t>
      </w:r>
    </w:p>
    <w:p w:rsidR="00473D77" w:rsidRPr="00337341" w:rsidRDefault="00337341" w:rsidP="00337341">
      <w:pPr>
        <w:pStyle w:val="ConsPlusNormal"/>
        <w:spacing w:before="220"/>
        <w:ind w:firstLine="540"/>
        <w:jc w:val="both"/>
      </w:pPr>
      <w:r w:rsidRPr="00337341">
        <w:t>6.2. Настоящее Положение является неотъемлемой частью коллективного договора.</w:t>
      </w:r>
    </w:p>
    <w:sectPr w:rsidR="00473D77" w:rsidRPr="00337341" w:rsidSect="0083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1"/>
    <w:rsid w:val="00337341"/>
    <w:rsid w:val="00473D77"/>
    <w:rsid w:val="008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7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7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2021-02-02T14:36:00Z</dcterms:created>
  <dcterms:modified xsi:type="dcterms:W3CDTF">2021-02-02T14:36:00Z</dcterms:modified>
</cp:coreProperties>
</file>