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D6F" w:rsidRDefault="00923760">
      <w:pPr>
        <w:pStyle w:val="ConsPlusNonformat"/>
        <w:jc w:val="both"/>
      </w:pPr>
      <w:bookmarkStart w:id="0" w:name="_GoBack"/>
      <w:bookmarkEnd w:id="0"/>
      <w:r>
        <w:t xml:space="preserve">     Общество с ограниченной ответственностью "Мозаика" (ООО "Мозаика")</w:t>
      </w:r>
    </w:p>
    <w:p w:rsidR="00D76D6F" w:rsidRDefault="00923760">
      <w:pPr>
        <w:pStyle w:val="ConsPlusNonformat"/>
        <w:jc w:val="both"/>
      </w:pPr>
      <w:r>
        <w:t>---------------------------------------------------------------------------</w:t>
      </w:r>
    </w:p>
    <w:p w:rsidR="00D76D6F" w:rsidRDefault="00923760">
      <w:pPr>
        <w:pStyle w:val="ConsPlusNonformat"/>
        <w:jc w:val="both"/>
      </w:pPr>
      <w:r>
        <w:t xml:space="preserve">                      ┌────────────────────────────┐</w:t>
      </w:r>
    </w:p>
    <w:p w:rsidR="00D76D6F" w:rsidRDefault="00923760">
      <w:pPr>
        <w:pStyle w:val="ConsPlusNonformat"/>
        <w:jc w:val="both"/>
      </w:pPr>
      <w:r>
        <w:t xml:space="preserve">                      │(наименование организации)  │ </w:t>
      </w:r>
    </w:p>
    <w:p w:rsidR="00D76D6F" w:rsidRDefault="00923760">
      <w:pPr>
        <w:pStyle w:val="ConsPlusNonformat"/>
        <w:jc w:val="both"/>
      </w:pPr>
      <w:r>
        <w:t xml:space="preserve">                      └────────────────────────────┘</w:t>
      </w:r>
    </w:p>
    <w:p w:rsidR="00D76D6F" w:rsidRDefault="00923760">
      <w:pPr>
        <w:pStyle w:val="ConsPlusNonformat"/>
        <w:jc w:val="both"/>
      </w:pPr>
      <w:r>
        <w:t xml:space="preserve">                                Бухгалтерия</w:t>
      </w:r>
    </w:p>
    <w:p w:rsidR="00D76D6F" w:rsidRDefault="00923760">
      <w:pPr>
        <w:pStyle w:val="ConsPlusNonformat"/>
        <w:jc w:val="both"/>
      </w:pPr>
      <w:r>
        <w:t>---------------------------------------------------------------------------</w:t>
      </w:r>
    </w:p>
    <w:p w:rsidR="00D76D6F" w:rsidRDefault="00923760">
      <w:pPr>
        <w:pStyle w:val="ConsPlusNonformat"/>
        <w:jc w:val="both"/>
      </w:pPr>
      <w:r>
        <w:t xml:space="preserve">                ┌───────────────────────────────────────────┐</w:t>
      </w:r>
    </w:p>
    <w:p w:rsidR="00D76D6F" w:rsidRDefault="00923760">
      <w:pPr>
        <w:pStyle w:val="ConsPlusNonformat"/>
        <w:jc w:val="both"/>
      </w:pPr>
      <w:r>
        <w:t xml:space="preserve">                │(наименование структурного подразделения)  │</w:t>
      </w:r>
    </w:p>
    <w:p w:rsidR="00D76D6F" w:rsidRDefault="00923760">
      <w:pPr>
        <w:pStyle w:val="ConsPlusNonformat"/>
        <w:jc w:val="both"/>
      </w:pPr>
      <w:r>
        <w:t xml:space="preserve">                └───────────────────────────────────────────┘</w:t>
      </w:r>
    </w:p>
    <w:p w:rsidR="00D76D6F" w:rsidRDefault="00923760">
      <w:pPr>
        <w:pStyle w:val="ConsPlusNonformat"/>
        <w:jc w:val="both"/>
      </w:pPr>
      <w:r>
        <w:t xml:space="preserve">                          ┌─────────┐        ┌───────────┐</w:t>
      </w:r>
    </w:p>
    <w:p w:rsidR="00D76D6F" w:rsidRDefault="00923760">
      <w:pPr>
        <w:pStyle w:val="ConsPlusNonformat"/>
        <w:jc w:val="both"/>
      </w:pPr>
      <w:r>
        <w:t xml:space="preserve">                          │ 03-25   │        │           │ </w:t>
      </w:r>
    </w:p>
    <w:p w:rsidR="00D76D6F" w:rsidRDefault="00923760">
      <w:pPr>
        <w:pStyle w:val="ConsPlusNonformat"/>
        <w:jc w:val="both"/>
      </w:pPr>
      <w:r>
        <w:t xml:space="preserve">                   ДЕЛО N │-------  │  ТОМ N │_________  │</w:t>
      </w:r>
    </w:p>
    <w:p w:rsidR="00D76D6F" w:rsidRDefault="00923760">
      <w:pPr>
        <w:pStyle w:val="ConsPlusNonformat"/>
        <w:jc w:val="both"/>
      </w:pPr>
      <w:r>
        <w:t xml:space="preserve">                          └─────────┘        └───────────┘</w:t>
      </w:r>
    </w:p>
    <w:p w:rsidR="00D76D6F" w:rsidRDefault="00D76D6F">
      <w:pPr>
        <w:pStyle w:val="ConsPlusNonformat"/>
        <w:jc w:val="both"/>
        <w:outlineLvl w:val="0"/>
      </w:pPr>
    </w:p>
    <w:p w:rsidR="00D76D6F" w:rsidRDefault="00923760">
      <w:pPr>
        <w:pStyle w:val="ConsPlusNonformat"/>
        <w:jc w:val="both"/>
      </w:pPr>
      <w:r>
        <w:t xml:space="preserve">                         Сторожев Владислав Юрьевич</w:t>
      </w:r>
    </w:p>
    <w:p w:rsidR="00D76D6F" w:rsidRDefault="00923760">
      <w:pPr>
        <w:pStyle w:val="ConsPlusNonformat"/>
        <w:jc w:val="both"/>
      </w:pPr>
      <w:r>
        <w:t>---------------------------------------------------------------------------</w:t>
      </w:r>
    </w:p>
    <w:p w:rsidR="00D76D6F" w:rsidRDefault="00923760">
      <w:pPr>
        <w:pStyle w:val="ConsPlusNonformat"/>
        <w:jc w:val="both"/>
      </w:pPr>
      <w:r>
        <w:t xml:space="preserve">                             (заголовок дела)</w:t>
      </w:r>
    </w:p>
    <w:p w:rsidR="00D76D6F" w:rsidRDefault="00D76D6F">
      <w:pPr>
        <w:pStyle w:val="ConsPlusNonformat"/>
        <w:jc w:val="both"/>
      </w:pPr>
    </w:p>
    <w:p w:rsidR="00D76D6F" w:rsidRDefault="00923760">
      <w:pPr>
        <w:pStyle w:val="ConsPlusNonformat"/>
        <w:jc w:val="both"/>
      </w:pPr>
      <w:r>
        <w:t xml:space="preserve">             01 апреля 2013 г.</w:t>
      </w:r>
    </w:p>
    <w:p w:rsidR="00D76D6F" w:rsidRDefault="00923760">
      <w:pPr>
        <w:pStyle w:val="ConsPlusNonformat"/>
        <w:jc w:val="both"/>
      </w:pPr>
      <w:r>
        <w:t>Дата начала: --------------------------------------------------------------</w:t>
      </w:r>
    </w:p>
    <w:p w:rsidR="00D76D6F" w:rsidRDefault="00923760">
      <w:pPr>
        <w:pStyle w:val="ConsPlusNonformat"/>
        <w:jc w:val="both"/>
      </w:pPr>
      <w:r>
        <w:t xml:space="preserve">                                   ┌────────────────┐</w:t>
      </w:r>
    </w:p>
    <w:p w:rsidR="00D76D6F" w:rsidRDefault="00923760">
      <w:pPr>
        <w:pStyle w:val="ConsPlusNonformat"/>
        <w:jc w:val="both"/>
      </w:pPr>
      <w:r>
        <w:t xml:space="preserve">                                   │(крайние даты)  │ </w:t>
      </w:r>
    </w:p>
    <w:p w:rsidR="00D76D6F" w:rsidRDefault="00923760">
      <w:pPr>
        <w:pStyle w:val="ConsPlusNonformat"/>
        <w:jc w:val="both"/>
      </w:pPr>
      <w:r>
        <w:t xml:space="preserve">                                   └────────────────┘</w:t>
      </w:r>
    </w:p>
    <w:p w:rsidR="00D76D6F" w:rsidRDefault="00D76D6F">
      <w:pPr>
        <w:pStyle w:val="ConsPlusNonformat"/>
        <w:jc w:val="both"/>
      </w:pPr>
    </w:p>
    <w:p w:rsidR="00D76D6F" w:rsidRDefault="00923760">
      <w:pPr>
        <w:pStyle w:val="ConsPlusNonformat"/>
        <w:jc w:val="both"/>
      </w:pPr>
      <w:r>
        <w:t xml:space="preserve">                20 июля 2020 г.</w:t>
      </w:r>
    </w:p>
    <w:p w:rsidR="00D76D6F" w:rsidRDefault="00923760">
      <w:pPr>
        <w:pStyle w:val="ConsPlusNonformat"/>
        <w:jc w:val="both"/>
      </w:pPr>
      <w:r>
        <w:t>Дата окончания: -----------------------------------------------------------</w:t>
      </w:r>
    </w:p>
    <w:p w:rsidR="00D76D6F" w:rsidRDefault="00923760">
      <w:pPr>
        <w:pStyle w:val="ConsPlusNonformat"/>
        <w:jc w:val="both"/>
      </w:pPr>
      <w:r>
        <w:t xml:space="preserve">                                    ┌────────────────┐</w:t>
      </w:r>
    </w:p>
    <w:p w:rsidR="00D76D6F" w:rsidRDefault="00923760">
      <w:pPr>
        <w:pStyle w:val="ConsPlusNonformat"/>
        <w:jc w:val="both"/>
      </w:pPr>
      <w:r>
        <w:t xml:space="preserve">                                    │(крайние даты) </w:t>
      </w:r>
      <w:r w:rsidRPr="00923760">
        <w:t xml:space="preserve"> </w:t>
      </w:r>
      <w:r>
        <w:t xml:space="preserve">│ </w:t>
      </w:r>
    </w:p>
    <w:p w:rsidR="00D76D6F" w:rsidRDefault="00923760">
      <w:pPr>
        <w:pStyle w:val="ConsPlusNonformat"/>
        <w:jc w:val="both"/>
      </w:pPr>
      <w:r>
        <w:t xml:space="preserve">                                    └────────────────┘</w:t>
      </w:r>
    </w:p>
    <w:p w:rsidR="00D76D6F" w:rsidRDefault="00D76D6F">
      <w:pPr>
        <w:pStyle w:val="ConsPlusNonformat"/>
        <w:jc w:val="both"/>
      </w:pPr>
    </w:p>
    <w:p w:rsidR="00D76D6F" w:rsidRDefault="00923760">
      <w:pPr>
        <w:pStyle w:val="ConsPlusNonformat"/>
        <w:jc w:val="both"/>
      </w:pPr>
      <w:r>
        <w:t xml:space="preserve">                                                         ┌───────────────┐</w:t>
      </w:r>
    </w:p>
    <w:p w:rsidR="00D76D6F" w:rsidRDefault="00923760">
      <w:pPr>
        <w:pStyle w:val="ConsPlusNonformat"/>
        <w:jc w:val="both"/>
      </w:pPr>
      <w:r>
        <w:t xml:space="preserve">                                                         │   65          │</w:t>
      </w:r>
    </w:p>
    <w:p w:rsidR="00D76D6F" w:rsidRDefault="00923760">
      <w:pPr>
        <w:pStyle w:val="ConsPlusNonformat"/>
        <w:jc w:val="both"/>
      </w:pPr>
      <w:r>
        <w:t xml:space="preserve">                                                         │На --- листах  │</w:t>
      </w:r>
    </w:p>
    <w:p w:rsidR="00D76D6F" w:rsidRDefault="00923760">
      <w:pPr>
        <w:pStyle w:val="ConsPlusNonformat"/>
        <w:jc w:val="both"/>
      </w:pPr>
      <w:r>
        <w:t xml:space="preserve">                                                         │        50 лет │</w:t>
      </w:r>
    </w:p>
    <w:p w:rsidR="00D76D6F" w:rsidRDefault="00923760">
      <w:pPr>
        <w:pStyle w:val="ConsPlusNonformat"/>
        <w:jc w:val="both"/>
      </w:pPr>
      <w:r>
        <w:t xml:space="preserve">                                                         │Хранить -------│</w:t>
      </w:r>
    </w:p>
    <w:p w:rsidR="00D76D6F" w:rsidRDefault="00923760">
      <w:pPr>
        <w:pStyle w:val="ConsPlusNonformat"/>
        <w:jc w:val="both"/>
      </w:pPr>
      <w:r>
        <w:t xml:space="preserve">                                                         └───────────────┘</w:t>
      </w:r>
    </w:p>
    <w:p w:rsidR="00D76D6F" w:rsidRDefault="00D76D6F">
      <w:pPr>
        <w:pStyle w:val="ConsPlusNonformat"/>
        <w:jc w:val="both"/>
      </w:pPr>
    </w:p>
    <w:p w:rsidR="00D76D6F" w:rsidRDefault="00923760">
      <w:pPr>
        <w:pStyle w:val="ConsPlusNonformat"/>
        <w:jc w:val="both"/>
      </w:pPr>
      <w:r>
        <w:t>┌────────────────┐</w:t>
      </w:r>
    </w:p>
    <w:p w:rsidR="00D76D6F" w:rsidRDefault="00923760">
      <w:pPr>
        <w:pStyle w:val="ConsPlusNonformat"/>
        <w:jc w:val="both"/>
      </w:pPr>
      <w:r>
        <w:t>│      ┌───────┐ │</w:t>
      </w:r>
    </w:p>
    <w:p w:rsidR="00D76D6F" w:rsidRDefault="00923760">
      <w:pPr>
        <w:pStyle w:val="ConsPlusNonformat"/>
        <w:jc w:val="both"/>
      </w:pPr>
      <w:r>
        <w:t xml:space="preserve">│Ф. N  │_____ </w:t>
      </w:r>
      <w:r>
        <w:rPr>
          <w:color w:val="0000FF"/>
        </w:rPr>
        <w:t xml:space="preserve"> </w:t>
      </w:r>
      <w:r>
        <w:t>│</w:t>
      </w:r>
      <w:r>
        <w:rPr>
          <w:color w:val="0000FF"/>
        </w:rPr>
        <w:t xml:space="preserve"> </w:t>
      </w:r>
      <w:r>
        <w:t>│</w:t>
      </w:r>
    </w:p>
    <w:p w:rsidR="00D76D6F" w:rsidRDefault="00923760">
      <w:pPr>
        <w:pStyle w:val="ConsPlusNonformat"/>
        <w:jc w:val="both"/>
      </w:pPr>
      <w:r>
        <w:t>│      │2 л/</w:t>
      </w:r>
      <w:proofErr w:type="gramStart"/>
      <w:r>
        <w:t>с</w:t>
      </w:r>
      <w:proofErr w:type="gramEnd"/>
      <w:r>
        <w:t xml:space="preserve">  │ │</w:t>
      </w:r>
    </w:p>
    <w:p w:rsidR="00D76D6F" w:rsidRDefault="00923760">
      <w:pPr>
        <w:pStyle w:val="ConsPlusNonformat"/>
        <w:jc w:val="both"/>
      </w:pPr>
      <w:r>
        <w:t>│Оп. N │-----  │ │</w:t>
      </w:r>
    </w:p>
    <w:p w:rsidR="00D76D6F" w:rsidRDefault="00923760">
      <w:pPr>
        <w:pStyle w:val="ConsPlusNonformat"/>
        <w:jc w:val="both"/>
      </w:pPr>
      <w:r>
        <w:t>│      │03-25  │ │</w:t>
      </w:r>
    </w:p>
    <w:p w:rsidR="00D76D6F" w:rsidRDefault="00923760">
      <w:pPr>
        <w:pStyle w:val="ConsPlusNonformat"/>
        <w:jc w:val="both"/>
      </w:pPr>
      <w:r>
        <w:t>│Д. N  │-----  │ │</w:t>
      </w:r>
    </w:p>
    <w:p w:rsidR="00D76D6F" w:rsidRDefault="00923760">
      <w:pPr>
        <w:pStyle w:val="ConsPlusNonformat"/>
        <w:jc w:val="both"/>
      </w:pPr>
      <w:r>
        <w:t>│      └───────┘ │</w:t>
      </w:r>
    </w:p>
    <w:p w:rsidR="00D76D6F" w:rsidRDefault="00923760">
      <w:pPr>
        <w:pStyle w:val="ConsPlusNonformat"/>
        <w:jc w:val="both"/>
      </w:pPr>
      <w:r>
        <w:t>└────────────────┘</w:t>
      </w:r>
    </w:p>
    <w:p w:rsidR="00923760" w:rsidRDefault="00923760">
      <w:pPr>
        <w:pStyle w:val="ConsPlusNonformat"/>
        <w:jc w:val="both"/>
      </w:pPr>
    </w:p>
    <w:sectPr w:rsidR="00923760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760"/>
    <w:rsid w:val="00883972"/>
    <w:rsid w:val="00923760"/>
    <w:rsid w:val="00D76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1869</Characters>
  <Application>Microsoft Office Word</Application>
  <DocSecurity>2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Статья: Как вести личные дела работников, не нарушив Закон о персональных данных(Кравченко И.В.)("Главная книга", 2020, N 21)</vt:lpstr>
    </vt:vector>
  </TitlesOfParts>
  <Company>КонсультантПлюс Версия 4018.00.50</Company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Статья: Как вести личные дела работников, не нарушив Закон о персональных данных(Кравченко И.В.)("Главная книга", 2020, N 21)</dc:title>
  <dc:creator>sbushmin@mail.ru</dc:creator>
  <cp:lastModifiedBy>User</cp:lastModifiedBy>
  <cp:revision>2</cp:revision>
  <dcterms:created xsi:type="dcterms:W3CDTF">2021-01-08T10:09:00Z</dcterms:created>
  <dcterms:modified xsi:type="dcterms:W3CDTF">2021-01-08T10:09:00Z</dcterms:modified>
</cp:coreProperties>
</file>