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37" w:rsidRPr="00410B37" w:rsidRDefault="00410B37">
      <w:pPr>
        <w:pStyle w:val="ConsPlusNormal"/>
        <w:spacing w:before="280"/>
        <w:jc w:val="center"/>
      </w:pPr>
      <w:r w:rsidRPr="00410B37">
        <w:t>Общество с ограниченной ответственностью "Сирена"</w:t>
      </w:r>
    </w:p>
    <w:p w:rsidR="00410B37" w:rsidRPr="00410B37" w:rsidRDefault="00410B37">
      <w:pPr>
        <w:pStyle w:val="ConsPlusNormal"/>
        <w:jc w:val="center"/>
      </w:pPr>
      <w:proofErr w:type="gramStart"/>
      <w:r w:rsidRPr="00410B37">
        <w:t>123456, г. Москва, ул. Мира, д. 135А корп. 1 вл. 2,</w:t>
      </w:r>
      <w:proofErr w:type="gramEnd"/>
    </w:p>
    <w:p w:rsidR="00410B37" w:rsidRPr="00410B37" w:rsidRDefault="00410B37">
      <w:pPr>
        <w:pStyle w:val="ConsPlusNormal"/>
        <w:jc w:val="center"/>
      </w:pPr>
      <w:r w:rsidRPr="00410B37">
        <w:t>телефон (495) 515-34-56, факс (495) 550-90-98,</w:t>
      </w:r>
    </w:p>
    <w:p w:rsidR="00410B37" w:rsidRPr="00410B37" w:rsidRDefault="00410B37">
      <w:pPr>
        <w:pStyle w:val="ConsPlusNormal"/>
        <w:jc w:val="center"/>
      </w:pPr>
      <w:r w:rsidRPr="00410B37">
        <w:t>ИНН 1111111111, ОГРН 2222222222222</w:t>
      </w:r>
    </w:p>
    <w:p w:rsidR="00410B37" w:rsidRPr="00410B37" w:rsidRDefault="00410B37">
      <w:pPr>
        <w:pStyle w:val="ConsPlusNormal"/>
        <w:ind w:firstLine="540"/>
        <w:jc w:val="both"/>
      </w:pPr>
    </w:p>
    <w:p w:rsidR="00410B37" w:rsidRPr="00410B37" w:rsidRDefault="00410B37">
      <w:pPr>
        <w:pStyle w:val="ConsPlusNonformat"/>
        <w:jc w:val="both"/>
      </w:pPr>
      <w:r w:rsidRPr="00410B37">
        <w:t xml:space="preserve">                                                                "УТВЕРЖДАЮ"</w:t>
      </w:r>
    </w:p>
    <w:p w:rsidR="00410B37" w:rsidRPr="00410B37" w:rsidRDefault="00410B37">
      <w:pPr>
        <w:pStyle w:val="ConsPlusNonformat"/>
        <w:jc w:val="both"/>
      </w:pPr>
      <w:r w:rsidRPr="00410B37">
        <w:t xml:space="preserve">                                                 Директор ООО "Сирена"</w:t>
      </w:r>
    </w:p>
    <w:p w:rsidR="00410B37" w:rsidRPr="00410B37" w:rsidRDefault="00410B37">
      <w:pPr>
        <w:pStyle w:val="ConsPlusNonformat"/>
        <w:jc w:val="both"/>
      </w:pPr>
      <w:r w:rsidRPr="00410B37">
        <w:t xml:space="preserve">                                                               Самойленко И.П.</w:t>
      </w:r>
    </w:p>
    <w:p w:rsidR="00410B37" w:rsidRPr="00410B37" w:rsidRDefault="00410B37">
      <w:pPr>
        <w:pStyle w:val="ConsPlusNonformat"/>
        <w:jc w:val="both"/>
      </w:pPr>
      <w:r w:rsidRPr="00410B37">
        <w:t xml:space="preserve">                                         Приказ N 806м от "15" января 2020 г.</w:t>
      </w:r>
    </w:p>
    <w:p w:rsidR="00410B37" w:rsidRPr="00410B37" w:rsidRDefault="00410B37">
      <w:pPr>
        <w:pStyle w:val="ConsPlusNonformat"/>
        <w:jc w:val="both"/>
        <w:rPr>
          <w:rFonts w:ascii="Algerian" w:hAnsi="Algerian"/>
          <w:i/>
          <w:sz w:val="22"/>
          <w:szCs w:val="22"/>
        </w:rPr>
      </w:pPr>
      <w:r w:rsidRPr="00410B37">
        <w:t xml:space="preserve">                                                              </w:t>
      </w:r>
      <w:r w:rsidRPr="00410B37">
        <w:rPr>
          <w:rFonts w:ascii="Cambria" w:hAnsi="Cambria" w:cs="Cambria"/>
          <w:i/>
          <w:sz w:val="22"/>
          <w:szCs w:val="22"/>
        </w:rPr>
        <w:t>Самойленко</w:t>
      </w:r>
    </w:p>
    <w:p w:rsidR="00410B37" w:rsidRPr="00410B37" w:rsidRDefault="00410B37">
      <w:pPr>
        <w:pStyle w:val="ConsPlusNonformat"/>
        <w:jc w:val="both"/>
      </w:pPr>
      <w:r w:rsidRPr="00410B37">
        <w:t xml:space="preserve">                                                       --------------------</w:t>
      </w:r>
    </w:p>
    <w:p w:rsidR="00410B37" w:rsidRPr="00410B37" w:rsidRDefault="00410B37">
      <w:pPr>
        <w:pStyle w:val="ConsPlusNonformat"/>
        <w:jc w:val="both"/>
      </w:pPr>
      <w:r w:rsidRPr="00410B37">
        <w:t xml:space="preserve">                                                            (подпись)</w:t>
      </w:r>
    </w:p>
    <w:p w:rsidR="00410B37" w:rsidRPr="00410B37" w:rsidRDefault="00410B37">
      <w:pPr>
        <w:pStyle w:val="ConsPlusNormal"/>
        <w:ind w:firstLine="540"/>
        <w:jc w:val="both"/>
      </w:pPr>
    </w:p>
    <w:p w:rsidR="00410B37" w:rsidRPr="00410B37" w:rsidRDefault="00410B37">
      <w:pPr>
        <w:pStyle w:val="ConsPlusNormal"/>
        <w:jc w:val="center"/>
      </w:pPr>
      <w:r w:rsidRPr="00410B37">
        <w:t>Положение</w:t>
      </w:r>
    </w:p>
    <w:p w:rsidR="00410B37" w:rsidRPr="00410B37" w:rsidRDefault="00410B37">
      <w:pPr>
        <w:pStyle w:val="ConsPlusNormal"/>
        <w:jc w:val="center"/>
      </w:pPr>
      <w:r w:rsidRPr="00410B37">
        <w:t>о выплате материальной помощи работникам организации</w:t>
      </w:r>
    </w:p>
    <w:p w:rsidR="00410B37" w:rsidRPr="00410B37" w:rsidRDefault="00410B37">
      <w:pPr>
        <w:pStyle w:val="ConsPlusNormal"/>
        <w:ind w:firstLine="540"/>
        <w:jc w:val="both"/>
      </w:pPr>
    </w:p>
    <w:p w:rsidR="00410B37" w:rsidRPr="00410B37" w:rsidRDefault="00410B37">
      <w:pPr>
        <w:pStyle w:val="ConsPlusNormal"/>
        <w:ind w:firstLine="540"/>
        <w:jc w:val="both"/>
      </w:pPr>
      <w:r w:rsidRPr="00410B37">
        <w:t xml:space="preserve">1. Настоящее Положение о выплате материальной помощи работникам ООО "Сирена" разработано в соответствии с Трудовым </w:t>
      </w:r>
      <w:hyperlink r:id="rId5" w:history="1">
        <w:r w:rsidRPr="00410B37">
          <w:t>кодексом</w:t>
        </w:r>
      </w:hyperlink>
      <w:r w:rsidRPr="00410B37">
        <w:t xml:space="preserve"> Российской Федерации и другими нормативными актами.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2. Положение регламентирует порядок надлежащего оформления и выплаты материальной помощи работникам ООО "Сирена".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3. Материальная помощь оказывается работникам ООО "Сирена" при возникновении у них особых обстоятельств; чаще всего в связи с лечением, со смертью члена семьи работника, со смертью самого работника, с ущербом, причиненным какой-либо чрезвычайной ситуацией, с бракосочетанием, с рождением ребенка. Но могут быть и иные причины по усмотрению директор</w:t>
      </w:r>
      <w:proofErr w:type="gramStart"/>
      <w:r w:rsidRPr="00410B37">
        <w:t>а ООО</w:t>
      </w:r>
      <w:proofErr w:type="gramEnd"/>
      <w:r w:rsidRPr="00410B37">
        <w:t xml:space="preserve"> "Сирена".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4. Материальная помощь является выплатой непроизводственного характера, не зависит от результатов деятельност</w:t>
      </w:r>
      <w:proofErr w:type="gramStart"/>
      <w:r w:rsidRPr="00410B37">
        <w:t>и ООО</w:t>
      </w:r>
      <w:proofErr w:type="gramEnd"/>
      <w:r w:rsidRPr="00410B37">
        <w:t xml:space="preserve"> "Сирена" и не связана с индивидуальными результатами работников.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5. Материальная помощь не носит стимулирующий или компенсационный характер и не считается элементом оплаты труда.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6. Размер материальной помощи устанавливается директором ООО "Сирена" и определяется в зависимости от каждой конкретной ситуации и финансовых возможностей организации.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7. Материальная помощь может предоставляться единовременно или несколько раз в течение календарного года.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8. Материальная помощь выплачивается за счет средств от приносящей доход деятельности, направленной ООО "Сирена" на оплату труда работников.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9. Потенциальным получателем материальной помощи является сотрудник, принятый на работу по трудовому договору.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10. В ООО "Сирена" устанавливаются следующие фиксированные размеры материальной помощи: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10.1. На частичное возмещение затрат в связи с дорогостоящим лечением работника составляет: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lastRenderedPageBreak/>
        <w:t>- на приобретение дорогостоящих лекарственных средств и иных лечебных препаратов и оборудования - до 20 000 рублей;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- на лечение, протезирование и имплантацию зубов, забора и подсадки зубного костного блока - до 150 000 рублей;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- на стационарное лечение, в том числе санаторно-курортное лечение - до 50 000 рублей;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- на проведение хирургических операций по жизненно в</w:t>
      </w:r>
      <w:r w:rsidR="00511CA3">
        <w:t>ажным показаниям - до 10</w:t>
      </w:r>
      <w:bookmarkStart w:id="0" w:name="_GoBack"/>
      <w:bookmarkEnd w:id="0"/>
      <w:r w:rsidRPr="00410B37">
        <w:t>0 000 рублей.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10.2. В случае причинения работнику материального ущерба в результате чрезвычайных обстоятельств (квартирной кражи, затопления квартиры и др.) помощь выплачивается в размере до 50 000 рублей.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10.3. В связи со смертью: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- работника (работавшего или уволенного) - до 30 000 рублей;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- близких родственников - от 10 000 до 30 000 рублей.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10.4. Женщинам, находящимся в отпуске по уходу за ребенком в возрасте от 1,5 до 2 лет, - в размере 20 000 рублей единовременно. Материальная помощь оказывается при условии обращения работника до исполнения ребенку двух лет.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10.5. При увольнении в связи с выходом на пенсию, в том числе по болезни и инвалидности: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- со стажем работы в организации от 1 года до 5 лет - в размере должностного оклада;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- со стажем работы в организации от 5 до 10 лет - в размере двух должностных окладов;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- со стажем работы в организации свыше 10 лет - в размере четырех должностных окладов.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10.6. В связи с рождением ребенка - в размере 50 000 рублей.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10.7. В связи с бракосочетанием - в размере 10 000 рублей.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10.8. В связи с юбилеем (40, 45, 50, 55, 60 лет, далее - по решению директора) - в размере 10 000 рублей.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10.9. На отдельные социальные нужды: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- в случае тяжелого материального положения работника - от 10 000 рублей до 30 000 рублей;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- на неотложные нужды (1 раз в календарном году) - до 10 000 рублей;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- на социальные потребности дополнительно к суммам ежегодного основного оплачиваемого отпуска - до 30 000 рублей;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 xml:space="preserve">- для подготовки школьников в первый класс </w:t>
      </w:r>
      <w:r>
        <w:t>–</w:t>
      </w:r>
      <w:r w:rsidRPr="00410B37">
        <w:t xml:space="preserve"> 5</w:t>
      </w:r>
      <w:r>
        <w:t xml:space="preserve"> </w:t>
      </w:r>
      <w:r w:rsidRPr="00410B37">
        <w:t>000 рублей.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10.10. К ежегодному отпуску (на основании заявления работника о предоставлении отпуска или приказа директор</w:t>
      </w:r>
      <w:proofErr w:type="gramStart"/>
      <w:r w:rsidRPr="00410B37">
        <w:t>а ООО</w:t>
      </w:r>
      <w:proofErr w:type="gramEnd"/>
      <w:r w:rsidRPr="00410B37">
        <w:t xml:space="preserve"> "Сирена" о предоставлении работнику отпуска и выплате материальной помощи) - от 10 000 рублей.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В исключительных случаях по решению директора работнику может быть выделена материальная помощь и в больших размерах.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11. Факт необходимости получения материальной помощи должен быть документально подтвержден.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12. Работник имеет право на получение материальной помощи по всем основаниям, предусмотренным выше, не более одного раза в год по каждому из них.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13. Для получения материальной помощи на имя директора оформляется личное заявление работника (его близкого родственника) с указанием причин для выплаты материальной помощи и приложением документов, подтверждающих право на ее получение.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14. При выплате материальной помощи в связи со смертью близких родственников, самого работника (работавшего или уволенного) в бухгалтерию необходимо представить копию свидетельства о смерти.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В таких случаях выдача материальной помощи производится: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- работнику (в случае смерти близких родственников);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- близким родственникам работника (в случае смерти самого работника - работавшего или уволенного) при представлении копий документов, подтверждающих родственные связи (свидетельства о рождении, свидетельства о браке и т.д.).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15. Выплата материальной помощи оформляется бухгалтерией ООО "Сирена" расходным ордером и выдается из кассы либо перечисляется на расчетный счет, указанный в поданном заявлении.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>16. Суммы материальной помощи не учитываются в составе расходов, признаваемых при исчислении налога на прибыль.</w:t>
      </w:r>
    </w:p>
    <w:p w:rsidR="00410B37" w:rsidRPr="00410B37" w:rsidRDefault="00410B37">
      <w:pPr>
        <w:pStyle w:val="ConsPlusNormal"/>
        <w:spacing w:before="220"/>
        <w:ind w:firstLine="540"/>
        <w:jc w:val="both"/>
      </w:pPr>
      <w:r w:rsidRPr="00410B37">
        <w:t xml:space="preserve">17. Настоящее Положение вводится в действие с </w:t>
      </w:r>
      <w:r>
        <w:t>1 января2020</w:t>
      </w:r>
      <w:r w:rsidRPr="00410B37">
        <w:t xml:space="preserve"> г.</w:t>
      </w:r>
    </w:p>
    <w:p w:rsidR="00410B37" w:rsidRPr="00410B37" w:rsidRDefault="00410B37">
      <w:pPr>
        <w:pStyle w:val="ConsPlusNormal"/>
        <w:ind w:firstLine="540"/>
        <w:jc w:val="both"/>
      </w:pPr>
    </w:p>
    <w:p w:rsidR="00410B37" w:rsidRPr="00410B37" w:rsidRDefault="00410B37">
      <w:pPr>
        <w:pStyle w:val="ConsPlusNonformat"/>
        <w:jc w:val="both"/>
      </w:pPr>
      <w:r w:rsidRPr="00410B37">
        <w:t xml:space="preserve">    СОГЛАСОВАНО:</w:t>
      </w:r>
    </w:p>
    <w:p w:rsidR="00410B37" w:rsidRPr="00410B37" w:rsidRDefault="00410B37">
      <w:pPr>
        <w:pStyle w:val="ConsPlusNonformat"/>
        <w:jc w:val="both"/>
      </w:pPr>
    </w:p>
    <w:p w:rsidR="00410B37" w:rsidRPr="00410B37" w:rsidRDefault="00410B37">
      <w:pPr>
        <w:pStyle w:val="ConsPlusNonformat"/>
        <w:jc w:val="both"/>
      </w:pPr>
      <w:r w:rsidRPr="00410B37">
        <w:t xml:space="preserve">    Первый заместитель генерального директора</w:t>
      </w:r>
    </w:p>
    <w:p w:rsidR="00410B37" w:rsidRPr="00410B37" w:rsidRDefault="00410B37">
      <w:pPr>
        <w:pStyle w:val="ConsPlusNonformat"/>
        <w:jc w:val="both"/>
      </w:pPr>
      <w:r w:rsidRPr="00410B37">
        <w:t xml:space="preserve">    </w:t>
      </w:r>
      <w:proofErr w:type="spellStart"/>
      <w:r w:rsidRPr="00410B37">
        <w:rPr>
          <w:i/>
        </w:rPr>
        <w:t>Синякин</w:t>
      </w:r>
      <w:proofErr w:type="spellEnd"/>
      <w:r w:rsidRPr="00410B37">
        <w:t xml:space="preserve">                                    А.А. </w:t>
      </w:r>
      <w:proofErr w:type="spellStart"/>
      <w:r>
        <w:t>Синякин</w:t>
      </w:r>
      <w:proofErr w:type="spellEnd"/>
    </w:p>
    <w:p w:rsidR="00410B37" w:rsidRPr="00410B37" w:rsidRDefault="00410B37">
      <w:pPr>
        <w:pStyle w:val="ConsPlusNonformat"/>
        <w:jc w:val="both"/>
      </w:pPr>
      <w:r w:rsidRPr="00410B37">
        <w:t xml:space="preserve">    </w:t>
      </w:r>
      <w:r>
        <w:t>15.01.2020</w:t>
      </w:r>
    </w:p>
    <w:p w:rsidR="00410B37" w:rsidRPr="00410B37" w:rsidRDefault="00410B37">
      <w:pPr>
        <w:pStyle w:val="ConsPlusNonformat"/>
        <w:jc w:val="both"/>
      </w:pPr>
    </w:p>
    <w:p w:rsidR="00410B37" w:rsidRPr="00410B37" w:rsidRDefault="00410B37">
      <w:pPr>
        <w:pStyle w:val="ConsPlusNonformat"/>
        <w:jc w:val="both"/>
      </w:pPr>
      <w:r w:rsidRPr="00410B37">
        <w:t xml:space="preserve">    Заместитель </w:t>
      </w:r>
      <w:proofErr w:type="gramStart"/>
      <w:r w:rsidRPr="00410B37">
        <w:t>генерального</w:t>
      </w:r>
      <w:proofErr w:type="gramEnd"/>
    </w:p>
    <w:p w:rsidR="00410B37" w:rsidRPr="00410B37" w:rsidRDefault="00410B37">
      <w:pPr>
        <w:pStyle w:val="ConsPlusNonformat"/>
        <w:jc w:val="both"/>
      </w:pPr>
      <w:r w:rsidRPr="00410B37">
        <w:t xml:space="preserve">    директора по экономике и финансам</w:t>
      </w:r>
    </w:p>
    <w:p w:rsidR="00410B37" w:rsidRPr="00410B37" w:rsidRDefault="00410B37">
      <w:pPr>
        <w:pStyle w:val="ConsPlusNonformat"/>
        <w:jc w:val="both"/>
      </w:pPr>
      <w:r w:rsidRPr="00410B37">
        <w:t xml:space="preserve">    </w:t>
      </w:r>
      <w:r w:rsidRPr="00410B37">
        <w:rPr>
          <w:i/>
        </w:rPr>
        <w:t>Мишина</w:t>
      </w:r>
      <w:r w:rsidRPr="00410B37">
        <w:t xml:space="preserve">                                     М.А. </w:t>
      </w:r>
      <w:r>
        <w:t>Мишина</w:t>
      </w:r>
    </w:p>
    <w:p w:rsidR="00410B37" w:rsidRPr="00410B37" w:rsidRDefault="00410B37">
      <w:pPr>
        <w:pStyle w:val="ConsPlusNonformat"/>
        <w:jc w:val="both"/>
      </w:pPr>
      <w:r w:rsidRPr="00410B37">
        <w:t xml:space="preserve">    </w:t>
      </w:r>
      <w:r>
        <w:t>15.01.2020</w:t>
      </w:r>
    </w:p>
    <w:p w:rsidR="00410B37" w:rsidRPr="00410B37" w:rsidRDefault="00410B37">
      <w:pPr>
        <w:pStyle w:val="ConsPlusNonformat"/>
        <w:jc w:val="both"/>
      </w:pPr>
    </w:p>
    <w:p w:rsidR="00410B37" w:rsidRPr="00410B37" w:rsidRDefault="00410B37">
      <w:pPr>
        <w:pStyle w:val="ConsPlusNonformat"/>
        <w:jc w:val="both"/>
      </w:pPr>
      <w:r w:rsidRPr="00410B37">
        <w:t xml:space="preserve">    Главный бухгалтер</w:t>
      </w:r>
    </w:p>
    <w:p w:rsidR="00410B37" w:rsidRPr="00410B37" w:rsidRDefault="00410B37">
      <w:pPr>
        <w:pStyle w:val="ConsPlusNonformat"/>
        <w:jc w:val="both"/>
      </w:pPr>
      <w:r w:rsidRPr="00410B37">
        <w:t xml:space="preserve">    </w:t>
      </w:r>
      <w:r w:rsidRPr="00410B37">
        <w:rPr>
          <w:i/>
        </w:rPr>
        <w:t>Маркина</w:t>
      </w:r>
      <w:r w:rsidRPr="00410B37">
        <w:t xml:space="preserve">                                    Е.И. Маркина</w:t>
      </w:r>
    </w:p>
    <w:p w:rsidR="00410B37" w:rsidRPr="00410B37" w:rsidRDefault="00410B37">
      <w:pPr>
        <w:pStyle w:val="ConsPlusNonformat"/>
        <w:jc w:val="both"/>
      </w:pPr>
      <w:r w:rsidRPr="00410B37">
        <w:t xml:space="preserve">    </w:t>
      </w:r>
      <w:r>
        <w:t>15.01.2020</w:t>
      </w:r>
    </w:p>
    <w:p w:rsidR="00410B37" w:rsidRPr="00410B37" w:rsidRDefault="00410B37">
      <w:pPr>
        <w:pStyle w:val="ConsPlusNonformat"/>
        <w:jc w:val="both"/>
      </w:pPr>
    </w:p>
    <w:p w:rsidR="00410B37" w:rsidRPr="00410B37" w:rsidRDefault="00410B37">
      <w:pPr>
        <w:pStyle w:val="ConsPlusNonformat"/>
        <w:jc w:val="both"/>
      </w:pPr>
      <w:r w:rsidRPr="00410B37">
        <w:t xml:space="preserve">    Начальник юридического управления</w:t>
      </w:r>
    </w:p>
    <w:p w:rsidR="00410B37" w:rsidRPr="00410B37" w:rsidRDefault="00410B37">
      <w:pPr>
        <w:pStyle w:val="ConsPlusNonformat"/>
        <w:jc w:val="both"/>
      </w:pPr>
      <w:r w:rsidRPr="00410B37">
        <w:t xml:space="preserve">    </w:t>
      </w:r>
      <w:r w:rsidRPr="00410B37">
        <w:rPr>
          <w:i/>
        </w:rPr>
        <w:t>Иванов</w:t>
      </w:r>
      <w:r w:rsidRPr="00410B37">
        <w:t xml:space="preserve">                                     Н.Е. Иванов</w:t>
      </w:r>
    </w:p>
    <w:p w:rsidR="00410B37" w:rsidRPr="00410B37" w:rsidRDefault="00410B37">
      <w:pPr>
        <w:pStyle w:val="ConsPlusNonformat"/>
        <w:jc w:val="both"/>
      </w:pPr>
      <w:r w:rsidRPr="00410B37">
        <w:t xml:space="preserve">    </w:t>
      </w:r>
      <w:r>
        <w:t>15.01.2020</w:t>
      </w:r>
    </w:p>
    <w:p w:rsidR="00410B37" w:rsidRPr="00410B37" w:rsidRDefault="00410B37">
      <w:pPr>
        <w:pStyle w:val="ConsPlusNonformat"/>
        <w:jc w:val="both"/>
      </w:pPr>
    </w:p>
    <w:p w:rsidR="00410B37" w:rsidRPr="00410B37" w:rsidRDefault="00410B37">
      <w:pPr>
        <w:pStyle w:val="ConsPlusNonformat"/>
        <w:jc w:val="both"/>
      </w:pPr>
      <w:r w:rsidRPr="00410B37">
        <w:t xml:space="preserve">    С данным Положением </w:t>
      </w:r>
      <w:proofErr w:type="gramStart"/>
      <w:r w:rsidRPr="00410B37">
        <w:t>ознакомлены</w:t>
      </w:r>
      <w:proofErr w:type="gramEnd"/>
      <w:r w:rsidRPr="00410B37">
        <w:t>:</w:t>
      </w:r>
    </w:p>
    <w:p w:rsidR="00410B37" w:rsidRPr="00410B37" w:rsidRDefault="00410B37">
      <w:pPr>
        <w:pStyle w:val="ConsPlusNonformat"/>
        <w:jc w:val="both"/>
      </w:pPr>
      <w:r w:rsidRPr="00410B37">
        <w:t xml:space="preserve">    ______________/________________/;</w:t>
      </w:r>
    </w:p>
    <w:p w:rsidR="00410B37" w:rsidRPr="00410B37" w:rsidRDefault="00410B37">
      <w:pPr>
        <w:pStyle w:val="ConsPlusNonformat"/>
        <w:jc w:val="both"/>
      </w:pPr>
      <w:r w:rsidRPr="00410B37">
        <w:t xml:space="preserve">      (подпись)       (Ф.И.О.)</w:t>
      </w:r>
    </w:p>
    <w:p w:rsidR="00410B37" w:rsidRPr="00410B37" w:rsidRDefault="00410B37">
      <w:pPr>
        <w:pStyle w:val="ConsPlusNonformat"/>
        <w:jc w:val="both"/>
      </w:pPr>
      <w:r w:rsidRPr="00410B37">
        <w:t xml:space="preserve">    ______________/________________/;</w:t>
      </w:r>
    </w:p>
    <w:p w:rsidR="00410B37" w:rsidRPr="00410B37" w:rsidRDefault="00410B37">
      <w:pPr>
        <w:pStyle w:val="ConsPlusNonformat"/>
        <w:jc w:val="both"/>
      </w:pPr>
      <w:r w:rsidRPr="00410B37">
        <w:t xml:space="preserve">      (подпись)       (Ф.И.О.)</w:t>
      </w:r>
    </w:p>
    <w:p w:rsidR="00410B37" w:rsidRPr="00410B37" w:rsidRDefault="00410B37">
      <w:pPr>
        <w:pStyle w:val="ConsPlusNonformat"/>
        <w:jc w:val="both"/>
      </w:pPr>
      <w:r w:rsidRPr="00410B37">
        <w:t xml:space="preserve">    ______________/________________/.</w:t>
      </w:r>
    </w:p>
    <w:p w:rsidR="00410B37" w:rsidRPr="00410B37" w:rsidRDefault="00410B37">
      <w:pPr>
        <w:pStyle w:val="ConsPlusNonformat"/>
        <w:jc w:val="both"/>
      </w:pPr>
      <w:r w:rsidRPr="00410B37">
        <w:t xml:space="preserve">      (подпись)       (Ф.И.О.)</w:t>
      </w:r>
    </w:p>
    <w:p w:rsidR="00410B37" w:rsidRPr="00410B37" w:rsidRDefault="00410B37">
      <w:pPr>
        <w:pStyle w:val="ConsPlusNormal"/>
        <w:ind w:firstLine="540"/>
        <w:jc w:val="both"/>
      </w:pPr>
    </w:p>
    <w:p w:rsidR="00410B37" w:rsidRPr="00410B37" w:rsidRDefault="00410B37">
      <w:pPr>
        <w:pStyle w:val="ConsPlusNormal"/>
        <w:ind w:firstLine="540"/>
        <w:jc w:val="both"/>
      </w:pPr>
    </w:p>
    <w:p w:rsidR="00410B37" w:rsidRPr="00410B37" w:rsidRDefault="00410B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54F" w:rsidRPr="00410B37" w:rsidRDefault="0082154F"/>
    <w:sectPr w:rsidR="0082154F" w:rsidRPr="00410B37" w:rsidSect="0001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37"/>
    <w:rsid w:val="00121414"/>
    <w:rsid w:val="00410B37"/>
    <w:rsid w:val="00511CA3"/>
    <w:rsid w:val="0082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3E62384711D690FC57BB31CCB85D6DB4C4EA75D76C62914EFEBFD76C6CA2E9CE2091C71145F0C6B65384354DXEx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6012</Characters>
  <Application>Microsoft Office Word</Application>
  <DocSecurity>0</DocSecurity>
  <Lines>115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Паламарчук Светлана Анатольевна</dc:creator>
  <cp:lastModifiedBy>User</cp:lastModifiedBy>
  <cp:revision>2</cp:revision>
  <dcterms:created xsi:type="dcterms:W3CDTF">2020-10-30T15:07:00Z</dcterms:created>
  <dcterms:modified xsi:type="dcterms:W3CDTF">2020-10-30T15:07:00Z</dcterms:modified>
</cp:coreProperties>
</file>