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C9B" w:rsidRPr="00545C9B" w:rsidRDefault="00545C9B" w:rsidP="00545C9B">
      <w:pPr>
        <w:shd w:val="clear" w:color="auto" w:fill="FFFFFF"/>
        <w:spacing w:before="100" w:beforeAutospacing="1" w:after="30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12" w:space="0" w:color="6A6A6A"/>
          <w:left w:val="outset" w:sz="6" w:space="0" w:color="auto"/>
          <w:bottom w:val="single" w:sz="12" w:space="0" w:color="6A6A6A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5"/>
        <w:gridCol w:w="1777"/>
        <w:gridCol w:w="1701"/>
        <w:gridCol w:w="2005"/>
        <w:gridCol w:w="2397"/>
      </w:tblGrid>
      <w:tr w:rsidR="00545C9B" w:rsidRPr="00545C9B" w:rsidTr="00545C9B">
        <w:tc>
          <w:tcPr>
            <w:tcW w:w="1775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45C9B" w:rsidRPr="00545C9B" w:rsidRDefault="00545C9B" w:rsidP="00545C9B">
            <w:pPr>
              <w:spacing w:before="100" w:beforeAutospacing="1" w:after="0" w:line="288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545C9B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Номер раздела/ приложения</w:t>
            </w:r>
          </w:p>
        </w:tc>
        <w:tc>
          <w:tcPr>
            <w:tcW w:w="1777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45C9B" w:rsidRPr="00545C9B" w:rsidRDefault="00545C9B" w:rsidP="00545C9B">
            <w:pPr>
              <w:spacing w:before="100" w:beforeAutospacing="1" w:after="0" w:line="288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545C9B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Наименование раздела</w:t>
            </w:r>
          </w:p>
        </w:tc>
        <w:tc>
          <w:tcPr>
            <w:tcW w:w="1701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</w:tcPr>
          <w:p w:rsidR="00545C9B" w:rsidRPr="00545C9B" w:rsidRDefault="00545C9B" w:rsidP="00545C9B">
            <w:pPr>
              <w:spacing w:before="100" w:beforeAutospacing="1" w:after="0" w:line="288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545C9B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Заполняется в «нулевке»</w:t>
            </w:r>
          </w:p>
        </w:tc>
        <w:tc>
          <w:tcPr>
            <w:tcW w:w="2005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45C9B" w:rsidRPr="00545C9B" w:rsidRDefault="00545C9B" w:rsidP="00545C9B">
            <w:pPr>
              <w:spacing w:before="100" w:beforeAutospacing="1" w:after="0" w:line="288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545C9B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Заполняется обязательно в отчете с данными</w:t>
            </w:r>
          </w:p>
        </w:tc>
        <w:tc>
          <w:tcPr>
            <w:tcW w:w="2397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45C9B" w:rsidRPr="00545C9B" w:rsidRDefault="00545C9B" w:rsidP="00545C9B">
            <w:pPr>
              <w:spacing w:before="100" w:beforeAutospacing="1" w:after="0" w:line="288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545C9B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Примечания</w:t>
            </w:r>
          </w:p>
        </w:tc>
      </w:tr>
      <w:tr w:rsidR="00545C9B" w:rsidRPr="00545C9B" w:rsidTr="0054791A">
        <w:tc>
          <w:tcPr>
            <w:tcW w:w="1775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45C9B" w:rsidRPr="00545C9B" w:rsidRDefault="00545C9B" w:rsidP="00545C9B">
            <w:pPr>
              <w:spacing w:before="100" w:beforeAutospacing="1" w:after="0" w:line="28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5C9B">
              <w:rPr>
                <w:rFonts w:ascii="Arial" w:eastAsia="Times New Roman" w:hAnsi="Arial" w:cs="Arial"/>
                <w:color w:val="000000"/>
                <w:lang w:eastAsia="ru-RU"/>
              </w:rPr>
              <w:t>Титульный лист</w:t>
            </w:r>
          </w:p>
        </w:tc>
        <w:tc>
          <w:tcPr>
            <w:tcW w:w="1777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45C9B" w:rsidRPr="00545C9B" w:rsidRDefault="00545C9B" w:rsidP="00545C9B">
            <w:pPr>
              <w:spacing w:before="100" w:beforeAutospacing="1" w:after="0" w:line="28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5C9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vAlign w:val="center"/>
          </w:tcPr>
          <w:p w:rsidR="00545C9B" w:rsidRPr="00545C9B" w:rsidRDefault="00545C9B" w:rsidP="00F1184C">
            <w:pPr>
              <w:spacing w:before="100" w:beforeAutospacing="1"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45C9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005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45C9B" w:rsidRPr="00545C9B" w:rsidRDefault="00545C9B" w:rsidP="00545C9B">
            <w:pPr>
              <w:spacing w:before="100" w:beforeAutospacing="1"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45C9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397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45C9B" w:rsidRPr="00545C9B" w:rsidRDefault="00545C9B" w:rsidP="00545C9B">
            <w:pPr>
              <w:spacing w:before="100" w:beforeAutospacing="1" w:after="0" w:line="28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5C9B">
              <w:rPr>
                <w:rFonts w:ascii="Arial" w:eastAsia="Times New Roman" w:hAnsi="Arial" w:cs="Arial"/>
                <w:color w:val="000000"/>
                <w:lang w:eastAsia="ru-RU"/>
              </w:rPr>
              <w:t>Страхователь указывает ИНН, КПП, номер корректировки, период, за который сдается отчет, ОКВЭД</w:t>
            </w:r>
            <w:proofErr w:type="gramStart"/>
            <w:r w:rsidRPr="00545C9B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proofErr w:type="gramEnd"/>
            <w:r w:rsidRPr="00545C9B">
              <w:rPr>
                <w:rFonts w:ascii="Arial" w:eastAsia="Times New Roman" w:hAnsi="Arial" w:cs="Arial"/>
                <w:color w:val="000000"/>
                <w:lang w:eastAsia="ru-RU"/>
              </w:rPr>
              <w:t>, данные о налоговом органе, принимающем отчет, количество листов в расчете</w:t>
            </w:r>
          </w:p>
        </w:tc>
      </w:tr>
      <w:tr w:rsidR="00545C9B" w:rsidRPr="00545C9B" w:rsidTr="000F47D1">
        <w:tc>
          <w:tcPr>
            <w:tcW w:w="1775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45C9B" w:rsidRPr="00545C9B" w:rsidRDefault="00545C9B" w:rsidP="00545C9B">
            <w:pPr>
              <w:spacing w:before="100" w:beforeAutospacing="1" w:after="0" w:line="28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5C9B">
              <w:rPr>
                <w:rFonts w:ascii="Arial" w:eastAsia="Times New Roman" w:hAnsi="Arial" w:cs="Arial"/>
                <w:color w:val="000000"/>
                <w:lang w:eastAsia="ru-RU"/>
              </w:rPr>
              <w:t>Раздел 1</w:t>
            </w:r>
          </w:p>
        </w:tc>
        <w:tc>
          <w:tcPr>
            <w:tcW w:w="1777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45C9B" w:rsidRPr="00545C9B" w:rsidRDefault="00545C9B" w:rsidP="00545C9B">
            <w:pPr>
              <w:spacing w:before="100" w:beforeAutospacing="1" w:after="0" w:line="28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5C9B">
              <w:rPr>
                <w:rFonts w:ascii="Arial" w:eastAsia="Times New Roman" w:hAnsi="Arial" w:cs="Arial"/>
                <w:color w:val="000000"/>
                <w:lang w:eastAsia="ru-RU"/>
              </w:rPr>
              <w:t>Сводные данные об обязательствах плательщика страховых взносов</w:t>
            </w:r>
          </w:p>
        </w:tc>
        <w:tc>
          <w:tcPr>
            <w:tcW w:w="1701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vAlign w:val="center"/>
          </w:tcPr>
          <w:p w:rsidR="00545C9B" w:rsidRPr="00545C9B" w:rsidRDefault="00545C9B" w:rsidP="00F1184C">
            <w:pPr>
              <w:spacing w:before="100" w:beforeAutospacing="1"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45C9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005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45C9B" w:rsidRPr="00545C9B" w:rsidRDefault="00545C9B" w:rsidP="00F1184C">
            <w:pPr>
              <w:spacing w:before="100" w:beforeAutospacing="1"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45C9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397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45C9B" w:rsidRPr="00545C9B" w:rsidRDefault="00545C9B" w:rsidP="00545C9B">
            <w:pPr>
              <w:spacing w:before="100" w:beforeAutospacing="1" w:after="0" w:line="28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5C9B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Здесь указывается ОКТМО, КБК взноса, сумма взноса за расчетный период и взносы </w:t>
            </w:r>
            <w:proofErr w:type="gramStart"/>
            <w:r w:rsidRPr="00545C9B">
              <w:rPr>
                <w:rFonts w:ascii="Arial" w:eastAsia="Times New Roman" w:hAnsi="Arial" w:cs="Arial"/>
                <w:color w:val="000000"/>
                <w:lang w:eastAsia="ru-RU"/>
              </w:rPr>
              <w:t>за</w:t>
            </w:r>
            <w:proofErr w:type="gramEnd"/>
            <w:r w:rsidRPr="00545C9B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последние 3 месяца расчетного периода</w:t>
            </w:r>
          </w:p>
        </w:tc>
      </w:tr>
      <w:tr w:rsidR="00545C9B" w:rsidRPr="00545C9B" w:rsidTr="00545C9B">
        <w:tc>
          <w:tcPr>
            <w:tcW w:w="1775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45C9B" w:rsidRPr="00545C9B" w:rsidRDefault="00545C9B" w:rsidP="00545C9B">
            <w:pPr>
              <w:spacing w:before="100" w:beforeAutospacing="1" w:after="0" w:line="28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5C9B">
              <w:rPr>
                <w:rFonts w:ascii="Arial" w:eastAsia="Times New Roman" w:hAnsi="Arial" w:cs="Arial"/>
                <w:color w:val="000000"/>
                <w:lang w:eastAsia="ru-RU"/>
              </w:rPr>
              <w:t>Приложение 1</w:t>
            </w:r>
          </w:p>
        </w:tc>
        <w:tc>
          <w:tcPr>
            <w:tcW w:w="1777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45C9B" w:rsidRPr="00545C9B" w:rsidRDefault="00545C9B" w:rsidP="00545C9B">
            <w:pPr>
              <w:spacing w:before="100" w:beforeAutospacing="1" w:after="0" w:line="28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5C9B">
              <w:rPr>
                <w:rFonts w:ascii="Arial" w:eastAsia="Times New Roman" w:hAnsi="Arial" w:cs="Arial"/>
                <w:color w:val="000000"/>
                <w:lang w:eastAsia="ru-RU"/>
              </w:rPr>
              <w:t>Расчет сумм страховых взносов на обязательное пенсионное и медицинское страхование</w:t>
            </w:r>
          </w:p>
        </w:tc>
        <w:tc>
          <w:tcPr>
            <w:tcW w:w="1701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</w:tcPr>
          <w:p w:rsidR="00545C9B" w:rsidRPr="00545C9B" w:rsidRDefault="00545C9B" w:rsidP="00545C9B">
            <w:pPr>
              <w:spacing w:before="100" w:beforeAutospacing="1" w:after="0" w:line="288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05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45C9B" w:rsidRPr="00545C9B" w:rsidRDefault="00545C9B" w:rsidP="00545C9B">
            <w:pPr>
              <w:spacing w:before="100" w:beforeAutospacing="1" w:after="0" w:line="28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97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45C9B" w:rsidRPr="00545C9B" w:rsidRDefault="00545C9B" w:rsidP="00545C9B">
            <w:pPr>
              <w:spacing w:before="100" w:beforeAutospacing="1" w:after="0" w:line="28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5C9B">
              <w:rPr>
                <w:rFonts w:ascii="Arial" w:eastAsia="Times New Roman" w:hAnsi="Arial" w:cs="Arial"/>
                <w:color w:val="000000"/>
                <w:lang w:eastAsia="ru-RU"/>
              </w:rPr>
              <w:t>Состоит из подразделов 1.1, 1.2, 1.3, 1.3.1, 1.3.2 — заполняются при наличии соответствующих выплат</w:t>
            </w:r>
          </w:p>
        </w:tc>
      </w:tr>
      <w:tr w:rsidR="00545C9B" w:rsidRPr="00545C9B" w:rsidTr="00545C9B">
        <w:tc>
          <w:tcPr>
            <w:tcW w:w="1775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45C9B" w:rsidRPr="00545C9B" w:rsidRDefault="00545C9B" w:rsidP="00545C9B">
            <w:pPr>
              <w:spacing w:before="100" w:beforeAutospacing="1" w:after="0" w:line="28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5C9B">
              <w:rPr>
                <w:rFonts w:ascii="Arial" w:eastAsia="Times New Roman" w:hAnsi="Arial" w:cs="Arial"/>
                <w:color w:val="000000"/>
                <w:lang w:eastAsia="ru-RU"/>
              </w:rPr>
              <w:t>Приложение 1.1</w:t>
            </w:r>
          </w:p>
        </w:tc>
        <w:tc>
          <w:tcPr>
            <w:tcW w:w="1777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45C9B" w:rsidRPr="00545C9B" w:rsidRDefault="00545C9B" w:rsidP="00545C9B">
            <w:pPr>
              <w:spacing w:before="100" w:beforeAutospacing="1" w:after="0" w:line="28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5C9B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Расчет сумм страховых взносов на дополнительное социальное обеспечение членов летных экипажей воздушных судов гражданской авиации, а также для </w:t>
            </w:r>
            <w:r w:rsidRPr="00545C9B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отдельных категорий работников организаций угольной промышленности</w:t>
            </w:r>
          </w:p>
        </w:tc>
        <w:tc>
          <w:tcPr>
            <w:tcW w:w="1701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</w:tcPr>
          <w:p w:rsidR="00545C9B" w:rsidRPr="00545C9B" w:rsidRDefault="00545C9B" w:rsidP="00545C9B">
            <w:pPr>
              <w:spacing w:before="100" w:beforeAutospacing="1" w:after="0" w:line="288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05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45C9B" w:rsidRPr="00545C9B" w:rsidRDefault="00545C9B" w:rsidP="00545C9B">
            <w:pPr>
              <w:spacing w:before="100" w:beforeAutospacing="1" w:after="0" w:line="28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97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45C9B" w:rsidRPr="00545C9B" w:rsidRDefault="00545C9B" w:rsidP="00545C9B">
            <w:pPr>
              <w:spacing w:before="100" w:beforeAutospacing="1" w:after="0" w:line="28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5C9B">
              <w:rPr>
                <w:rFonts w:ascii="Arial" w:eastAsia="Times New Roman" w:hAnsi="Arial" w:cs="Arial"/>
                <w:color w:val="000000"/>
                <w:lang w:eastAsia="ru-RU"/>
              </w:rPr>
              <w:t>Заполняется плательщиками, производящих выплаты физлицам, указанным в ст. 429 НК РФ.</w:t>
            </w:r>
          </w:p>
        </w:tc>
      </w:tr>
      <w:tr w:rsidR="00545C9B" w:rsidRPr="00545C9B" w:rsidTr="00545C9B">
        <w:tc>
          <w:tcPr>
            <w:tcW w:w="1775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45C9B" w:rsidRPr="00545C9B" w:rsidRDefault="00545C9B" w:rsidP="00545C9B">
            <w:pPr>
              <w:spacing w:before="100" w:beforeAutospacing="1" w:after="0" w:line="28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5C9B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Приложение 2</w:t>
            </w:r>
          </w:p>
        </w:tc>
        <w:tc>
          <w:tcPr>
            <w:tcW w:w="1777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45C9B" w:rsidRPr="00545C9B" w:rsidRDefault="00545C9B" w:rsidP="00545C9B">
            <w:pPr>
              <w:spacing w:before="100" w:beforeAutospacing="1" w:after="0" w:line="28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5C9B">
              <w:rPr>
                <w:rFonts w:ascii="Arial" w:eastAsia="Times New Roman" w:hAnsi="Arial" w:cs="Arial"/>
                <w:color w:val="000000"/>
                <w:lang w:eastAsia="ru-RU"/>
              </w:rPr>
              <w:t>Расчет сумм страховых взносов на обязательное соцстрахование на случай временной нетрудоспособности и в связи с материнством   (</w:t>
            </w:r>
            <w:proofErr w:type="spellStart"/>
            <w:r w:rsidRPr="00545C9B">
              <w:rPr>
                <w:rFonts w:ascii="Arial" w:eastAsia="Times New Roman" w:hAnsi="Arial" w:cs="Arial"/>
                <w:color w:val="000000"/>
                <w:lang w:eastAsia="ru-RU"/>
              </w:rPr>
              <w:t>ВНиМ</w:t>
            </w:r>
            <w:proofErr w:type="spellEnd"/>
            <w:r w:rsidRPr="00545C9B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</w:tcPr>
          <w:p w:rsidR="00545C9B" w:rsidRPr="00545C9B" w:rsidRDefault="00545C9B" w:rsidP="00545C9B">
            <w:pPr>
              <w:spacing w:before="100" w:beforeAutospacing="1" w:after="0" w:line="288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05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45C9B" w:rsidRPr="00545C9B" w:rsidRDefault="00545C9B" w:rsidP="00545C9B">
            <w:pPr>
              <w:spacing w:before="100" w:beforeAutospacing="1" w:after="0" w:line="28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97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45C9B" w:rsidRPr="00545C9B" w:rsidRDefault="00545C9B" w:rsidP="00545C9B">
            <w:pPr>
              <w:spacing w:before="100" w:beforeAutospacing="1" w:after="0" w:line="28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5C9B">
              <w:rPr>
                <w:rFonts w:ascii="Arial" w:eastAsia="Times New Roman" w:hAnsi="Arial" w:cs="Arial"/>
                <w:color w:val="000000"/>
                <w:lang w:eastAsia="ru-RU"/>
              </w:rPr>
              <w:t>Страхователь указывает, выплачиваются ли больничные или пособия напрямую работнику или действует зачетная система. Заполняется число застрахованных лиц всего и за каждый из 3 последних месяцев, приводится страховая база. Также указываются суммы возмещения расходов страхователю и суммы взносов к уплате в бюджет</w:t>
            </w:r>
          </w:p>
        </w:tc>
      </w:tr>
      <w:tr w:rsidR="00545C9B" w:rsidRPr="00545C9B" w:rsidTr="00545C9B">
        <w:tc>
          <w:tcPr>
            <w:tcW w:w="1775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45C9B" w:rsidRPr="00545C9B" w:rsidRDefault="00545C9B" w:rsidP="00545C9B">
            <w:pPr>
              <w:spacing w:before="100" w:beforeAutospacing="1" w:after="0" w:line="28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5C9B">
              <w:rPr>
                <w:rFonts w:ascii="Arial" w:eastAsia="Times New Roman" w:hAnsi="Arial" w:cs="Arial"/>
                <w:color w:val="000000"/>
                <w:lang w:eastAsia="ru-RU"/>
              </w:rPr>
              <w:t>Приложение 3</w:t>
            </w:r>
          </w:p>
        </w:tc>
        <w:tc>
          <w:tcPr>
            <w:tcW w:w="1777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45C9B" w:rsidRPr="00545C9B" w:rsidRDefault="00545C9B" w:rsidP="00545C9B">
            <w:pPr>
              <w:spacing w:before="100" w:beforeAutospacing="1" w:after="0" w:line="28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5C9B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Расходы по обязательному соцстрахованию на случай </w:t>
            </w:r>
            <w:proofErr w:type="spellStart"/>
            <w:r w:rsidRPr="00545C9B">
              <w:rPr>
                <w:rFonts w:ascii="Arial" w:eastAsia="Times New Roman" w:hAnsi="Arial" w:cs="Arial"/>
                <w:color w:val="000000"/>
                <w:lang w:eastAsia="ru-RU"/>
              </w:rPr>
              <w:t>ВНиМ</w:t>
            </w:r>
            <w:proofErr w:type="spellEnd"/>
            <w:r w:rsidRPr="00545C9B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 расходы, осуществляемые в соответствии с законами РФ</w:t>
            </w:r>
          </w:p>
        </w:tc>
        <w:tc>
          <w:tcPr>
            <w:tcW w:w="1701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</w:tcPr>
          <w:p w:rsidR="00545C9B" w:rsidRPr="00545C9B" w:rsidRDefault="00545C9B" w:rsidP="00545C9B">
            <w:pPr>
              <w:spacing w:before="100" w:beforeAutospacing="1" w:after="0" w:line="288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05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45C9B" w:rsidRPr="00545C9B" w:rsidRDefault="00545C9B" w:rsidP="00545C9B">
            <w:pPr>
              <w:spacing w:before="100" w:beforeAutospacing="1" w:after="0" w:line="28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45C9B" w:rsidRPr="00545C9B" w:rsidRDefault="00545C9B" w:rsidP="00545C9B">
            <w:pPr>
              <w:spacing w:before="100" w:beforeAutospacing="1" w:after="0" w:line="28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5C9B">
              <w:rPr>
                <w:rFonts w:ascii="Arial" w:eastAsia="Times New Roman" w:hAnsi="Arial" w:cs="Arial"/>
                <w:color w:val="000000"/>
                <w:lang w:eastAsia="ru-RU"/>
              </w:rPr>
              <w:t>Здесь приводятся выплаты сотрудникам нарастающим итогом по виду страхового случая и общая сумм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а выплат.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Справочно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отражаются </w:t>
            </w:r>
            <w:r w:rsidRPr="00545C9B">
              <w:rPr>
                <w:rFonts w:ascii="Arial" w:eastAsia="Times New Roman" w:hAnsi="Arial" w:cs="Arial"/>
                <w:color w:val="000000"/>
                <w:lang w:eastAsia="ru-RU"/>
              </w:rPr>
              <w:t>начисленные, но не выплаченные пособия</w:t>
            </w:r>
          </w:p>
        </w:tc>
      </w:tr>
      <w:tr w:rsidR="00545C9B" w:rsidRPr="00545C9B" w:rsidTr="00545C9B">
        <w:tc>
          <w:tcPr>
            <w:tcW w:w="1775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45C9B" w:rsidRPr="00545C9B" w:rsidRDefault="00545C9B" w:rsidP="00545C9B">
            <w:pPr>
              <w:spacing w:before="100" w:beforeAutospacing="1" w:after="0" w:line="28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5C9B">
              <w:rPr>
                <w:rFonts w:ascii="Arial" w:eastAsia="Times New Roman" w:hAnsi="Arial" w:cs="Arial"/>
                <w:color w:val="000000"/>
                <w:lang w:eastAsia="ru-RU"/>
              </w:rPr>
              <w:t>Приложение 4</w:t>
            </w:r>
          </w:p>
        </w:tc>
        <w:tc>
          <w:tcPr>
            <w:tcW w:w="1777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45C9B" w:rsidRPr="00545C9B" w:rsidRDefault="00545C9B" w:rsidP="00545C9B">
            <w:pPr>
              <w:spacing w:before="100" w:beforeAutospacing="1" w:after="0" w:line="28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5C9B">
              <w:rPr>
                <w:rFonts w:ascii="Arial" w:eastAsia="Times New Roman" w:hAnsi="Arial" w:cs="Arial"/>
                <w:color w:val="000000"/>
                <w:lang w:eastAsia="ru-RU"/>
              </w:rPr>
              <w:t>Выплаты, произведенные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</w:tcPr>
          <w:p w:rsidR="00545C9B" w:rsidRPr="00545C9B" w:rsidRDefault="00545C9B" w:rsidP="00545C9B">
            <w:pPr>
              <w:spacing w:before="100" w:beforeAutospacing="1" w:after="0" w:line="288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05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45C9B" w:rsidRPr="00545C9B" w:rsidRDefault="00545C9B" w:rsidP="00545C9B">
            <w:pPr>
              <w:spacing w:before="100" w:beforeAutospacing="1" w:after="0" w:line="28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45C9B" w:rsidRPr="00545C9B" w:rsidRDefault="00545C9B" w:rsidP="00545C9B">
            <w:pPr>
              <w:spacing w:before="100" w:beforeAutospacing="1" w:after="0" w:line="28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5C9B">
              <w:rPr>
                <w:rFonts w:ascii="Arial" w:eastAsia="Times New Roman" w:hAnsi="Arial" w:cs="Arial"/>
                <w:color w:val="000000"/>
                <w:lang w:eastAsia="ru-RU"/>
              </w:rPr>
              <w:t>Указываются выплаты чернобыльцам, а также пострадавшим на производственном объединении «Маяк», Семипалатинском полигоне и в иных радиоактивных зонах</w:t>
            </w:r>
          </w:p>
        </w:tc>
      </w:tr>
      <w:tr w:rsidR="00545C9B" w:rsidRPr="00545C9B" w:rsidTr="00545C9B">
        <w:tc>
          <w:tcPr>
            <w:tcW w:w="1775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45C9B" w:rsidRPr="00545C9B" w:rsidRDefault="00545C9B" w:rsidP="00545C9B">
            <w:pPr>
              <w:spacing w:before="100" w:beforeAutospacing="1" w:after="0" w:line="28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5C9B">
              <w:rPr>
                <w:rFonts w:ascii="Arial" w:eastAsia="Times New Roman" w:hAnsi="Arial" w:cs="Arial"/>
                <w:color w:val="000000"/>
                <w:lang w:eastAsia="ru-RU"/>
              </w:rPr>
              <w:t>Приложение 5</w:t>
            </w:r>
          </w:p>
        </w:tc>
        <w:tc>
          <w:tcPr>
            <w:tcW w:w="1777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45C9B" w:rsidRPr="00545C9B" w:rsidRDefault="00545C9B" w:rsidP="00545C9B">
            <w:pPr>
              <w:spacing w:before="100" w:beforeAutospacing="1" w:after="0" w:line="28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5C9B">
              <w:rPr>
                <w:rFonts w:ascii="Arial" w:eastAsia="Times New Roman" w:hAnsi="Arial" w:cs="Arial"/>
                <w:color w:val="000000"/>
                <w:lang w:eastAsia="ru-RU"/>
              </w:rPr>
              <w:t>Расчет соответствия условиям применения пониженного тарифа страховых взносов плательщиками из подп. 3 п. 1 ст. 427 НК РФ</w:t>
            </w:r>
          </w:p>
        </w:tc>
        <w:tc>
          <w:tcPr>
            <w:tcW w:w="1701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</w:tcPr>
          <w:p w:rsidR="00545C9B" w:rsidRPr="00545C9B" w:rsidRDefault="00545C9B" w:rsidP="00545C9B">
            <w:pPr>
              <w:spacing w:before="100" w:beforeAutospacing="1" w:after="0" w:line="288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05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45C9B" w:rsidRPr="00545C9B" w:rsidRDefault="00545C9B" w:rsidP="00545C9B">
            <w:pPr>
              <w:spacing w:before="100" w:beforeAutospacing="1" w:after="0" w:line="28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45C9B" w:rsidRPr="00545C9B" w:rsidRDefault="00545C9B" w:rsidP="00545C9B">
            <w:pPr>
              <w:spacing w:before="100" w:beforeAutospacing="1" w:after="0" w:line="28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5C9B">
              <w:rPr>
                <w:rFonts w:ascii="Arial" w:eastAsia="Times New Roman" w:hAnsi="Arial" w:cs="Arial"/>
                <w:color w:val="000000"/>
                <w:lang w:eastAsia="ru-RU"/>
              </w:rPr>
              <w:t>Заполняют ИТ-компании</w:t>
            </w:r>
          </w:p>
        </w:tc>
      </w:tr>
      <w:tr w:rsidR="00545C9B" w:rsidRPr="00545C9B" w:rsidTr="00545C9B">
        <w:tc>
          <w:tcPr>
            <w:tcW w:w="1775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45C9B" w:rsidRPr="00545C9B" w:rsidRDefault="00545C9B" w:rsidP="00545C9B">
            <w:pPr>
              <w:spacing w:before="100" w:beforeAutospacing="1" w:after="0" w:line="28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5C9B">
              <w:rPr>
                <w:rFonts w:ascii="Arial" w:eastAsia="Times New Roman" w:hAnsi="Arial" w:cs="Arial"/>
                <w:color w:val="000000"/>
                <w:lang w:eastAsia="ru-RU"/>
              </w:rPr>
              <w:t>Приложение 6</w:t>
            </w:r>
          </w:p>
        </w:tc>
        <w:tc>
          <w:tcPr>
            <w:tcW w:w="1777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45C9B" w:rsidRPr="00545C9B" w:rsidRDefault="00545C9B" w:rsidP="00545C9B">
            <w:pPr>
              <w:spacing w:before="100" w:beforeAutospacing="1" w:after="0" w:line="28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5C9B">
              <w:rPr>
                <w:rFonts w:ascii="Arial" w:eastAsia="Times New Roman" w:hAnsi="Arial" w:cs="Arial"/>
                <w:color w:val="000000"/>
                <w:lang w:eastAsia="ru-RU"/>
              </w:rPr>
              <w:t>Расчет соответствия условиям применения пониженного тарифа страховых взносов плательщиками из подп. 7 п. 1 ст. 427 НК РФ</w:t>
            </w:r>
          </w:p>
        </w:tc>
        <w:tc>
          <w:tcPr>
            <w:tcW w:w="1701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</w:tcPr>
          <w:p w:rsidR="00545C9B" w:rsidRPr="00545C9B" w:rsidRDefault="00545C9B" w:rsidP="00545C9B">
            <w:pPr>
              <w:spacing w:before="100" w:beforeAutospacing="1" w:after="0" w:line="288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05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45C9B" w:rsidRPr="00545C9B" w:rsidRDefault="00545C9B" w:rsidP="00545C9B">
            <w:pPr>
              <w:spacing w:before="100" w:beforeAutospacing="1" w:after="0" w:line="28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45C9B" w:rsidRPr="00545C9B" w:rsidRDefault="00545C9B" w:rsidP="00545C9B">
            <w:pPr>
              <w:spacing w:before="100" w:beforeAutospacing="1" w:after="0" w:line="28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5C9B">
              <w:rPr>
                <w:rFonts w:ascii="Arial" w:eastAsia="Times New Roman" w:hAnsi="Arial" w:cs="Arial"/>
                <w:color w:val="000000"/>
                <w:lang w:eastAsia="ru-RU"/>
              </w:rPr>
              <w:t>Заполняют НКО на УСН, занятые в социальной, научной, образовательной сфере, сфере здравоохранения и массового спорта</w:t>
            </w:r>
          </w:p>
        </w:tc>
      </w:tr>
      <w:tr w:rsidR="00545C9B" w:rsidRPr="00545C9B" w:rsidTr="00545C9B">
        <w:tc>
          <w:tcPr>
            <w:tcW w:w="1775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45C9B" w:rsidRPr="00545C9B" w:rsidRDefault="00545C9B" w:rsidP="00545C9B">
            <w:pPr>
              <w:spacing w:before="100" w:beforeAutospacing="1" w:after="0" w:line="28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5C9B">
              <w:rPr>
                <w:rFonts w:ascii="Arial" w:eastAsia="Times New Roman" w:hAnsi="Arial" w:cs="Arial"/>
                <w:color w:val="000000"/>
                <w:lang w:eastAsia="ru-RU"/>
              </w:rPr>
              <w:t>Приложение 7</w:t>
            </w:r>
          </w:p>
        </w:tc>
        <w:tc>
          <w:tcPr>
            <w:tcW w:w="1777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45C9B" w:rsidRPr="00545C9B" w:rsidRDefault="00545C9B" w:rsidP="00545C9B">
            <w:pPr>
              <w:spacing w:before="100" w:beforeAutospacing="1" w:after="0" w:line="28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5C9B">
              <w:rPr>
                <w:rFonts w:ascii="Arial" w:eastAsia="Times New Roman" w:hAnsi="Arial" w:cs="Arial"/>
                <w:color w:val="000000"/>
                <w:lang w:eastAsia="ru-RU"/>
              </w:rPr>
              <w:t>Расчет соответствия условиям применения пониженного тарифа страховых взносов плательщиками, указанными в подп. 15 п. 1 ст. 427 НК РФ</w:t>
            </w:r>
          </w:p>
        </w:tc>
        <w:tc>
          <w:tcPr>
            <w:tcW w:w="1701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</w:tcPr>
          <w:p w:rsidR="00545C9B" w:rsidRPr="00545C9B" w:rsidRDefault="00545C9B" w:rsidP="00545C9B">
            <w:pPr>
              <w:spacing w:before="100" w:beforeAutospacing="1" w:after="0" w:line="288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05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45C9B" w:rsidRPr="00545C9B" w:rsidRDefault="00545C9B" w:rsidP="00545C9B">
            <w:pPr>
              <w:spacing w:before="100" w:beforeAutospacing="1" w:after="0" w:line="28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45C9B" w:rsidRPr="00545C9B" w:rsidRDefault="00545C9B" w:rsidP="00545C9B">
            <w:pPr>
              <w:spacing w:before="100" w:beforeAutospacing="1" w:after="0" w:line="28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5C9B">
              <w:rPr>
                <w:rFonts w:ascii="Arial" w:eastAsia="Times New Roman" w:hAnsi="Arial" w:cs="Arial"/>
                <w:color w:val="000000"/>
                <w:lang w:eastAsia="ru-RU"/>
              </w:rPr>
              <w:t>Заполняют российские организации, осуществляющие производство и реализацию произведенной ими анимационной аудиовизуальной продукции, применяющие тарифы взносов, установленные подп. 6 п. 2 ст. 427 НК РФ.</w:t>
            </w:r>
          </w:p>
        </w:tc>
      </w:tr>
      <w:tr w:rsidR="00545C9B" w:rsidRPr="00545C9B" w:rsidTr="00545C9B">
        <w:tc>
          <w:tcPr>
            <w:tcW w:w="1775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45C9B" w:rsidRPr="00545C9B" w:rsidRDefault="00545C9B" w:rsidP="00545C9B">
            <w:pPr>
              <w:spacing w:before="100" w:beforeAutospacing="1" w:after="0" w:line="28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5C9B">
              <w:rPr>
                <w:rFonts w:ascii="Arial" w:eastAsia="Times New Roman" w:hAnsi="Arial" w:cs="Arial"/>
                <w:color w:val="000000"/>
                <w:lang w:eastAsia="ru-RU"/>
              </w:rPr>
              <w:t>Приложение 8</w:t>
            </w:r>
          </w:p>
        </w:tc>
        <w:tc>
          <w:tcPr>
            <w:tcW w:w="1777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45C9B" w:rsidRPr="00545C9B" w:rsidRDefault="00545C9B" w:rsidP="00545C9B">
            <w:pPr>
              <w:spacing w:before="100" w:beforeAutospacing="1" w:after="0" w:line="28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5C9B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Сведения, необходимые для применения тарифа страховых взносов, установленного </w:t>
            </w:r>
            <w:proofErr w:type="spellStart"/>
            <w:r w:rsidRPr="00545C9B">
              <w:rPr>
                <w:rFonts w:ascii="Arial" w:eastAsia="Times New Roman" w:hAnsi="Arial" w:cs="Arial"/>
                <w:color w:val="000000"/>
                <w:lang w:eastAsia="ru-RU"/>
              </w:rPr>
              <w:t>абз</w:t>
            </w:r>
            <w:proofErr w:type="spellEnd"/>
            <w:r w:rsidRPr="00545C9B">
              <w:rPr>
                <w:rFonts w:ascii="Arial" w:eastAsia="Times New Roman" w:hAnsi="Arial" w:cs="Arial"/>
                <w:color w:val="000000"/>
                <w:lang w:eastAsia="ru-RU"/>
              </w:rPr>
              <w:t>. 2 подп. 2 п. 2 ст. 425 НК РФ</w:t>
            </w:r>
          </w:p>
        </w:tc>
        <w:tc>
          <w:tcPr>
            <w:tcW w:w="1701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</w:tcPr>
          <w:p w:rsidR="00545C9B" w:rsidRPr="00545C9B" w:rsidRDefault="00545C9B" w:rsidP="00545C9B">
            <w:pPr>
              <w:spacing w:before="100" w:beforeAutospacing="1" w:after="0" w:line="288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05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45C9B" w:rsidRPr="00545C9B" w:rsidRDefault="00545C9B" w:rsidP="00545C9B">
            <w:pPr>
              <w:spacing w:before="100" w:beforeAutospacing="1" w:after="0" w:line="28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45C9B" w:rsidRPr="00545C9B" w:rsidRDefault="00545C9B" w:rsidP="00545C9B">
            <w:pPr>
              <w:spacing w:before="100" w:beforeAutospacing="1" w:after="0" w:line="28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5C9B">
              <w:rPr>
                <w:rFonts w:ascii="Arial" w:eastAsia="Times New Roman" w:hAnsi="Arial" w:cs="Arial"/>
                <w:color w:val="000000"/>
                <w:lang w:eastAsia="ru-RU"/>
              </w:rPr>
              <w:t>Заполняют в отношении выплат в пользу иностранцев и лиц, временно пребывающих в РФ без гражданства</w:t>
            </w:r>
          </w:p>
        </w:tc>
      </w:tr>
      <w:tr w:rsidR="00545C9B" w:rsidRPr="00545C9B" w:rsidTr="00545C9B">
        <w:tc>
          <w:tcPr>
            <w:tcW w:w="1775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45C9B" w:rsidRPr="00545C9B" w:rsidRDefault="00545C9B" w:rsidP="00545C9B">
            <w:pPr>
              <w:spacing w:before="100" w:beforeAutospacing="1" w:after="0" w:line="28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5C9B">
              <w:rPr>
                <w:rFonts w:ascii="Arial" w:eastAsia="Times New Roman" w:hAnsi="Arial" w:cs="Arial"/>
                <w:color w:val="000000"/>
                <w:lang w:eastAsia="ru-RU"/>
              </w:rPr>
              <w:t>Приложение 9</w:t>
            </w:r>
          </w:p>
        </w:tc>
        <w:tc>
          <w:tcPr>
            <w:tcW w:w="1777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45C9B" w:rsidRPr="00545C9B" w:rsidRDefault="00545C9B" w:rsidP="00545C9B">
            <w:pPr>
              <w:spacing w:before="100" w:beforeAutospacing="1" w:after="0" w:line="28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5C9B">
              <w:rPr>
                <w:rFonts w:ascii="Arial" w:eastAsia="Times New Roman" w:hAnsi="Arial" w:cs="Arial"/>
                <w:color w:val="000000"/>
                <w:lang w:eastAsia="ru-RU"/>
              </w:rPr>
              <w:t>Сведения, необходимые для применения положений подп. 1 п. 3 ст. 422 НК РФ</w:t>
            </w:r>
          </w:p>
        </w:tc>
        <w:tc>
          <w:tcPr>
            <w:tcW w:w="1701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</w:tcPr>
          <w:p w:rsidR="00545C9B" w:rsidRPr="00545C9B" w:rsidRDefault="00545C9B" w:rsidP="00545C9B">
            <w:pPr>
              <w:spacing w:before="100" w:beforeAutospacing="1" w:after="0" w:line="288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05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45C9B" w:rsidRPr="00545C9B" w:rsidRDefault="00545C9B" w:rsidP="00545C9B">
            <w:pPr>
              <w:spacing w:before="100" w:beforeAutospacing="1" w:after="0" w:line="28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45C9B" w:rsidRPr="00545C9B" w:rsidRDefault="00545C9B" w:rsidP="00545C9B">
            <w:pPr>
              <w:spacing w:before="100" w:beforeAutospacing="1" w:after="0" w:line="28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5C9B">
              <w:rPr>
                <w:rFonts w:ascii="Arial" w:eastAsia="Times New Roman" w:hAnsi="Arial" w:cs="Arial"/>
                <w:color w:val="000000"/>
                <w:lang w:eastAsia="ru-RU"/>
              </w:rPr>
              <w:t>Заполняют в отношении вознаграждений в пользу студентов вузов (очная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форма обучения) за работу</w:t>
            </w:r>
            <w:r w:rsidRPr="00545C9B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 </w:t>
            </w:r>
            <w:proofErr w:type="spellStart"/>
            <w:r w:rsidRPr="00545C9B">
              <w:rPr>
                <w:rFonts w:ascii="Arial" w:eastAsia="Times New Roman" w:hAnsi="Arial" w:cs="Arial"/>
                <w:color w:val="000000"/>
                <w:lang w:eastAsia="ru-RU"/>
              </w:rPr>
              <w:t>студотрядах</w:t>
            </w:r>
            <w:proofErr w:type="spellEnd"/>
            <w:r w:rsidRPr="00545C9B">
              <w:rPr>
                <w:rFonts w:ascii="Arial" w:eastAsia="Times New Roman" w:hAnsi="Arial" w:cs="Arial"/>
                <w:color w:val="000000"/>
                <w:lang w:eastAsia="ru-RU"/>
              </w:rPr>
              <w:t xml:space="preserve"> (включенных в реестр объединений с господдержкой) по договору подряда или трудовому договору</w:t>
            </w:r>
          </w:p>
        </w:tc>
      </w:tr>
      <w:tr w:rsidR="00545C9B" w:rsidRPr="00545C9B" w:rsidTr="00545C9B">
        <w:tc>
          <w:tcPr>
            <w:tcW w:w="1775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45C9B" w:rsidRPr="00545C9B" w:rsidRDefault="00545C9B" w:rsidP="00545C9B">
            <w:pPr>
              <w:spacing w:before="100" w:beforeAutospacing="1" w:after="0" w:line="28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5C9B">
              <w:rPr>
                <w:rFonts w:ascii="Arial" w:eastAsia="Times New Roman" w:hAnsi="Arial" w:cs="Arial"/>
                <w:color w:val="000000"/>
                <w:lang w:eastAsia="ru-RU"/>
              </w:rPr>
              <w:t>Раздел 2</w:t>
            </w:r>
          </w:p>
        </w:tc>
        <w:tc>
          <w:tcPr>
            <w:tcW w:w="1777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45C9B" w:rsidRPr="00545C9B" w:rsidRDefault="00545C9B" w:rsidP="00545C9B">
            <w:pPr>
              <w:spacing w:before="100" w:beforeAutospacing="1" w:after="0" w:line="28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5C9B">
              <w:rPr>
                <w:rFonts w:ascii="Arial" w:eastAsia="Times New Roman" w:hAnsi="Arial" w:cs="Arial"/>
                <w:color w:val="000000"/>
                <w:lang w:eastAsia="ru-RU"/>
              </w:rPr>
              <w:t>Сводные данные об обязательствах плательщиков страховых взносов — глав КФХ</w:t>
            </w:r>
          </w:p>
        </w:tc>
        <w:tc>
          <w:tcPr>
            <w:tcW w:w="1701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</w:tcPr>
          <w:p w:rsidR="00545C9B" w:rsidRPr="00545C9B" w:rsidRDefault="00545C9B" w:rsidP="00545C9B">
            <w:pPr>
              <w:spacing w:before="100" w:beforeAutospacing="1" w:after="0" w:line="288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05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45C9B" w:rsidRPr="00545C9B" w:rsidRDefault="00545C9B" w:rsidP="00545C9B">
            <w:pPr>
              <w:spacing w:before="100" w:beforeAutospacing="1" w:after="0" w:line="28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397" w:type="dxa"/>
            <w:vMerge w:val="restart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45C9B" w:rsidRPr="00545C9B" w:rsidRDefault="00545C9B" w:rsidP="00545C9B">
            <w:pPr>
              <w:spacing w:before="100" w:beforeAutospacing="1" w:after="0" w:line="28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5C9B">
              <w:rPr>
                <w:rFonts w:ascii="Arial" w:eastAsia="Times New Roman" w:hAnsi="Arial" w:cs="Arial"/>
                <w:color w:val="000000"/>
                <w:lang w:eastAsia="ru-RU"/>
              </w:rPr>
              <w:t>Заполняют в отношении страховых взносов, начисленных за главу и членов КФХ</w:t>
            </w:r>
          </w:p>
        </w:tc>
      </w:tr>
      <w:tr w:rsidR="00545C9B" w:rsidRPr="00545C9B" w:rsidTr="00545C9B">
        <w:tc>
          <w:tcPr>
            <w:tcW w:w="1775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45C9B" w:rsidRPr="00545C9B" w:rsidRDefault="00545C9B" w:rsidP="00545C9B">
            <w:pPr>
              <w:spacing w:before="100" w:beforeAutospacing="1" w:after="0" w:line="28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5C9B">
              <w:rPr>
                <w:rFonts w:ascii="Arial" w:eastAsia="Times New Roman" w:hAnsi="Arial" w:cs="Arial"/>
                <w:color w:val="000000"/>
                <w:lang w:eastAsia="ru-RU"/>
              </w:rPr>
              <w:t>Приложение 1</w:t>
            </w:r>
          </w:p>
        </w:tc>
        <w:tc>
          <w:tcPr>
            <w:tcW w:w="1777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45C9B" w:rsidRPr="00545C9B" w:rsidRDefault="00545C9B" w:rsidP="00545C9B">
            <w:pPr>
              <w:spacing w:before="100" w:beforeAutospacing="1" w:after="0" w:line="28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5C9B">
              <w:rPr>
                <w:rFonts w:ascii="Arial" w:eastAsia="Times New Roman" w:hAnsi="Arial" w:cs="Arial"/>
                <w:color w:val="000000"/>
                <w:lang w:eastAsia="ru-RU"/>
              </w:rPr>
              <w:t>Расчет сумм страховых взносов, подлежащих уплате за главу и членов КФХ</w:t>
            </w:r>
          </w:p>
        </w:tc>
        <w:tc>
          <w:tcPr>
            <w:tcW w:w="1701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</w:tcPr>
          <w:p w:rsidR="00545C9B" w:rsidRPr="00545C9B" w:rsidRDefault="00545C9B" w:rsidP="00545C9B">
            <w:pPr>
              <w:spacing w:before="100" w:beforeAutospacing="1" w:after="0" w:line="288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05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45C9B" w:rsidRPr="00545C9B" w:rsidRDefault="00545C9B" w:rsidP="00545C9B">
            <w:pPr>
              <w:spacing w:before="100" w:beforeAutospacing="1" w:after="0" w:line="28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397" w:type="dxa"/>
            <w:vMerge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vAlign w:val="center"/>
            <w:hideMark/>
          </w:tcPr>
          <w:p w:rsidR="00545C9B" w:rsidRPr="00545C9B" w:rsidRDefault="00545C9B" w:rsidP="00545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45C9B" w:rsidRPr="00545C9B" w:rsidTr="00F46D9F">
        <w:tc>
          <w:tcPr>
            <w:tcW w:w="1775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45C9B" w:rsidRPr="00545C9B" w:rsidRDefault="00545C9B" w:rsidP="00545C9B">
            <w:pPr>
              <w:spacing w:before="100" w:beforeAutospacing="1" w:after="0" w:line="28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5C9B">
              <w:rPr>
                <w:rFonts w:ascii="Arial" w:eastAsia="Times New Roman" w:hAnsi="Arial" w:cs="Arial"/>
                <w:color w:val="000000"/>
                <w:lang w:eastAsia="ru-RU"/>
              </w:rPr>
              <w:t>Раздел 3</w:t>
            </w:r>
          </w:p>
        </w:tc>
        <w:tc>
          <w:tcPr>
            <w:tcW w:w="1777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45C9B" w:rsidRPr="00545C9B" w:rsidRDefault="00545C9B" w:rsidP="00545C9B">
            <w:pPr>
              <w:spacing w:before="100" w:beforeAutospacing="1" w:after="0" w:line="28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5C9B">
              <w:rPr>
                <w:rFonts w:ascii="Arial" w:eastAsia="Times New Roman" w:hAnsi="Arial" w:cs="Arial"/>
                <w:color w:val="000000"/>
                <w:lang w:eastAsia="ru-RU"/>
              </w:rPr>
              <w:t>Персонифицированные сведения о застрахованных лицах</w:t>
            </w:r>
          </w:p>
        </w:tc>
        <w:tc>
          <w:tcPr>
            <w:tcW w:w="1701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vAlign w:val="center"/>
          </w:tcPr>
          <w:p w:rsidR="00545C9B" w:rsidRPr="00545C9B" w:rsidRDefault="00545C9B" w:rsidP="00F1184C">
            <w:pPr>
              <w:spacing w:before="100" w:beforeAutospacing="1"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45C9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005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45C9B" w:rsidRPr="00545C9B" w:rsidRDefault="00545C9B" w:rsidP="00F1184C">
            <w:pPr>
              <w:spacing w:before="100" w:beforeAutospacing="1"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45C9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397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45C9B" w:rsidRPr="00545C9B" w:rsidRDefault="00545C9B" w:rsidP="00545C9B">
            <w:pPr>
              <w:spacing w:before="100" w:beforeAutospacing="1" w:after="300" w:line="28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5C9B">
              <w:rPr>
                <w:rFonts w:ascii="Arial" w:eastAsia="Times New Roman" w:hAnsi="Arial" w:cs="Arial"/>
                <w:color w:val="000000"/>
                <w:lang w:eastAsia="ru-RU"/>
              </w:rPr>
              <w:t>Включает в себя подразделы:</w:t>
            </w:r>
          </w:p>
          <w:p w:rsidR="00545C9B" w:rsidRPr="00545C9B" w:rsidRDefault="00545C9B" w:rsidP="00545C9B">
            <w:pPr>
              <w:spacing w:before="100" w:beforeAutospacing="1" w:after="300" w:line="28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5C9B">
              <w:rPr>
                <w:rFonts w:ascii="Arial" w:eastAsia="Times New Roman" w:hAnsi="Arial" w:cs="Arial"/>
                <w:color w:val="000000"/>
                <w:lang w:eastAsia="ru-RU"/>
              </w:rPr>
              <w:t>3.2.1 — заполняют все страхователи;</w:t>
            </w:r>
          </w:p>
          <w:p w:rsidR="00545C9B" w:rsidRPr="00545C9B" w:rsidRDefault="00545C9B" w:rsidP="00545C9B">
            <w:pPr>
              <w:spacing w:before="100" w:beforeAutospacing="1" w:after="0" w:line="28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5C9B">
              <w:rPr>
                <w:rFonts w:ascii="Arial" w:eastAsia="Times New Roman" w:hAnsi="Arial" w:cs="Arial"/>
                <w:color w:val="000000"/>
                <w:lang w:eastAsia="ru-RU"/>
              </w:rPr>
              <w:t>3.2.2 — заполняют в соответствии с поло</w:t>
            </w:r>
            <w:bookmarkStart w:id="0" w:name="_GoBack"/>
            <w:bookmarkEnd w:id="0"/>
            <w:r w:rsidRPr="00545C9B">
              <w:rPr>
                <w:rFonts w:ascii="Arial" w:eastAsia="Times New Roman" w:hAnsi="Arial" w:cs="Arial"/>
                <w:color w:val="000000"/>
                <w:lang w:eastAsia="ru-RU"/>
              </w:rPr>
              <w:t xml:space="preserve">жениями ст. 428 НК РФ касательно выплат, облагаемых взносами по </w:t>
            </w:r>
            <w:proofErr w:type="spellStart"/>
            <w:r w:rsidRPr="00545C9B">
              <w:rPr>
                <w:rFonts w:ascii="Arial" w:eastAsia="Times New Roman" w:hAnsi="Arial" w:cs="Arial"/>
                <w:color w:val="000000"/>
                <w:lang w:eastAsia="ru-RU"/>
              </w:rPr>
              <w:t>доптарифам</w:t>
            </w:r>
            <w:proofErr w:type="spellEnd"/>
          </w:p>
        </w:tc>
      </w:tr>
    </w:tbl>
    <w:p w:rsidR="009E0248" w:rsidRDefault="009E0248"/>
    <w:sectPr w:rsidR="009E0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C9B"/>
    <w:rsid w:val="00545C9B"/>
    <w:rsid w:val="009E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9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566</Words>
  <Characters>3227</Characters>
  <Application>Microsoft Office Word</Application>
  <DocSecurity>0</DocSecurity>
  <Lines>26</Lines>
  <Paragraphs>7</Paragraphs>
  <ScaleCrop>false</ScaleCrop>
  <Company>Microsoft</Company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2020-08-30T15:18:00Z</dcterms:created>
  <dcterms:modified xsi:type="dcterms:W3CDTF">2020-08-30T15:26:00Z</dcterms:modified>
</cp:coreProperties>
</file>