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B5" w:rsidRDefault="00EA5FB5" w:rsidP="00212530">
      <w:pPr>
        <w:tabs>
          <w:tab w:val="left" w:pos="1722"/>
        </w:tabs>
        <w:spacing w:before="100" w:beforeAutospacing="1" w:after="100" w:afterAutospacing="1" w:line="288" w:lineRule="atLeast"/>
        <w:jc w:val="center"/>
        <w:rPr>
          <w:rFonts w:ascii="Times New Roman" w:eastAsia="Times New Roman" w:hAnsi="Times New Roman" w:cs="Times New Roman"/>
          <w:b/>
          <w:sz w:val="28"/>
          <w:szCs w:val="28"/>
          <w:lang w:eastAsia="ru-RU"/>
        </w:rPr>
      </w:pPr>
    </w:p>
    <w:p w:rsidR="00212530" w:rsidRPr="008B1C7F" w:rsidRDefault="00212530" w:rsidP="00212530">
      <w:pPr>
        <w:tabs>
          <w:tab w:val="left" w:pos="1722"/>
        </w:tabs>
        <w:spacing w:before="100" w:beforeAutospacing="1" w:after="100" w:afterAutospacing="1" w:line="288" w:lineRule="atLeast"/>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МИНИСТЕРСТВО ФИНАНСОВ РОССИЙСКОЙ ФЕДЕРАЦИИ</w:t>
      </w:r>
    </w:p>
    <w:p w:rsidR="00212530" w:rsidRPr="008B1C7F" w:rsidRDefault="00212530" w:rsidP="00212530">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p>
    <w:p w:rsidR="00212530" w:rsidRPr="008B1C7F" w:rsidRDefault="00212530" w:rsidP="00212530">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Департамент регулирования бухгалтерского учета,</w:t>
      </w:r>
    </w:p>
    <w:p w:rsidR="00212530" w:rsidRPr="008B1C7F" w:rsidRDefault="00212530" w:rsidP="00212530">
      <w:pPr>
        <w:tabs>
          <w:tab w:val="left" w:pos="708"/>
          <w:tab w:val="left" w:pos="1722"/>
          <w:tab w:val="center" w:pos="4153"/>
          <w:tab w:val="right" w:pos="8306"/>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финансовой отчетности и аудиторской деятельности</w:t>
      </w: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center"/>
        <w:rPr>
          <w:rFonts w:ascii="Times New Roman" w:eastAsia="Times New Roman" w:hAnsi="Times New Roman" w:cs="Times New Roman"/>
          <w:b/>
          <w:sz w:val="28"/>
          <w:szCs w:val="28"/>
          <w:lang w:eastAsia="ru-RU"/>
        </w:rPr>
      </w:pPr>
    </w:p>
    <w:p w:rsidR="00212530" w:rsidRPr="008B1C7F" w:rsidRDefault="00212530" w:rsidP="00212530">
      <w:pPr>
        <w:tabs>
          <w:tab w:val="left" w:pos="1722"/>
          <w:tab w:val="left" w:pos="1985"/>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РЕКОМЕНДАЦИИ</w:t>
      </w:r>
    </w:p>
    <w:p w:rsidR="00212530" w:rsidRPr="008B1C7F" w:rsidRDefault="00212530" w:rsidP="00212530">
      <w:pPr>
        <w:tabs>
          <w:tab w:val="left" w:pos="1722"/>
          <w:tab w:val="left" w:pos="1985"/>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аудиторским организациям, индивидуальным</w:t>
      </w:r>
    </w:p>
    <w:p w:rsidR="00212530" w:rsidRPr="008B1C7F" w:rsidRDefault="00212530" w:rsidP="00212530">
      <w:pPr>
        <w:tabs>
          <w:tab w:val="left" w:pos="1722"/>
          <w:tab w:val="left" w:pos="1985"/>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 xml:space="preserve">аудиторам, аудиторам по проведению аудита </w:t>
      </w:r>
    </w:p>
    <w:p w:rsidR="00212530" w:rsidRPr="008B1C7F" w:rsidRDefault="00212530" w:rsidP="00212530">
      <w:pPr>
        <w:tabs>
          <w:tab w:val="left" w:pos="1722"/>
          <w:tab w:val="left" w:pos="1985"/>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 xml:space="preserve">годовой бухгалтерской отчетности организаций </w:t>
      </w:r>
    </w:p>
    <w:p w:rsidR="00212530" w:rsidRPr="008B1C7F" w:rsidRDefault="00212530" w:rsidP="00212530">
      <w:pPr>
        <w:tabs>
          <w:tab w:val="left" w:pos="1722"/>
          <w:tab w:val="left" w:pos="1985"/>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eastAsia="ru-RU"/>
        </w:rPr>
        <w:t>за 2018 год</w:t>
      </w:r>
    </w:p>
    <w:p w:rsidR="00212530" w:rsidRPr="008B1C7F" w:rsidRDefault="00212530" w:rsidP="00212530">
      <w:pPr>
        <w:tabs>
          <w:tab w:val="left" w:pos="1722"/>
          <w:tab w:val="left" w:pos="1985"/>
        </w:tabs>
        <w:jc w:val="center"/>
        <w:rPr>
          <w:rFonts w:ascii="Times New Roman" w:eastAsia="Times New Roman" w:hAnsi="Times New Roman" w:cs="Times New Roman"/>
          <w:sz w:val="28"/>
          <w:szCs w:val="28"/>
          <w:lang w:eastAsia="ru-RU"/>
        </w:rPr>
      </w:pPr>
      <w:r w:rsidRPr="008B1C7F">
        <w:rPr>
          <w:rFonts w:ascii="Times New Roman" w:eastAsia="Times New Roman" w:hAnsi="Times New Roman" w:cs="Times New Roman"/>
          <w:sz w:val="28"/>
          <w:szCs w:val="28"/>
          <w:lang w:eastAsia="ru-RU"/>
        </w:rPr>
        <w:t xml:space="preserve">(приложение к письму от </w:t>
      </w:r>
      <w:r w:rsidR="004A3909">
        <w:rPr>
          <w:rFonts w:ascii="Times New Roman" w:eastAsia="Times New Roman" w:hAnsi="Times New Roman" w:cs="Times New Roman"/>
          <w:sz w:val="28"/>
          <w:szCs w:val="28"/>
          <w:lang w:eastAsia="ru-RU"/>
        </w:rPr>
        <w:t xml:space="preserve">21 </w:t>
      </w:r>
      <w:r w:rsidRPr="008B1C7F">
        <w:rPr>
          <w:rFonts w:ascii="Times New Roman" w:eastAsia="Times New Roman" w:hAnsi="Times New Roman" w:cs="Times New Roman"/>
          <w:sz w:val="28"/>
          <w:szCs w:val="28"/>
          <w:lang w:eastAsia="ru-RU"/>
        </w:rPr>
        <w:t xml:space="preserve">января 2019 г. № </w:t>
      </w:r>
      <w:r w:rsidRPr="008B1C7F">
        <w:rPr>
          <w:rFonts w:ascii="Times New Roman" w:hAnsi="Times New Roman" w:cs="Times New Roman"/>
          <w:color w:val="333333"/>
          <w:sz w:val="28"/>
          <w:szCs w:val="28"/>
        </w:rPr>
        <w:t>07-04-09/</w:t>
      </w:r>
      <w:r w:rsidR="004A3909">
        <w:rPr>
          <w:rFonts w:ascii="Times New Roman" w:hAnsi="Times New Roman" w:cs="Times New Roman"/>
          <w:color w:val="333333"/>
          <w:sz w:val="28"/>
          <w:szCs w:val="28"/>
        </w:rPr>
        <w:t>2654</w:t>
      </w:r>
      <w:bookmarkStart w:id="0" w:name="_GoBack"/>
      <w:bookmarkEnd w:id="0"/>
      <w:r w:rsidRPr="008B1C7F">
        <w:rPr>
          <w:rFonts w:ascii="Times New Roman" w:eastAsia="Times New Roman" w:hAnsi="Times New Roman" w:cs="Times New Roman"/>
          <w:sz w:val="28"/>
          <w:szCs w:val="28"/>
          <w:lang w:eastAsia="ru-RU"/>
        </w:rPr>
        <w:t>)</w:t>
      </w: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center"/>
        <w:rPr>
          <w:rFonts w:ascii="Times New Roman" w:eastAsia="Times New Roman" w:hAnsi="Times New Roman" w:cs="Times New Roman"/>
          <w:sz w:val="28"/>
          <w:szCs w:val="28"/>
          <w:lang w:eastAsia="ru-RU"/>
        </w:rPr>
      </w:pPr>
      <w:r w:rsidRPr="008B1C7F">
        <w:rPr>
          <w:rFonts w:ascii="Times New Roman" w:eastAsia="Times New Roman" w:hAnsi="Times New Roman" w:cs="Times New Roman"/>
          <w:sz w:val="28"/>
          <w:szCs w:val="28"/>
          <w:lang w:eastAsia="ru-RU"/>
        </w:rPr>
        <w:t>Москва – 201</w:t>
      </w:r>
      <w:r w:rsidR="002A6F09">
        <w:rPr>
          <w:rFonts w:ascii="Times New Roman" w:eastAsia="Times New Roman" w:hAnsi="Times New Roman" w:cs="Times New Roman"/>
          <w:sz w:val="28"/>
          <w:szCs w:val="28"/>
          <w:lang w:eastAsia="ru-RU"/>
        </w:rPr>
        <w:t>9</w:t>
      </w:r>
    </w:p>
    <w:p w:rsidR="00212530" w:rsidRPr="008B1C7F" w:rsidRDefault="00212530" w:rsidP="00212530">
      <w:pPr>
        <w:tabs>
          <w:tab w:val="left" w:pos="1722"/>
          <w:tab w:val="left" w:pos="1985"/>
        </w:tabs>
        <w:jc w:val="center"/>
        <w:rPr>
          <w:rFonts w:ascii="Times New Roman" w:eastAsia="Times New Roman" w:hAnsi="Times New Roman" w:cs="Times New Roman"/>
          <w:sz w:val="28"/>
          <w:szCs w:val="28"/>
          <w:lang w:eastAsia="ru-RU"/>
        </w:rPr>
      </w:pPr>
    </w:p>
    <w:p w:rsidR="00212530" w:rsidRPr="008B1C7F" w:rsidRDefault="00212530" w:rsidP="00212530">
      <w:pPr>
        <w:tabs>
          <w:tab w:val="left" w:pos="1722"/>
          <w:tab w:val="left" w:pos="1985"/>
        </w:tabs>
        <w:jc w:val="center"/>
        <w:rPr>
          <w:rFonts w:ascii="Times New Roman" w:eastAsia="Times New Roman" w:hAnsi="Times New Roman" w:cs="Times New Roman"/>
          <w:sz w:val="28"/>
          <w:szCs w:val="28"/>
          <w:lang w:eastAsia="ru-RU"/>
        </w:rPr>
      </w:pPr>
      <w:r w:rsidRPr="008B1C7F">
        <w:rPr>
          <w:rFonts w:ascii="Times New Roman" w:eastAsia="Times New Roman" w:hAnsi="Times New Roman" w:cs="Times New Roman"/>
          <w:sz w:val="28"/>
          <w:szCs w:val="28"/>
          <w:lang w:eastAsia="ru-RU"/>
        </w:rPr>
        <w:br w:type="column"/>
      </w:r>
    </w:p>
    <w:p w:rsidR="009F69A1" w:rsidRDefault="009F69A1" w:rsidP="00212530">
      <w:pPr>
        <w:tabs>
          <w:tab w:val="left" w:pos="1722"/>
        </w:tabs>
        <w:ind w:firstLine="709"/>
        <w:jc w:val="both"/>
        <w:rPr>
          <w:rFonts w:ascii="Times New Roman" w:eastAsia="Times New Roman" w:hAnsi="Times New Roman" w:cs="Times New Roman"/>
          <w:sz w:val="28"/>
          <w:szCs w:val="28"/>
          <w:lang w:eastAsia="ru-RU"/>
        </w:rPr>
      </w:pPr>
    </w:p>
    <w:p w:rsidR="00212530" w:rsidRPr="008B1C7F" w:rsidRDefault="00212530" w:rsidP="00212530">
      <w:pPr>
        <w:tabs>
          <w:tab w:val="left" w:pos="1722"/>
        </w:tabs>
        <w:ind w:firstLine="709"/>
        <w:jc w:val="both"/>
        <w:rPr>
          <w:rFonts w:ascii="Times New Roman" w:eastAsia="Times New Roman" w:hAnsi="Times New Roman" w:cs="Times New Roman"/>
          <w:sz w:val="28"/>
          <w:szCs w:val="28"/>
          <w:lang w:eastAsia="ru-RU"/>
        </w:rPr>
      </w:pPr>
      <w:proofErr w:type="gramStart"/>
      <w:r w:rsidRPr="008B1C7F">
        <w:rPr>
          <w:rFonts w:ascii="Times New Roman" w:eastAsia="Times New Roman" w:hAnsi="Times New Roman" w:cs="Times New Roman"/>
          <w:sz w:val="28"/>
          <w:szCs w:val="28"/>
          <w:lang w:eastAsia="ru-RU"/>
        </w:rPr>
        <w:t>В целях повышения качества аудита бухгалтерской (финансовой) отчетности организаций, руководствуясь Федеральным законом «Об 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w:t>
      </w:r>
      <w:r w:rsidR="006F13B2">
        <w:rPr>
          <w:rFonts w:ascii="Times New Roman" w:eastAsia="Times New Roman" w:hAnsi="Times New Roman" w:cs="Times New Roman"/>
          <w:sz w:val="28"/>
          <w:szCs w:val="28"/>
          <w:lang w:eastAsia="ru-RU"/>
        </w:rPr>
        <w:t> </w:t>
      </w:r>
      <w:r w:rsidRPr="008B1C7F">
        <w:rPr>
          <w:rFonts w:ascii="Times New Roman" w:eastAsia="Times New Roman" w:hAnsi="Times New Roman" w:cs="Times New Roman"/>
          <w:sz w:val="28"/>
          <w:szCs w:val="28"/>
          <w:lang w:eastAsia="ru-RU"/>
        </w:rPr>
        <w:t>г. №</w:t>
      </w:r>
      <w:r w:rsidR="006F13B2">
        <w:rPr>
          <w:rFonts w:ascii="Times New Roman" w:eastAsia="Times New Roman" w:hAnsi="Times New Roman" w:cs="Times New Roman"/>
          <w:sz w:val="28"/>
          <w:szCs w:val="28"/>
          <w:lang w:eastAsia="ru-RU"/>
        </w:rPr>
        <w:t> </w:t>
      </w:r>
      <w:r w:rsidRPr="008B1C7F">
        <w:rPr>
          <w:rFonts w:ascii="Times New Roman" w:eastAsia="Times New Roman" w:hAnsi="Times New Roman" w:cs="Times New Roman"/>
          <w:sz w:val="28"/>
          <w:szCs w:val="28"/>
          <w:lang w:eastAsia="ru-RU"/>
        </w:rPr>
        <w:t>329, Департамент регулирования бухгалтерского учета, финансовой отчетности и аудиторской деятельности 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 индивидуальным аудиторам</w:t>
      </w:r>
      <w:proofErr w:type="gramEnd"/>
      <w:r w:rsidRPr="008B1C7F">
        <w:rPr>
          <w:rFonts w:ascii="Times New Roman" w:eastAsia="Times New Roman" w:hAnsi="Times New Roman" w:cs="Times New Roman"/>
          <w:sz w:val="28"/>
          <w:szCs w:val="28"/>
          <w:lang w:eastAsia="ru-RU"/>
        </w:rPr>
        <w:t xml:space="preserve"> и аудиторам при проведении аудита </w:t>
      </w:r>
      <w:proofErr w:type="gramStart"/>
      <w:r w:rsidRPr="008B1C7F">
        <w:rPr>
          <w:rFonts w:ascii="Times New Roman" w:eastAsia="Times New Roman" w:hAnsi="Times New Roman" w:cs="Times New Roman"/>
          <w:sz w:val="28"/>
          <w:szCs w:val="28"/>
          <w:lang w:eastAsia="ru-RU"/>
        </w:rPr>
        <w:t>годовой</w:t>
      </w:r>
      <w:proofErr w:type="gramEnd"/>
      <w:r w:rsidRPr="008B1C7F">
        <w:rPr>
          <w:rFonts w:ascii="Times New Roman" w:eastAsia="Times New Roman" w:hAnsi="Times New Roman" w:cs="Times New Roman"/>
          <w:sz w:val="28"/>
          <w:szCs w:val="28"/>
          <w:lang w:eastAsia="ru-RU"/>
        </w:rPr>
        <w:t xml:space="preserve"> бухгалтерской (финансовой) отчетности за 2018 г. (далее – бухгалтерская отчетность) обратить внимание на следующее.</w:t>
      </w:r>
      <w:r w:rsidRPr="008B1C7F">
        <w:rPr>
          <w:rFonts w:ascii="Times New Roman" w:eastAsia="Times New Roman" w:hAnsi="Times New Roman" w:cs="Times New Roman"/>
          <w:sz w:val="28"/>
          <w:szCs w:val="28"/>
          <w:vertAlign w:val="superscript"/>
          <w:lang w:eastAsia="ru-RU"/>
        </w:rPr>
        <w:footnoteReference w:id="1"/>
      </w:r>
    </w:p>
    <w:p w:rsidR="00D140DF" w:rsidRPr="008B1C7F" w:rsidRDefault="00D140DF" w:rsidP="00212530">
      <w:pPr>
        <w:tabs>
          <w:tab w:val="left" w:pos="1722"/>
        </w:tabs>
        <w:jc w:val="center"/>
        <w:rPr>
          <w:rFonts w:ascii="Times New Roman" w:eastAsia="Times New Roman" w:hAnsi="Times New Roman" w:cs="Times New Roman"/>
          <w:b/>
          <w:sz w:val="28"/>
          <w:szCs w:val="28"/>
          <w:lang w:eastAsia="ru-RU"/>
        </w:rPr>
      </w:pPr>
    </w:p>
    <w:p w:rsidR="00EF3F05" w:rsidRPr="004422B8" w:rsidRDefault="00EF3F05" w:rsidP="00EF3F05">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w:t>
      </w:r>
      <w:r w:rsidRPr="004422B8">
        <w:rPr>
          <w:rFonts w:ascii="Times New Roman" w:eastAsia="Times New Roman" w:hAnsi="Times New Roman" w:cs="Times New Roman"/>
          <w:b/>
          <w:color w:val="000000"/>
          <w:sz w:val="28"/>
          <w:szCs w:val="28"/>
          <w:lang w:eastAsia="ru-RU"/>
        </w:rPr>
        <w:t>. Осуществление аудиторских процедур</w:t>
      </w:r>
      <w:r>
        <w:rPr>
          <w:rStyle w:val="af0"/>
          <w:rFonts w:ascii="Times New Roman" w:eastAsia="Times New Roman" w:hAnsi="Times New Roman" w:cs="Times New Roman"/>
          <w:b/>
          <w:color w:val="000000"/>
          <w:sz w:val="28"/>
          <w:szCs w:val="28"/>
          <w:lang w:eastAsia="ru-RU"/>
        </w:rPr>
        <w:footnoteReference w:id="2"/>
      </w:r>
      <w:r w:rsidRPr="004422B8">
        <w:rPr>
          <w:rFonts w:ascii="Times New Roman" w:eastAsia="Times New Roman" w:hAnsi="Times New Roman" w:cs="Times New Roman"/>
          <w:b/>
          <w:color w:val="000000"/>
          <w:sz w:val="28"/>
          <w:szCs w:val="28"/>
          <w:lang w:eastAsia="ru-RU"/>
        </w:rPr>
        <w:t xml:space="preserve"> </w:t>
      </w:r>
    </w:p>
    <w:p w:rsidR="00EF3F05" w:rsidRPr="004422B8" w:rsidRDefault="00EF3F05" w:rsidP="00EF3F05">
      <w:pPr>
        <w:jc w:val="center"/>
        <w:rPr>
          <w:rFonts w:ascii="Times New Roman" w:eastAsia="Times New Roman" w:hAnsi="Times New Roman" w:cs="Times New Roman"/>
          <w:b/>
          <w:color w:val="000000"/>
          <w:sz w:val="28"/>
          <w:szCs w:val="28"/>
          <w:lang w:eastAsia="ru-RU"/>
        </w:rPr>
      </w:pPr>
    </w:p>
    <w:p w:rsidR="00EF3F05" w:rsidRPr="004422B8" w:rsidRDefault="00EF3F05" w:rsidP="00EF3F05">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Применимые стандарты аудиторской деятельности</w:t>
      </w:r>
    </w:p>
    <w:p w:rsidR="00EF3F05" w:rsidRPr="004422B8" w:rsidRDefault="00EF3F05" w:rsidP="00EF3F05">
      <w:pPr>
        <w:ind w:firstLine="709"/>
        <w:jc w:val="center"/>
        <w:rPr>
          <w:rFonts w:ascii="Times New Roman" w:eastAsia="Times New Roman" w:hAnsi="Times New Roman" w:cs="Times New Roman"/>
          <w:b/>
          <w:color w:val="000000"/>
          <w:sz w:val="28"/>
          <w:szCs w:val="28"/>
          <w:lang w:eastAsia="ru-RU"/>
        </w:rPr>
      </w:pP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Исходя из Федерального закона «Об аудиторской деятельности» при проведен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дита бухгалтерской отчетности за 201</w:t>
      </w:r>
      <w:r>
        <w:rPr>
          <w:rFonts w:ascii="Times New Roman" w:eastAsia="Times New Roman" w:hAnsi="Times New Roman" w:cs="Times New Roman"/>
          <w:color w:val="000000"/>
          <w:sz w:val="28"/>
          <w:szCs w:val="28"/>
          <w:lang w:eastAsia="ru-RU"/>
        </w:rPr>
        <w:t>8</w:t>
      </w:r>
      <w:r w:rsidRPr="004422B8">
        <w:rPr>
          <w:rFonts w:ascii="Times New Roman" w:eastAsia="Times New Roman" w:hAnsi="Times New Roman" w:cs="Times New Roman"/>
          <w:color w:val="000000"/>
          <w:sz w:val="28"/>
          <w:szCs w:val="28"/>
          <w:lang w:eastAsia="ru-RU"/>
        </w:rPr>
        <w:t xml:space="preserve"> г. необходимо руководствоваться международными стандартами аудита (МСА), введенными в действие на территории Российской Федерации приказами Минфина России от 24</w:t>
      </w:r>
      <w:r>
        <w:rPr>
          <w:rFonts w:ascii="Times New Roman" w:eastAsia="Times New Roman" w:hAnsi="Times New Roman" w:cs="Times New Roman"/>
          <w:color w:val="000000"/>
          <w:sz w:val="28"/>
          <w:szCs w:val="28"/>
          <w:lang w:eastAsia="ru-RU"/>
        </w:rPr>
        <w:t xml:space="preserve"> октября </w:t>
      </w:r>
      <w:r w:rsidRPr="004422B8">
        <w:rPr>
          <w:rFonts w:ascii="Times New Roman" w:eastAsia="Times New Roman" w:hAnsi="Times New Roman" w:cs="Times New Roman"/>
          <w:color w:val="000000"/>
          <w:sz w:val="28"/>
          <w:szCs w:val="28"/>
          <w:lang w:eastAsia="ru-RU"/>
        </w:rPr>
        <w:t>2016</w:t>
      </w:r>
      <w:r>
        <w:rPr>
          <w:rFonts w:ascii="Times New Roman" w:eastAsia="Times New Roman" w:hAnsi="Times New Roman" w:cs="Times New Roman"/>
          <w:color w:val="000000"/>
          <w:sz w:val="28"/>
          <w:szCs w:val="28"/>
          <w:lang w:eastAsia="ru-RU"/>
        </w:rPr>
        <w:t xml:space="preserve"> г.</w:t>
      </w:r>
      <w:r w:rsidRPr="004422B8">
        <w:rPr>
          <w:rFonts w:ascii="Times New Roman" w:eastAsia="Times New Roman" w:hAnsi="Times New Roman" w:cs="Times New Roman"/>
          <w:color w:val="000000"/>
          <w:sz w:val="28"/>
          <w:szCs w:val="28"/>
          <w:lang w:eastAsia="ru-RU"/>
        </w:rPr>
        <w:t xml:space="preserve"> № 192н</w:t>
      </w:r>
      <w:r>
        <w:rPr>
          <w:rFonts w:ascii="Times New Roman" w:eastAsia="Times New Roman" w:hAnsi="Times New Roman" w:cs="Times New Roman"/>
          <w:color w:val="000000"/>
          <w:sz w:val="28"/>
          <w:szCs w:val="28"/>
          <w:lang w:eastAsia="ru-RU"/>
        </w:rPr>
        <w:t xml:space="preserve"> и</w:t>
      </w:r>
      <w:r w:rsidRPr="004422B8">
        <w:rPr>
          <w:rFonts w:ascii="Times New Roman" w:eastAsia="Times New Roman" w:hAnsi="Times New Roman" w:cs="Times New Roman"/>
          <w:color w:val="000000"/>
          <w:sz w:val="28"/>
          <w:szCs w:val="28"/>
          <w:lang w:eastAsia="ru-RU"/>
        </w:rPr>
        <w:t xml:space="preserve"> от 9</w:t>
      </w:r>
      <w:r>
        <w:rPr>
          <w:rFonts w:ascii="Times New Roman" w:eastAsia="Times New Roman" w:hAnsi="Times New Roman" w:cs="Times New Roman"/>
          <w:color w:val="000000"/>
          <w:sz w:val="28"/>
          <w:szCs w:val="28"/>
          <w:lang w:eastAsia="ru-RU"/>
        </w:rPr>
        <w:t xml:space="preserve"> ноября </w:t>
      </w:r>
      <w:r w:rsidRPr="004422B8">
        <w:rPr>
          <w:rFonts w:ascii="Times New Roman" w:eastAsia="Times New Roman" w:hAnsi="Times New Roman" w:cs="Times New Roman"/>
          <w:color w:val="000000"/>
          <w:sz w:val="28"/>
          <w:szCs w:val="28"/>
          <w:lang w:eastAsia="ru-RU"/>
        </w:rPr>
        <w:t>2016</w:t>
      </w:r>
      <w:r>
        <w:rPr>
          <w:rFonts w:ascii="Times New Roman" w:eastAsia="Times New Roman" w:hAnsi="Times New Roman" w:cs="Times New Roman"/>
          <w:color w:val="000000"/>
          <w:sz w:val="28"/>
          <w:szCs w:val="28"/>
          <w:lang w:eastAsia="ru-RU"/>
        </w:rPr>
        <w:t> г.</w:t>
      </w:r>
      <w:r w:rsidRPr="004422B8">
        <w:rPr>
          <w:rFonts w:ascii="Times New Roman" w:eastAsia="Times New Roman" w:hAnsi="Times New Roman" w:cs="Times New Roman"/>
          <w:color w:val="000000"/>
          <w:sz w:val="28"/>
          <w:szCs w:val="28"/>
          <w:lang w:eastAsia="ru-RU"/>
        </w:rPr>
        <w:t xml:space="preserve"> №</w:t>
      </w:r>
      <w:r w:rsidR="00544C05">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207н. Помимо МСА необходимо применять следующие документы, принятые Международной федерацией бухгалтеров и рекомендованные для применения на территории Российской Федерации Советом по аудиторской деятельности:</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Концепция качества аудита: ключевые элементы, формирующие среду для обеспечения качества аудита;</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Международная концепция заданий, обеспечивающих уверенность;</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Словарь терминов;</w:t>
      </w:r>
    </w:p>
    <w:p w:rsidR="00EF3F05" w:rsidRPr="004422B8" w:rsidRDefault="00EF3F05" w:rsidP="00EF3F05">
      <w:pPr>
        <w:tabs>
          <w:tab w:val="left" w:pos="993"/>
        </w:tabs>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Структура сборника стандартов, выпущенных Советом по международным стандартам аудита и заданий, обеспечивающих уверенность;</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w:t>
      </w:r>
      <w:r>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EF3F05"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 xml:space="preserve">Все </w:t>
      </w:r>
      <w:r>
        <w:rPr>
          <w:rFonts w:ascii="Times New Roman" w:eastAsia="Times New Roman" w:hAnsi="Times New Roman" w:cs="Times New Roman"/>
          <w:color w:val="000000"/>
          <w:sz w:val="28"/>
          <w:szCs w:val="28"/>
          <w:lang w:eastAsia="ru-RU"/>
        </w:rPr>
        <w:t xml:space="preserve">МСА и иные </w:t>
      </w:r>
      <w:r w:rsidRPr="004422B8">
        <w:rPr>
          <w:rFonts w:ascii="Times New Roman" w:eastAsia="Times New Roman" w:hAnsi="Times New Roman" w:cs="Times New Roman"/>
          <w:color w:val="000000"/>
          <w:sz w:val="28"/>
          <w:szCs w:val="28"/>
          <w:lang w:eastAsia="ru-RU"/>
        </w:rPr>
        <w:t xml:space="preserve">названные документы </w:t>
      </w:r>
      <w:r>
        <w:rPr>
          <w:rFonts w:ascii="Times New Roman" w:eastAsia="Times New Roman" w:hAnsi="Times New Roman" w:cs="Times New Roman"/>
          <w:color w:val="000000"/>
          <w:sz w:val="28"/>
          <w:szCs w:val="28"/>
          <w:lang w:eastAsia="ru-RU"/>
        </w:rPr>
        <w:t>размещены</w:t>
      </w:r>
      <w:r w:rsidRPr="004422B8">
        <w:rPr>
          <w:rFonts w:ascii="Times New Roman" w:eastAsia="Times New Roman" w:hAnsi="Times New Roman" w:cs="Times New Roman"/>
          <w:color w:val="000000"/>
          <w:sz w:val="28"/>
          <w:szCs w:val="28"/>
          <w:lang w:eastAsia="ru-RU"/>
        </w:rPr>
        <w:t xml:space="preserve"> на официальном Интернет-сайте Мин</w:t>
      </w:r>
      <w:r>
        <w:rPr>
          <w:rFonts w:ascii="Times New Roman" w:eastAsia="Times New Roman" w:hAnsi="Times New Roman" w:cs="Times New Roman"/>
          <w:color w:val="000000"/>
          <w:sz w:val="28"/>
          <w:szCs w:val="28"/>
          <w:lang w:eastAsia="ru-RU"/>
        </w:rPr>
        <w:t>фина России</w:t>
      </w:r>
      <w:r w:rsidRPr="004422B8">
        <w:rPr>
          <w:rFonts w:ascii="Times New Roman" w:eastAsia="Times New Roman" w:hAnsi="Times New Roman" w:cs="Times New Roman"/>
          <w:color w:val="000000"/>
          <w:sz w:val="28"/>
          <w:szCs w:val="28"/>
          <w:lang w:eastAsia="ru-RU"/>
        </w:rPr>
        <w:t xml:space="preserve"> </w:t>
      </w:r>
      <w:r w:rsidRPr="00FE653E">
        <w:rPr>
          <w:rFonts w:ascii="Times New Roman" w:eastAsia="Times New Roman" w:hAnsi="Times New Roman" w:cs="Times New Roman"/>
          <w:sz w:val="28"/>
          <w:szCs w:val="28"/>
          <w:u w:val="single"/>
          <w:lang w:val="en-US" w:eastAsia="ru-RU"/>
        </w:rPr>
        <w:t>www</w:t>
      </w:r>
      <w:r w:rsidRPr="00FE653E">
        <w:rPr>
          <w:rFonts w:ascii="Times New Roman" w:eastAsia="Times New Roman" w:hAnsi="Times New Roman" w:cs="Times New Roman"/>
          <w:sz w:val="28"/>
          <w:szCs w:val="28"/>
          <w:u w:val="single"/>
          <w:lang w:eastAsia="ru-RU"/>
        </w:rPr>
        <w:t>.</w:t>
      </w:r>
      <w:proofErr w:type="spellStart"/>
      <w:r w:rsidRPr="00FE653E">
        <w:rPr>
          <w:rFonts w:ascii="Times New Roman" w:eastAsia="Times New Roman" w:hAnsi="Times New Roman" w:cs="Times New Roman"/>
          <w:sz w:val="28"/>
          <w:szCs w:val="28"/>
          <w:u w:val="single"/>
          <w:lang w:val="en-US" w:eastAsia="ru-RU"/>
        </w:rPr>
        <w:t>minfin</w:t>
      </w:r>
      <w:proofErr w:type="spellEnd"/>
      <w:r w:rsidRPr="00FE653E">
        <w:rPr>
          <w:rFonts w:ascii="Times New Roman" w:eastAsia="Times New Roman" w:hAnsi="Times New Roman" w:cs="Times New Roman"/>
          <w:sz w:val="28"/>
          <w:szCs w:val="28"/>
          <w:u w:val="single"/>
          <w:lang w:eastAsia="ru-RU"/>
        </w:rPr>
        <w:t>.</w:t>
      </w:r>
      <w:proofErr w:type="spellStart"/>
      <w:r w:rsidRPr="00FE653E">
        <w:rPr>
          <w:rFonts w:ascii="Times New Roman" w:eastAsia="Times New Roman" w:hAnsi="Times New Roman" w:cs="Times New Roman"/>
          <w:sz w:val="28"/>
          <w:szCs w:val="28"/>
          <w:u w:val="single"/>
          <w:lang w:val="en-US" w:eastAsia="ru-RU"/>
        </w:rPr>
        <w:t>ru</w:t>
      </w:r>
      <w:proofErr w:type="spellEnd"/>
      <w:r w:rsidRPr="004422B8">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Международные стандарты аудита».</w:t>
      </w:r>
    </w:p>
    <w:p w:rsidR="00EF3F05" w:rsidRPr="00104452"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Совет по аудитор</w:t>
      </w:r>
      <w:proofErr w:type="gramStart"/>
      <w:r>
        <w:rPr>
          <w:rFonts w:ascii="Times New Roman" w:eastAsia="Times New Roman" w:hAnsi="Times New Roman" w:cs="Times New Roman"/>
          <w:color w:val="000000"/>
          <w:sz w:val="28"/>
          <w:szCs w:val="28"/>
          <w:lang w:val="en-US" w:eastAsia="ru-RU"/>
        </w:rPr>
        <w:t>c</w:t>
      </w:r>
      <w:proofErr w:type="gramEnd"/>
      <w:r>
        <w:rPr>
          <w:rFonts w:ascii="Times New Roman" w:eastAsia="Times New Roman" w:hAnsi="Times New Roman" w:cs="Times New Roman"/>
          <w:color w:val="000000"/>
          <w:sz w:val="28"/>
          <w:szCs w:val="28"/>
          <w:lang w:eastAsia="ru-RU"/>
        </w:rPr>
        <w:t xml:space="preserve">кой деятельности рекомендовал </w:t>
      </w:r>
      <w:r w:rsidRPr="00104452">
        <w:rPr>
          <w:rFonts w:ascii="Times New Roman" w:eastAsia="Times New Roman" w:hAnsi="Times New Roman" w:cs="Times New Roman"/>
          <w:color w:val="000000"/>
          <w:sz w:val="28"/>
          <w:szCs w:val="28"/>
          <w:lang w:eastAsia="ru-RU"/>
        </w:rPr>
        <w:t xml:space="preserve">до введения в действие на территории Российской Федерации: </w:t>
      </w:r>
    </w:p>
    <w:p w:rsidR="00EF3F05" w:rsidRPr="00104452" w:rsidRDefault="00EF3F05" w:rsidP="00EF3F05">
      <w:pPr>
        <w:ind w:firstLine="709"/>
        <w:jc w:val="both"/>
        <w:rPr>
          <w:rFonts w:ascii="Times New Roman" w:eastAsia="Times New Roman" w:hAnsi="Times New Roman" w:cs="Times New Roman"/>
          <w:color w:val="000000"/>
          <w:sz w:val="28"/>
          <w:szCs w:val="28"/>
          <w:lang w:eastAsia="ru-RU"/>
        </w:rPr>
      </w:pPr>
      <w:proofErr w:type="gramStart"/>
      <w:r w:rsidRPr="00104452">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w:t>
      </w:r>
      <w:r w:rsidRPr="00104452">
        <w:rPr>
          <w:rFonts w:ascii="Times New Roman" w:eastAsia="Times New Roman" w:hAnsi="Times New Roman" w:cs="Times New Roman"/>
          <w:color w:val="000000"/>
          <w:sz w:val="28"/>
          <w:szCs w:val="28"/>
          <w:lang w:eastAsia="ru-RU"/>
        </w:rPr>
        <w:t xml:space="preserve">международных стандартов аудита </w:t>
      </w:r>
      <w:r>
        <w:rPr>
          <w:rFonts w:ascii="Times New Roman" w:eastAsia="Times New Roman" w:hAnsi="Times New Roman" w:cs="Times New Roman"/>
          <w:color w:val="000000"/>
          <w:sz w:val="28"/>
          <w:szCs w:val="28"/>
          <w:lang w:val="en-US" w:eastAsia="ru-RU"/>
        </w:rPr>
        <w:t>ISA</w:t>
      </w:r>
      <w:r w:rsidR="00544C05">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250 (пересмотренный) «Рассмотрение законов и нормативных актов в ходе аудита финансовой отчетности», </w:t>
      </w:r>
      <w:r w:rsidRPr="00104452">
        <w:rPr>
          <w:rFonts w:ascii="Times New Roman" w:eastAsia="Times New Roman" w:hAnsi="Times New Roman" w:cs="Times New Roman"/>
          <w:color w:val="000000"/>
          <w:sz w:val="28"/>
          <w:szCs w:val="28"/>
          <w:lang w:eastAsia="ru-RU"/>
        </w:rPr>
        <w:t>ISA 800 (пересмотренный) «Особенности аудита финансовой отчетности, подготовленной в соответствии с концепцией специального назначения», ISA</w:t>
      </w:r>
      <w:r w:rsidR="00544C05">
        <w:rPr>
          <w:rFonts w:ascii="Times New Roman" w:eastAsia="Times New Roman" w:hAnsi="Times New Roman" w:cs="Times New Roman"/>
          <w:color w:val="000000"/>
          <w:sz w:val="28"/>
          <w:szCs w:val="28"/>
          <w:lang w:eastAsia="ru-RU"/>
        </w:rPr>
        <w:t> </w:t>
      </w:r>
      <w:r w:rsidRPr="00104452">
        <w:rPr>
          <w:rFonts w:ascii="Times New Roman" w:eastAsia="Times New Roman" w:hAnsi="Times New Roman" w:cs="Times New Roman"/>
          <w:color w:val="000000"/>
          <w:sz w:val="28"/>
          <w:szCs w:val="28"/>
          <w:lang w:eastAsia="ru-RU"/>
        </w:rPr>
        <w:t>805 (пересмотренный) «Особенности аудита отдельных отчетов финансовой отчетности и отдельных элементов, групп статей или статей финансовой отчетности», ISA 810 (пересмотренный) «Задания по предоставлению заключения об обобщенной финансовой отчетности</w:t>
      </w:r>
      <w:proofErr w:type="gramEnd"/>
      <w:r w:rsidRPr="00104452">
        <w:rPr>
          <w:rFonts w:ascii="Times New Roman" w:eastAsia="Times New Roman" w:hAnsi="Times New Roman" w:cs="Times New Roman"/>
          <w:color w:val="000000"/>
          <w:sz w:val="28"/>
          <w:szCs w:val="28"/>
          <w:lang w:eastAsia="ru-RU"/>
        </w:rPr>
        <w:t>»</w:t>
      </w:r>
      <w:r>
        <w:rPr>
          <w:rStyle w:val="af0"/>
          <w:rFonts w:ascii="Times New Roman" w:eastAsia="Times New Roman" w:hAnsi="Times New Roman" w:cs="Times New Roman"/>
          <w:color w:val="000000"/>
          <w:sz w:val="28"/>
          <w:szCs w:val="28"/>
          <w:lang w:eastAsia="ru-RU"/>
        </w:rPr>
        <w:footnoteReference w:id="3"/>
      </w:r>
      <w:r w:rsidRPr="00104452">
        <w:rPr>
          <w:rFonts w:ascii="Times New Roman" w:eastAsia="Times New Roman" w:hAnsi="Times New Roman" w:cs="Times New Roman"/>
          <w:color w:val="000000"/>
          <w:sz w:val="28"/>
          <w:szCs w:val="28"/>
          <w:lang w:eastAsia="ru-RU"/>
        </w:rPr>
        <w:t xml:space="preserve">, </w:t>
      </w:r>
      <w:proofErr w:type="gramStart"/>
      <w:r w:rsidRPr="00104452">
        <w:rPr>
          <w:rFonts w:ascii="Times New Roman" w:eastAsia="Times New Roman" w:hAnsi="Times New Roman" w:cs="Times New Roman"/>
          <w:color w:val="000000"/>
          <w:sz w:val="28"/>
          <w:szCs w:val="28"/>
          <w:lang w:eastAsia="ru-RU"/>
        </w:rPr>
        <w:t>принятых Международной федерацией бухгалтеров, при осуществлении процедур в ходе аудита отчетности, составленной в соответствии с концепцией отчетности специального назначения, отдельных отчетов, элементов, групп статей или статей бухгалтерской отчетности, а также при выполнении заданий по предоставлению заключения об обобщенной бухгалтерской отчетности руководствоваться соответственно указанными международными стандартами аудита по вопросам, по которым международными стандартами аудита</w:t>
      </w:r>
      <w:r>
        <w:rPr>
          <w:rFonts w:ascii="Times New Roman" w:eastAsia="Times New Roman" w:hAnsi="Times New Roman" w:cs="Times New Roman"/>
          <w:color w:val="000000"/>
          <w:sz w:val="28"/>
          <w:szCs w:val="28"/>
          <w:lang w:eastAsia="ru-RU"/>
        </w:rPr>
        <w:t xml:space="preserve"> МСА 250 «Рассмотрение законов и нормативных актов</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в ходе аудита финансовой отчетности»,</w:t>
      </w:r>
      <w:r w:rsidRPr="00104452">
        <w:rPr>
          <w:rFonts w:ascii="Times New Roman" w:eastAsia="Times New Roman" w:hAnsi="Times New Roman" w:cs="Times New Roman"/>
          <w:color w:val="000000"/>
          <w:sz w:val="28"/>
          <w:szCs w:val="28"/>
          <w:lang w:eastAsia="ru-RU"/>
        </w:rPr>
        <w:t xml:space="preserve"> МСА 800 «Особенности аудита финансовой отчетности, подготовленной в соответствии с концепцией специального назначений», МСА 805 «Особенности аудита отдельных отчетов финансовой отчетности и отдельных элементов, групп статей или статей финансовой отчетности», МСА</w:t>
      </w:r>
      <w:r w:rsidR="00544C05">
        <w:rPr>
          <w:rFonts w:ascii="Times New Roman" w:eastAsia="Times New Roman" w:hAnsi="Times New Roman" w:cs="Times New Roman"/>
          <w:color w:val="000000"/>
          <w:sz w:val="28"/>
          <w:szCs w:val="28"/>
          <w:lang w:eastAsia="ru-RU"/>
        </w:rPr>
        <w:t> </w:t>
      </w:r>
      <w:r w:rsidRPr="00104452">
        <w:rPr>
          <w:rFonts w:ascii="Times New Roman" w:eastAsia="Times New Roman" w:hAnsi="Times New Roman" w:cs="Times New Roman"/>
          <w:color w:val="000000"/>
          <w:sz w:val="28"/>
          <w:szCs w:val="28"/>
          <w:lang w:eastAsia="ru-RU"/>
        </w:rPr>
        <w:t>810 «Задания по предоставлению заключения об обобщенной финансовой отчетности», введенными в действие на территории Российской Федерации приказом Минфина России от 9</w:t>
      </w:r>
      <w:r>
        <w:rPr>
          <w:rFonts w:ascii="Times New Roman" w:eastAsia="Times New Roman" w:hAnsi="Times New Roman" w:cs="Times New Roman"/>
          <w:color w:val="000000"/>
          <w:sz w:val="28"/>
          <w:szCs w:val="28"/>
          <w:lang w:eastAsia="ru-RU"/>
        </w:rPr>
        <w:t xml:space="preserve"> ноября </w:t>
      </w:r>
      <w:r w:rsidRPr="00104452">
        <w:rPr>
          <w:rFonts w:ascii="Times New Roman" w:eastAsia="Times New Roman" w:hAnsi="Times New Roman" w:cs="Times New Roman"/>
          <w:color w:val="000000"/>
          <w:sz w:val="28"/>
          <w:szCs w:val="28"/>
          <w:lang w:eastAsia="ru-RU"/>
        </w:rPr>
        <w:t>2016</w:t>
      </w:r>
      <w:r>
        <w:rPr>
          <w:rFonts w:ascii="Times New Roman" w:eastAsia="Times New Roman" w:hAnsi="Times New Roman" w:cs="Times New Roman"/>
          <w:color w:val="000000"/>
          <w:sz w:val="28"/>
          <w:szCs w:val="28"/>
          <w:lang w:eastAsia="ru-RU"/>
        </w:rPr>
        <w:t> г</w:t>
      </w:r>
      <w:proofErr w:type="gramEnd"/>
      <w:r>
        <w:rPr>
          <w:rFonts w:ascii="Times New Roman" w:eastAsia="Times New Roman" w:hAnsi="Times New Roman" w:cs="Times New Roman"/>
          <w:color w:val="000000"/>
          <w:sz w:val="28"/>
          <w:szCs w:val="28"/>
          <w:lang w:eastAsia="ru-RU"/>
        </w:rPr>
        <w:t>.</w:t>
      </w:r>
      <w:r w:rsidRPr="0010445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sidRPr="00104452">
        <w:rPr>
          <w:rFonts w:ascii="Times New Roman" w:eastAsia="Times New Roman" w:hAnsi="Times New Roman" w:cs="Times New Roman"/>
          <w:color w:val="000000"/>
          <w:sz w:val="28"/>
          <w:szCs w:val="28"/>
          <w:lang w:eastAsia="ru-RU"/>
        </w:rPr>
        <w:t>207н, соответствующие требования не установлены либо установлены в объеме (по характеру), меньшем, чем предусмотрено соответственно ме</w:t>
      </w:r>
      <w:r>
        <w:rPr>
          <w:rFonts w:ascii="Times New Roman" w:eastAsia="Times New Roman" w:hAnsi="Times New Roman" w:cs="Times New Roman"/>
          <w:color w:val="000000"/>
          <w:sz w:val="28"/>
          <w:szCs w:val="28"/>
          <w:lang w:eastAsia="ru-RU"/>
        </w:rPr>
        <w:t>ждународными стандартами аудита</w:t>
      </w:r>
      <w:r w:rsidRPr="0014634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en-US" w:eastAsia="ru-RU"/>
        </w:rPr>
        <w:t>ISA</w:t>
      </w:r>
      <w:r w:rsidRPr="005144D3">
        <w:rPr>
          <w:rFonts w:ascii="Times New Roman" w:eastAsia="Times New Roman" w:hAnsi="Times New Roman" w:cs="Times New Roman"/>
          <w:color w:val="000000"/>
          <w:sz w:val="28"/>
          <w:szCs w:val="28"/>
          <w:lang w:eastAsia="ru-RU"/>
        </w:rPr>
        <w:t xml:space="preserve"> 250 (</w:t>
      </w:r>
      <w:proofErr w:type="gramStart"/>
      <w:r>
        <w:rPr>
          <w:rFonts w:ascii="Times New Roman" w:eastAsia="Times New Roman" w:hAnsi="Times New Roman" w:cs="Times New Roman"/>
          <w:color w:val="000000"/>
          <w:sz w:val="28"/>
          <w:szCs w:val="28"/>
          <w:lang w:eastAsia="ru-RU"/>
        </w:rPr>
        <w:t>пересмотренный</w:t>
      </w:r>
      <w:proofErr w:type="gramEnd"/>
      <w:r w:rsidRPr="005144D3">
        <w:rPr>
          <w:rFonts w:ascii="Times New Roman" w:eastAsia="Times New Roman" w:hAnsi="Times New Roman" w:cs="Times New Roman"/>
          <w:color w:val="000000"/>
          <w:sz w:val="28"/>
          <w:szCs w:val="28"/>
          <w:lang w:eastAsia="ru-RU"/>
        </w:rPr>
        <w:t xml:space="preserve">), </w:t>
      </w:r>
      <w:r w:rsidRPr="00104452">
        <w:rPr>
          <w:rFonts w:ascii="Times New Roman" w:eastAsia="Times New Roman" w:hAnsi="Times New Roman" w:cs="Times New Roman"/>
          <w:color w:val="000000"/>
          <w:sz w:val="28"/>
          <w:szCs w:val="28"/>
          <w:lang w:eastAsia="ru-RU"/>
        </w:rPr>
        <w:t>ISA 800 (пересмотренный), ISA 805 (пересмотренный), ISA 810 (пересмотренный);</w:t>
      </w:r>
    </w:p>
    <w:p w:rsidR="00EF3F05" w:rsidRPr="00104452" w:rsidRDefault="00EF3F05" w:rsidP="00EF3F05">
      <w:pPr>
        <w:ind w:firstLine="709"/>
        <w:jc w:val="both"/>
        <w:rPr>
          <w:rFonts w:ascii="Times New Roman" w:eastAsia="Times New Roman" w:hAnsi="Times New Roman" w:cs="Times New Roman"/>
          <w:color w:val="000000"/>
          <w:sz w:val="28"/>
          <w:szCs w:val="28"/>
          <w:lang w:eastAsia="ru-RU"/>
        </w:rPr>
      </w:pPr>
      <w:proofErr w:type="gramStart"/>
      <w:r w:rsidRPr="00104452">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 </w:t>
      </w:r>
      <w:r w:rsidRPr="00104452">
        <w:rPr>
          <w:rFonts w:ascii="Times New Roman" w:eastAsia="Times New Roman" w:hAnsi="Times New Roman" w:cs="Times New Roman"/>
          <w:color w:val="000000"/>
          <w:sz w:val="28"/>
          <w:szCs w:val="28"/>
          <w:lang w:eastAsia="ru-RU"/>
        </w:rPr>
        <w:t>документа, содержащего международные стандарты аудита «Согласующиеся поправки к отдельным МСА», принятого Международной федерацией бухгалтеров</w:t>
      </w:r>
      <w:r>
        <w:rPr>
          <w:rStyle w:val="af0"/>
          <w:rFonts w:ascii="Times New Roman" w:eastAsia="Times New Roman" w:hAnsi="Times New Roman" w:cs="Times New Roman"/>
          <w:color w:val="000000"/>
          <w:sz w:val="28"/>
          <w:szCs w:val="28"/>
          <w:lang w:eastAsia="ru-RU"/>
        </w:rPr>
        <w:footnoteReference w:id="4"/>
      </w:r>
      <w:r w:rsidRPr="00104452">
        <w:rPr>
          <w:rFonts w:ascii="Times New Roman" w:eastAsia="Times New Roman" w:hAnsi="Times New Roman" w:cs="Times New Roman"/>
          <w:color w:val="000000"/>
          <w:sz w:val="28"/>
          <w:szCs w:val="28"/>
          <w:lang w:eastAsia="ru-RU"/>
        </w:rPr>
        <w:t xml:space="preserve">, при осуществлении процедур в ходе </w:t>
      </w:r>
      <w:r>
        <w:rPr>
          <w:rFonts w:ascii="Times New Roman" w:eastAsia="Times New Roman" w:hAnsi="Times New Roman" w:cs="Times New Roman"/>
          <w:color w:val="000000"/>
          <w:sz w:val="28"/>
          <w:szCs w:val="28"/>
          <w:lang w:eastAsia="ru-RU"/>
        </w:rPr>
        <w:t xml:space="preserve">аудита бухгалтерской отчетности </w:t>
      </w:r>
      <w:r w:rsidRPr="00104452">
        <w:rPr>
          <w:rFonts w:ascii="Times New Roman" w:eastAsia="Times New Roman" w:hAnsi="Times New Roman" w:cs="Times New Roman"/>
          <w:color w:val="000000"/>
          <w:sz w:val="28"/>
          <w:szCs w:val="28"/>
          <w:lang w:eastAsia="ru-RU"/>
        </w:rPr>
        <w:t xml:space="preserve">учитывать положения данного документа по </w:t>
      </w:r>
      <w:r w:rsidRPr="00104452">
        <w:rPr>
          <w:rFonts w:ascii="Times New Roman" w:eastAsia="Times New Roman" w:hAnsi="Times New Roman" w:cs="Times New Roman"/>
          <w:color w:val="000000"/>
          <w:sz w:val="28"/>
          <w:szCs w:val="28"/>
          <w:lang w:eastAsia="ru-RU"/>
        </w:rPr>
        <w:lastRenderedPageBreak/>
        <w:t>вопросам, по которым международными стандартами аудита, введенными в действие на территории Российской Федерации приказами Минфина России от 24</w:t>
      </w:r>
      <w:r>
        <w:rPr>
          <w:rFonts w:ascii="Times New Roman" w:eastAsia="Times New Roman" w:hAnsi="Times New Roman" w:cs="Times New Roman"/>
          <w:color w:val="000000"/>
          <w:sz w:val="28"/>
          <w:szCs w:val="28"/>
          <w:lang w:eastAsia="ru-RU"/>
        </w:rPr>
        <w:t xml:space="preserve"> октября </w:t>
      </w:r>
      <w:r w:rsidRPr="00104452">
        <w:rPr>
          <w:rFonts w:ascii="Times New Roman" w:eastAsia="Times New Roman" w:hAnsi="Times New Roman" w:cs="Times New Roman"/>
          <w:color w:val="000000"/>
          <w:sz w:val="28"/>
          <w:szCs w:val="28"/>
          <w:lang w:eastAsia="ru-RU"/>
        </w:rPr>
        <w:t>2016</w:t>
      </w:r>
      <w:r>
        <w:rPr>
          <w:rFonts w:ascii="Times New Roman" w:eastAsia="Times New Roman" w:hAnsi="Times New Roman" w:cs="Times New Roman"/>
          <w:color w:val="000000"/>
          <w:sz w:val="28"/>
          <w:szCs w:val="28"/>
          <w:lang w:eastAsia="ru-RU"/>
        </w:rPr>
        <w:t> г.</w:t>
      </w:r>
      <w:r w:rsidRPr="00104452">
        <w:rPr>
          <w:rFonts w:ascii="Times New Roman" w:eastAsia="Times New Roman" w:hAnsi="Times New Roman" w:cs="Times New Roman"/>
          <w:color w:val="000000"/>
          <w:sz w:val="28"/>
          <w:szCs w:val="28"/>
          <w:lang w:eastAsia="ru-RU"/>
        </w:rPr>
        <w:t xml:space="preserve"> № 192н и от 9</w:t>
      </w:r>
      <w:r>
        <w:rPr>
          <w:rFonts w:ascii="Times New Roman" w:eastAsia="Times New Roman" w:hAnsi="Times New Roman" w:cs="Times New Roman"/>
          <w:color w:val="000000"/>
          <w:sz w:val="28"/>
          <w:szCs w:val="28"/>
          <w:lang w:eastAsia="ru-RU"/>
        </w:rPr>
        <w:t xml:space="preserve"> ноября </w:t>
      </w:r>
      <w:r w:rsidRPr="00104452">
        <w:rPr>
          <w:rFonts w:ascii="Times New Roman" w:eastAsia="Times New Roman" w:hAnsi="Times New Roman" w:cs="Times New Roman"/>
          <w:color w:val="000000"/>
          <w:sz w:val="28"/>
          <w:szCs w:val="28"/>
          <w:lang w:eastAsia="ru-RU"/>
        </w:rPr>
        <w:t>2016</w:t>
      </w:r>
      <w:r>
        <w:rPr>
          <w:rFonts w:ascii="Times New Roman" w:eastAsia="Times New Roman" w:hAnsi="Times New Roman" w:cs="Times New Roman"/>
          <w:color w:val="000000"/>
          <w:sz w:val="28"/>
          <w:szCs w:val="28"/>
          <w:lang w:eastAsia="ru-RU"/>
        </w:rPr>
        <w:t> г.</w:t>
      </w:r>
      <w:r w:rsidRPr="00104452">
        <w:rPr>
          <w:rFonts w:ascii="Times New Roman" w:eastAsia="Times New Roman" w:hAnsi="Times New Roman" w:cs="Times New Roman"/>
          <w:color w:val="000000"/>
          <w:sz w:val="28"/>
          <w:szCs w:val="28"/>
          <w:lang w:eastAsia="ru-RU"/>
        </w:rPr>
        <w:t xml:space="preserve"> № 207н, соответствующие требования не</w:t>
      </w:r>
      <w:proofErr w:type="gramEnd"/>
      <w:r w:rsidRPr="00104452">
        <w:rPr>
          <w:rFonts w:ascii="Times New Roman" w:eastAsia="Times New Roman" w:hAnsi="Times New Roman" w:cs="Times New Roman"/>
          <w:color w:val="000000"/>
          <w:sz w:val="28"/>
          <w:szCs w:val="28"/>
          <w:lang w:eastAsia="ru-RU"/>
        </w:rPr>
        <w:t xml:space="preserve"> </w:t>
      </w:r>
      <w:proofErr w:type="gramStart"/>
      <w:r w:rsidRPr="00104452">
        <w:rPr>
          <w:rFonts w:ascii="Times New Roman" w:eastAsia="Times New Roman" w:hAnsi="Times New Roman" w:cs="Times New Roman"/>
          <w:color w:val="000000"/>
          <w:sz w:val="28"/>
          <w:szCs w:val="28"/>
          <w:lang w:eastAsia="ru-RU"/>
        </w:rPr>
        <w:t>установлены либо установлены в объеме (по характеру), меньшем, чем предусмотрено международными стандартами аудита в редакции данного документа.</w:t>
      </w:r>
      <w:proofErr w:type="gramEnd"/>
    </w:p>
    <w:p w:rsidR="00EF3F05"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проведен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 xml:space="preserve">дита </w:t>
      </w:r>
      <w:r>
        <w:rPr>
          <w:rFonts w:ascii="Times New Roman" w:eastAsia="Times New Roman" w:hAnsi="Times New Roman" w:cs="Times New Roman"/>
          <w:color w:val="000000"/>
          <w:sz w:val="28"/>
          <w:szCs w:val="28"/>
          <w:lang w:eastAsia="ru-RU"/>
        </w:rPr>
        <w:t xml:space="preserve">бухгалтерской отчетности </w:t>
      </w:r>
      <w:r w:rsidRPr="004422B8">
        <w:rPr>
          <w:rFonts w:ascii="Times New Roman" w:eastAsia="Times New Roman" w:hAnsi="Times New Roman" w:cs="Times New Roman"/>
          <w:color w:val="000000"/>
          <w:sz w:val="28"/>
          <w:szCs w:val="28"/>
          <w:lang w:eastAsia="ru-RU"/>
        </w:rPr>
        <w:t>аудиторская организация (индивидуальный аудитор) самостоятельно определяют формы и методы проведения аудита на основе стандартов аудиторской деятельности.</w:t>
      </w:r>
    </w:p>
    <w:p w:rsidR="00EF3F05" w:rsidRPr="00E554F2" w:rsidRDefault="00EF3F05" w:rsidP="00EF3F05">
      <w:pPr>
        <w:tabs>
          <w:tab w:val="left" w:pos="1985"/>
        </w:tabs>
        <w:jc w:val="center"/>
        <w:rPr>
          <w:rFonts w:ascii="Times New Roman" w:eastAsia="Times New Roman" w:hAnsi="Times New Roman" w:cs="Times New Roman"/>
          <w:sz w:val="28"/>
          <w:szCs w:val="20"/>
          <w:lang w:eastAsia="ru-RU"/>
        </w:rPr>
      </w:pPr>
    </w:p>
    <w:p w:rsidR="00EF3F05" w:rsidRPr="00E554F2" w:rsidRDefault="00EF3F05" w:rsidP="00EF3F05">
      <w:pPr>
        <w:jc w:val="center"/>
        <w:rPr>
          <w:rFonts w:ascii="Times New Roman" w:eastAsia="Times New Roman" w:hAnsi="Times New Roman" w:cs="Times New Roman"/>
          <w:b/>
          <w:sz w:val="28"/>
          <w:szCs w:val="20"/>
          <w:lang w:eastAsia="ru-RU"/>
        </w:rPr>
      </w:pPr>
      <w:r w:rsidRPr="00E554F2">
        <w:rPr>
          <w:rFonts w:ascii="Times New Roman" w:eastAsia="Times New Roman" w:hAnsi="Times New Roman" w:cs="Times New Roman"/>
          <w:b/>
          <w:sz w:val="28"/>
          <w:szCs w:val="20"/>
          <w:lang w:eastAsia="ru-RU"/>
        </w:rPr>
        <w:t>Соблюдение стандартов аудиторской деятельности</w:t>
      </w:r>
    </w:p>
    <w:p w:rsidR="00EF3F05" w:rsidRPr="00E554F2" w:rsidRDefault="00EF3F05" w:rsidP="00EF3F05">
      <w:pPr>
        <w:ind w:firstLine="709"/>
        <w:jc w:val="center"/>
        <w:rPr>
          <w:rFonts w:ascii="Times New Roman" w:eastAsia="Times New Roman" w:hAnsi="Times New Roman" w:cs="Times New Roman"/>
          <w:b/>
          <w:sz w:val="28"/>
          <w:szCs w:val="20"/>
          <w:lang w:eastAsia="ru-RU"/>
        </w:rPr>
      </w:pPr>
    </w:p>
    <w:p w:rsidR="00EF3F05" w:rsidRDefault="00EF3F05" w:rsidP="00EF3F05">
      <w:pPr>
        <w:ind w:firstLine="709"/>
        <w:jc w:val="both"/>
        <w:rPr>
          <w:rFonts w:ascii="Times New Roman" w:eastAsia="Times New Roman" w:hAnsi="Times New Roman" w:cs="Times New Roman"/>
          <w:sz w:val="28"/>
          <w:szCs w:val="28"/>
          <w:lang w:eastAsia="ru-RU"/>
        </w:rPr>
      </w:pPr>
      <w:r w:rsidRPr="00C70C2D">
        <w:rPr>
          <w:rFonts w:ascii="Times New Roman" w:eastAsia="Times New Roman" w:hAnsi="Times New Roman" w:cs="Times New Roman"/>
          <w:sz w:val="28"/>
          <w:szCs w:val="20"/>
          <w:lang w:eastAsia="ru-RU"/>
        </w:rPr>
        <w:t xml:space="preserve">При проведении аудита бухгалтерской отчетности особое внимание </w:t>
      </w:r>
      <w:r w:rsidRPr="00C70C2D">
        <w:rPr>
          <w:rFonts w:ascii="Times New Roman" w:eastAsia="Times New Roman" w:hAnsi="Times New Roman" w:cs="Times New Roman"/>
          <w:sz w:val="28"/>
          <w:szCs w:val="28"/>
          <w:lang w:eastAsia="ru-RU"/>
        </w:rPr>
        <w:t xml:space="preserve">должно быть обращено </w:t>
      </w:r>
      <w:proofErr w:type="gramStart"/>
      <w:r w:rsidRPr="00C70C2D">
        <w:rPr>
          <w:rFonts w:ascii="Times New Roman" w:eastAsia="Times New Roman" w:hAnsi="Times New Roman" w:cs="Times New Roman"/>
          <w:sz w:val="28"/>
          <w:szCs w:val="28"/>
          <w:lang w:eastAsia="ru-RU"/>
        </w:rPr>
        <w:t>на</w:t>
      </w:r>
      <w:proofErr w:type="gramEnd"/>
      <w:r w:rsidRPr="00C70C2D">
        <w:rPr>
          <w:rFonts w:ascii="Times New Roman" w:eastAsia="Times New Roman" w:hAnsi="Times New Roman" w:cs="Times New Roman"/>
          <w:sz w:val="28"/>
          <w:szCs w:val="28"/>
          <w:lang w:eastAsia="ru-RU"/>
        </w:rPr>
        <w:t>:</w:t>
      </w:r>
    </w:p>
    <w:p w:rsidR="00EF3F05" w:rsidRPr="00B74E22" w:rsidRDefault="00EF3F05" w:rsidP="00EF3F05">
      <w:pPr>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выполнени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аудиторских процедур аудитором либо контрол</w:t>
      </w:r>
      <w:r>
        <w:rPr>
          <w:rFonts w:ascii="Times New Roman" w:eastAsia="Times New Roman" w:hAnsi="Times New Roman" w:cs="Times New Roman"/>
          <w:sz w:val="28"/>
          <w:szCs w:val="28"/>
          <w:lang w:eastAsia="ru-RU"/>
        </w:rPr>
        <w:t>ь</w:t>
      </w:r>
      <w:r w:rsidRPr="00B74E22">
        <w:rPr>
          <w:rFonts w:ascii="Times New Roman" w:eastAsia="Times New Roman" w:hAnsi="Times New Roman" w:cs="Times New Roman"/>
          <w:sz w:val="28"/>
          <w:szCs w:val="28"/>
          <w:lang w:eastAsia="ru-RU"/>
        </w:rPr>
        <w:t xml:space="preserve"> со стороны аудитора за выполнением аудиторских процедур работниками аудиторской организации (МСКК 1, МСА 220);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качество рабочей документац</w:t>
      </w:r>
      <w:proofErr w:type="gramStart"/>
      <w:r w:rsidRPr="00B74E22">
        <w:rPr>
          <w:rFonts w:ascii="Times New Roman" w:eastAsia="Times New Roman" w:hAnsi="Times New Roman" w:cs="Times New Roman"/>
          <w:sz w:val="28"/>
          <w:szCs w:val="28"/>
          <w:lang w:eastAsia="ru-RU"/>
        </w:rPr>
        <w:t>ии ау</w:t>
      </w:r>
      <w:proofErr w:type="gramEnd"/>
      <w:r w:rsidRPr="00B74E22">
        <w:rPr>
          <w:rFonts w:ascii="Times New Roman" w:eastAsia="Times New Roman" w:hAnsi="Times New Roman" w:cs="Times New Roman"/>
          <w:sz w:val="28"/>
          <w:szCs w:val="28"/>
          <w:lang w:eastAsia="ru-RU"/>
        </w:rPr>
        <w:t>дитора, в том числе формировани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и хранени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аудиторских файлов (МСА 230);</w:t>
      </w:r>
    </w:p>
    <w:p w:rsidR="00EF3F05" w:rsidRPr="00B74E22" w:rsidRDefault="00EF3F05" w:rsidP="00EF3F05">
      <w:pPr>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рассмотрени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соблюдения </w:t>
      </w:r>
      <w:proofErr w:type="spellStart"/>
      <w:r w:rsidRPr="00B74E22">
        <w:rPr>
          <w:rFonts w:ascii="Times New Roman" w:eastAsia="Times New Roman" w:hAnsi="Times New Roman" w:cs="Times New Roman"/>
          <w:sz w:val="28"/>
          <w:szCs w:val="28"/>
          <w:lang w:eastAsia="ru-RU"/>
        </w:rPr>
        <w:t>аудируемым</w:t>
      </w:r>
      <w:proofErr w:type="spellEnd"/>
      <w:r w:rsidRPr="00B74E22">
        <w:rPr>
          <w:rFonts w:ascii="Times New Roman" w:eastAsia="Times New Roman" w:hAnsi="Times New Roman" w:cs="Times New Roman"/>
          <w:sz w:val="28"/>
          <w:szCs w:val="28"/>
          <w:lang w:eastAsia="ru-RU"/>
        </w:rPr>
        <w:t xml:space="preserve"> лицом требований нормативных правовых актов в ходе аудита (МСА 250);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оценк</w:t>
      </w:r>
      <w:r>
        <w:rPr>
          <w:rFonts w:ascii="Times New Roman" w:eastAsia="Times New Roman" w:hAnsi="Times New Roman" w:cs="Times New Roman"/>
          <w:sz w:val="28"/>
          <w:szCs w:val="28"/>
          <w:lang w:eastAsia="ru-RU"/>
        </w:rPr>
        <w:t>у</w:t>
      </w:r>
      <w:r w:rsidRPr="00B74E22">
        <w:rPr>
          <w:rFonts w:ascii="Times New Roman" w:eastAsia="Times New Roman" w:hAnsi="Times New Roman" w:cs="Times New Roman"/>
          <w:sz w:val="28"/>
          <w:szCs w:val="28"/>
          <w:lang w:eastAsia="ru-RU"/>
        </w:rPr>
        <w:t xml:space="preserve"> рисков существенного искажения информации (МСА 315, МСА 330);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изучени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информации о связанных сторонах (МСА 550);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рассмотрени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в ходе аудита сопоставимых данных в бухгалтерской отчетности (МСА 710);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исполнение требований в отношении рассмотрения недобросовестных действий (МСА 240);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w:t>
      </w:r>
      <w:r w:rsidRPr="00B74E22">
        <w:rPr>
          <w:rFonts w:ascii="Times New Roman" w:eastAsia="Times New Roman" w:hAnsi="Times New Roman" w:cs="Times New Roman"/>
          <w:sz w:val="28"/>
          <w:szCs w:val="28"/>
          <w:lang w:eastAsia="ru-RU"/>
        </w:rPr>
        <w:t>выявлени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и оценк</w:t>
      </w:r>
      <w:r>
        <w:rPr>
          <w:rFonts w:ascii="Times New Roman" w:eastAsia="Times New Roman" w:hAnsi="Times New Roman" w:cs="Times New Roman"/>
          <w:sz w:val="28"/>
          <w:szCs w:val="28"/>
          <w:lang w:eastAsia="ru-RU"/>
        </w:rPr>
        <w:t>у</w:t>
      </w:r>
      <w:r w:rsidRPr="00B74E22">
        <w:rPr>
          <w:rFonts w:ascii="Times New Roman" w:eastAsia="Times New Roman" w:hAnsi="Times New Roman" w:cs="Times New Roman"/>
          <w:sz w:val="28"/>
          <w:szCs w:val="28"/>
          <w:lang w:eastAsia="ru-RU"/>
        </w:rPr>
        <w:t xml:space="preserve"> событий, возникших после отчетной даты (МСА 240, МСА 560);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выполнение</w:t>
      </w:r>
      <w:r w:rsidRPr="00B74E22">
        <w:rPr>
          <w:rFonts w:ascii="Times New Roman" w:eastAsia="Times New Roman" w:hAnsi="Times New Roman" w:cs="Times New Roman"/>
          <w:sz w:val="28"/>
          <w:szCs w:val="28"/>
          <w:lang w:eastAsia="ru-RU"/>
        </w:rPr>
        <w:t xml:space="preserve"> аудиторских процедур в отношении применимости допущения непрерывности деятельности </w:t>
      </w:r>
      <w:proofErr w:type="spellStart"/>
      <w:r w:rsidRPr="00B74E22">
        <w:rPr>
          <w:rFonts w:ascii="Times New Roman" w:eastAsia="Times New Roman" w:hAnsi="Times New Roman" w:cs="Times New Roman"/>
          <w:sz w:val="28"/>
          <w:szCs w:val="28"/>
          <w:lang w:eastAsia="ru-RU"/>
        </w:rPr>
        <w:t>аудируемого</w:t>
      </w:r>
      <w:proofErr w:type="spellEnd"/>
      <w:r w:rsidRPr="00B74E22">
        <w:rPr>
          <w:rFonts w:ascii="Times New Roman" w:eastAsia="Times New Roman" w:hAnsi="Times New Roman" w:cs="Times New Roman"/>
          <w:sz w:val="28"/>
          <w:szCs w:val="28"/>
          <w:lang w:eastAsia="ru-RU"/>
        </w:rPr>
        <w:t xml:space="preserve"> лица (МСА 570);</w:t>
      </w:r>
    </w:p>
    <w:p w:rsidR="00EF3F05" w:rsidRPr="00B74E22" w:rsidRDefault="00EF3F05" w:rsidP="00EF3F05">
      <w:pPr>
        <w:autoSpaceDE w:val="0"/>
        <w:autoSpaceDN w:val="0"/>
        <w:adjustRightInd w:val="0"/>
        <w:ind w:firstLine="709"/>
        <w:jc w:val="both"/>
        <w:rPr>
          <w:rFonts w:ascii="Times New Roman" w:eastAsia="Times New Roman" w:hAnsi="Times New Roman" w:cs="Times New Roman"/>
          <w:sz w:val="28"/>
          <w:szCs w:val="28"/>
          <w:lang w:eastAsia="ru-RU"/>
        </w:rPr>
      </w:pPr>
      <w:r w:rsidRPr="00B74E22">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выполнение</w:t>
      </w:r>
      <w:r w:rsidRPr="00B74E22">
        <w:rPr>
          <w:rFonts w:ascii="Times New Roman" w:eastAsia="Times New Roman" w:hAnsi="Times New Roman" w:cs="Times New Roman"/>
          <w:sz w:val="28"/>
          <w:szCs w:val="28"/>
          <w:lang w:eastAsia="ru-RU"/>
        </w:rPr>
        <w:t xml:space="preserve"> альтернативных аудиторских процедур при неполучении ответов на запрос о внешнем подтверждении; должно</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рассмотрени</w:t>
      </w:r>
      <w:r>
        <w:rPr>
          <w:rFonts w:ascii="Times New Roman" w:eastAsia="Times New Roman" w:hAnsi="Times New Roman" w:cs="Times New Roman"/>
          <w:sz w:val="28"/>
          <w:szCs w:val="28"/>
          <w:lang w:eastAsia="ru-RU"/>
        </w:rPr>
        <w:t>е</w:t>
      </w:r>
      <w:r w:rsidRPr="00B74E22">
        <w:rPr>
          <w:rFonts w:ascii="Times New Roman" w:eastAsia="Times New Roman" w:hAnsi="Times New Roman" w:cs="Times New Roman"/>
          <w:sz w:val="28"/>
          <w:szCs w:val="28"/>
          <w:lang w:eastAsia="ru-RU"/>
        </w:rPr>
        <w:t xml:space="preserve"> неурегулированных расхождений в данных </w:t>
      </w:r>
      <w:proofErr w:type="spellStart"/>
      <w:r w:rsidRPr="00B74E22">
        <w:rPr>
          <w:rFonts w:ascii="Times New Roman" w:eastAsia="Times New Roman" w:hAnsi="Times New Roman" w:cs="Times New Roman"/>
          <w:sz w:val="28"/>
          <w:szCs w:val="28"/>
          <w:lang w:eastAsia="ru-RU"/>
        </w:rPr>
        <w:t>аудируемого</w:t>
      </w:r>
      <w:proofErr w:type="spellEnd"/>
      <w:r w:rsidRPr="00B74E22">
        <w:rPr>
          <w:rFonts w:ascii="Times New Roman" w:eastAsia="Times New Roman" w:hAnsi="Times New Roman" w:cs="Times New Roman"/>
          <w:sz w:val="28"/>
          <w:szCs w:val="28"/>
          <w:lang w:eastAsia="ru-RU"/>
        </w:rPr>
        <w:t xml:space="preserve"> лица и данных внешнего подтверждения (МСА 505);</w:t>
      </w:r>
    </w:p>
    <w:p w:rsidR="00EF3F05" w:rsidRDefault="00EF3F05" w:rsidP="00EF3F05">
      <w:pPr>
        <w:ind w:firstLine="709"/>
        <w:jc w:val="both"/>
      </w:pPr>
      <w:r w:rsidRPr="00B74E22">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наличие</w:t>
      </w:r>
      <w:r w:rsidRPr="00B74E22">
        <w:rPr>
          <w:rFonts w:ascii="Times New Roman" w:eastAsia="Times New Roman" w:hAnsi="Times New Roman" w:cs="Times New Roman"/>
          <w:sz w:val="28"/>
          <w:szCs w:val="28"/>
          <w:lang w:eastAsia="ru-RU"/>
        </w:rPr>
        <w:t xml:space="preserve"> заявлений и разъяснений </w:t>
      </w:r>
      <w:proofErr w:type="spellStart"/>
      <w:r w:rsidRPr="00B74E22">
        <w:rPr>
          <w:rFonts w:ascii="Times New Roman" w:eastAsia="Times New Roman" w:hAnsi="Times New Roman" w:cs="Times New Roman"/>
          <w:sz w:val="28"/>
          <w:szCs w:val="28"/>
          <w:lang w:eastAsia="ru-RU"/>
        </w:rPr>
        <w:t>аудируемого</w:t>
      </w:r>
      <w:proofErr w:type="spellEnd"/>
      <w:r w:rsidRPr="00B74E22">
        <w:rPr>
          <w:rFonts w:ascii="Times New Roman" w:eastAsia="Times New Roman" w:hAnsi="Times New Roman" w:cs="Times New Roman"/>
          <w:sz w:val="28"/>
          <w:szCs w:val="28"/>
          <w:lang w:eastAsia="ru-RU"/>
        </w:rPr>
        <w:t xml:space="preserve"> лица в аудиторских файлах (МСА 580).</w:t>
      </w:r>
      <w:r>
        <w:t xml:space="preserve"> </w:t>
      </w:r>
    </w:p>
    <w:p w:rsidR="00E03462" w:rsidRDefault="00E03462" w:rsidP="00EF3F05">
      <w:pPr>
        <w:ind w:firstLine="709"/>
        <w:jc w:val="both"/>
      </w:pPr>
    </w:p>
    <w:p w:rsidR="00EF3F05" w:rsidRDefault="00EF3F05" w:rsidP="00EF3F05">
      <w:pPr>
        <w:ind w:firstLine="709"/>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Внутренний контроль</w:t>
      </w:r>
      <w:r w:rsidRPr="00AD2BA4">
        <w:rPr>
          <w:rFonts w:ascii="Times New Roman CYR" w:eastAsia="Times New Roman" w:hAnsi="Times New Roman CYR" w:cs="Times New Roman"/>
          <w:b/>
          <w:sz w:val="28"/>
          <w:szCs w:val="28"/>
          <w:lang w:eastAsia="ru-RU"/>
        </w:rPr>
        <w:t xml:space="preserve"> качества </w:t>
      </w:r>
      <w:r>
        <w:rPr>
          <w:rFonts w:ascii="Times New Roman CYR" w:eastAsia="Times New Roman" w:hAnsi="Times New Roman CYR" w:cs="Times New Roman"/>
          <w:b/>
          <w:sz w:val="28"/>
          <w:szCs w:val="28"/>
          <w:lang w:eastAsia="ru-RU"/>
        </w:rPr>
        <w:t>работы</w:t>
      </w:r>
    </w:p>
    <w:p w:rsidR="00EF3F05" w:rsidRPr="00AD2BA4" w:rsidRDefault="00EF3F05" w:rsidP="00EF3F05">
      <w:pPr>
        <w:ind w:firstLine="709"/>
        <w:jc w:val="center"/>
        <w:rPr>
          <w:rFonts w:ascii="Times New Roman CYR" w:eastAsia="Times New Roman" w:hAnsi="Times New Roman CYR" w:cs="Times New Roman"/>
          <w:b/>
          <w:sz w:val="28"/>
          <w:szCs w:val="28"/>
          <w:lang w:eastAsia="ru-RU"/>
        </w:rPr>
      </w:pPr>
    </w:p>
    <w:p w:rsidR="00EF3F05" w:rsidRPr="009D3200"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 xml:space="preserve">В соответствии с Федеральным законом «Об аудиторской деятельности» аудиторская организация (индивидуальный аудитор) обязана установить и соблюдать правила внутреннего контроля качества работы. </w:t>
      </w:r>
      <w:r>
        <w:rPr>
          <w:rFonts w:ascii="Times New Roman CYR" w:eastAsia="Times New Roman" w:hAnsi="Times New Roman CYR" w:cs="Times New Roman"/>
          <w:sz w:val="28"/>
          <w:szCs w:val="28"/>
          <w:lang w:eastAsia="ru-RU"/>
        </w:rPr>
        <w:lastRenderedPageBreak/>
        <w:t xml:space="preserve">Принципы осуществления внутреннего контроля качества работы и требования к его организации установлены </w:t>
      </w:r>
      <w:r w:rsidRPr="009D3200">
        <w:rPr>
          <w:rFonts w:ascii="Times New Roman CYR" w:eastAsia="Times New Roman" w:hAnsi="Times New Roman CYR" w:cs="Times New Roman"/>
          <w:sz w:val="28"/>
          <w:szCs w:val="28"/>
          <w:lang w:eastAsia="ru-RU"/>
        </w:rPr>
        <w:t>МСКК 1</w:t>
      </w:r>
      <w:r>
        <w:rPr>
          <w:rFonts w:ascii="Times New Roman CYR" w:eastAsia="Times New Roman" w:hAnsi="Times New Roman CYR" w:cs="Times New Roman"/>
          <w:sz w:val="28"/>
          <w:szCs w:val="28"/>
          <w:lang w:eastAsia="ru-RU"/>
        </w:rPr>
        <w:t xml:space="preserve"> «</w:t>
      </w:r>
      <w:r w:rsidRPr="00AD2BA4">
        <w:rPr>
          <w:rFonts w:ascii="Times New Roman" w:eastAsia="Times New Roman" w:hAnsi="Times New Roman" w:cs="Times New Roman"/>
          <w:color w:val="000000"/>
          <w:sz w:val="28"/>
          <w:szCs w:val="28"/>
          <w:lang w:eastAsia="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Pr>
          <w:rFonts w:ascii="Times New Roman CYR" w:eastAsia="Times New Roman" w:hAnsi="Times New Roman CYR" w:cs="Times New Roman"/>
          <w:sz w:val="28"/>
          <w:szCs w:val="28"/>
          <w:lang w:eastAsia="ru-RU"/>
        </w:rPr>
        <w:t xml:space="preserve">». </w:t>
      </w:r>
    </w:p>
    <w:p w:rsidR="00EF3F05" w:rsidRPr="009D3200"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А</w:t>
      </w:r>
      <w:r w:rsidRPr="009D3200">
        <w:rPr>
          <w:rFonts w:ascii="Times New Roman CYR" w:eastAsia="Times New Roman" w:hAnsi="Times New Roman CYR" w:cs="Times New Roman"/>
          <w:sz w:val="28"/>
          <w:szCs w:val="28"/>
          <w:lang w:eastAsia="ru-RU"/>
        </w:rPr>
        <w:t>удиторская организация должна внедр</w:t>
      </w:r>
      <w:r>
        <w:rPr>
          <w:rFonts w:ascii="Times New Roman CYR" w:eastAsia="Times New Roman" w:hAnsi="Times New Roman CYR" w:cs="Times New Roman"/>
          <w:sz w:val="28"/>
          <w:szCs w:val="28"/>
          <w:lang w:eastAsia="ru-RU"/>
        </w:rPr>
        <w:t>и</w:t>
      </w:r>
      <w:r w:rsidRPr="009D3200">
        <w:rPr>
          <w:rFonts w:ascii="Times New Roman CYR" w:eastAsia="Times New Roman" w:hAnsi="Times New Roman CYR" w:cs="Times New Roman"/>
          <w:sz w:val="28"/>
          <w:szCs w:val="28"/>
          <w:lang w:eastAsia="ru-RU"/>
        </w:rPr>
        <w:t>ть политику и процедуры, которые требуют для соответствующих заданий проводить проверку качества выполнения задания, обеспечивающую объективную оценку значимых суждений, выработанных аудиторской группой при выполнении задания и выводов, к которым пришла группа при формулировании заключения.</w:t>
      </w:r>
      <w:r>
        <w:rPr>
          <w:rFonts w:ascii="Times New Roman CYR" w:eastAsia="Times New Roman" w:hAnsi="Times New Roman CYR" w:cs="Times New Roman"/>
          <w:sz w:val="28"/>
          <w:szCs w:val="28"/>
          <w:lang w:eastAsia="ru-RU"/>
        </w:rPr>
        <w:t xml:space="preserve"> </w:t>
      </w:r>
      <w:r w:rsidRPr="009D3200">
        <w:rPr>
          <w:rFonts w:ascii="Times New Roman CYR" w:eastAsia="Times New Roman" w:hAnsi="Times New Roman CYR" w:cs="Times New Roman"/>
          <w:sz w:val="28"/>
          <w:szCs w:val="28"/>
          <w:lang w:eastAsia="ru-RU"/>
        </w:rPr>
        <w:t>Согласно МСКК 1 такие политика и процедуры должны:</w:t>
      </w:r>
    </w:p>
    <w:p w:rsidR="00EF3F05" w:rsidRPr="009D320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9D3200">
        <w:rPr>
          <w:rFonts w:ascii="Times New Roman CYR" w:eastAsia="Times New Roman" w:hAnsi="Times New Roman CYR" w:cs="Times New Roman"/>
          <w:sz w:val="28"/>
          <w:szCs w:val="28"/>
          <w:lang w:eastAsia="ru-RU"/>
        </w:rPr>
        <w:t xml:space="preserve">требовать проведения проверки качества выполнения задания при аудите </w:t>
      </w:r>
      <w:r>
        <w:rPr>
          <w:rFonts w:ascii="Times New Roman CYR" w:eastAsia="Times New Roman" w:hAnsi="Times New Roman CYR" w:cs="Times New Roman"/>
          <w:sz w:val="28"/>
          <w:szCs w:val="28"/>
          <w:lang w:eastAsia="ru-RU"/>
        </w:rPr>
        <w:t>бухгалтерской</w:t>
      </w:r>
      <w:r w:rsidRPr="009D3200">
        <w:rPr>
          <w:rFonts w:ascii="Times New Roman CYR" w:eastAsia="Times New Roman" w:hAnsi="Times New Roman CYR" w:cs="Times New Roman"/>
          <w:sz w:val="28"/>
          <w:szCs w:val="28"/>
          <w:lang w:eastAsia="ru-RU"/>
        </w:rPr>
        <w:t xml:space="preserve"> отчетности организаций, ценные бумаги которых допущены к организованным торгам;</w:t>
      </w:r>
    </w:p>
    <w:p w:rsidR="00EF3F05" w:rsidRPr="00456FBA"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9D3200">
        <w:rPr>
          <w:rFonts w:ascii="Times New Roman CYR" w:eastAsia="Times New Roman" w:hAnsi="Times New Roman CYR" w:cs="Times New Roman"/>
          <w:sz w:val="28"/>
          <w:szCs w:val="28"/>
          <w:lang w:eastAsia="ru-RU"/>
        </w:rPr>
        <w:t>устанавливать критерии, по которым должны оцениваться все остальные аудиторские и обзорные проверки финансовой информации прошедших периодов, а также прочие задания, обеспечивающие уверенность, и задания по оказанию сопутствующих услуг, определяющие необходимость проводить проверку качества выполнения задания;</w:t>
      </w:r>
      <w:r>
        <w:rPr>
          <w:rFonts w:ascii="Times New Roman CYR" w:eastAsia="Times New Roman" w:hAnsi="Times New Roman CYR" w:cs="Times New Roman"/>
          <w:sz w:val="28"/>
          <w:szCs w:val="28"/>
          <w:lang w:eastAsia="ru-RU"/>
        </w:rPr>
        <w:t xml:space="preserve"> </w:t>
      </w:r>
      <w:r w:rsidRPr="00456FBA">
        <w:rPr>
          <w:rFonts w:ascii="Times New Roman CYR" w:eastAsia="Times New Roman" w:hAnsi="Times New Roman CYR" w:cs="Times New Roman"/>
          <w:sz w:val="28"/>
          <w:szCs w:val="28"/>
          <w:lang w:eastAsia="ru-RU"/>
        </w:rPr>
        <w:t xml:space="preserve">требовать проведения проверки качества выполнения задания для всех проверок, соответствующих </w:t>
      </w:r>
      <w:r>
        <w:rPr>
          <w:rFonts w:ascii="Times New Roman CYR" w:eastAsia="Times New Roman" w:hAnsi="Times New Roman CYR" w:cs="Times New Roman"/>
          <w:sz w:val="28"/>
          <w:szCs w:val="28"/>
          <w:lang w:eastAsia="ru-RU"/>
        </w:rPr>
        <w:t xml:space="preserve">данным </w:t>
      </w:r>
      <w:r w:rsidRPr="00456FBA">
        <w:rPr>
          <w:rFonts w:ascii="Times New Roman CYR" w:eastAsia="Times New Roman" w:hAnsi="Times New Roman CYR" w:cs="Times New Roman"/>
          <w:sz w:val="28"/>
          <w:szCs w:val="28"/>
          <w:lang w:eastAsia="ru-RU"/>
        </w:rPr>
        <w:t>критериям.</w:t>
      </w:r>
      <w:r>
        <w:rPr>
          <w:rFonts w:ascii="Times New Roman CYR" w:eastAsia="Times New Roman" w:hAnsi="Times New Roman CYR" w:cs="Times New Roman"/>
          <w:sz w:val="28"/>
          <w:szCs w:val="28"/>
          <w:lang w:eastAsia="ru-RU"/>
        </w:rPr>
        <w:t xml:space="preserve"> </w:t>
      </w:r>
      <w:r w:rsidRPr="00456FBA">
        <w:rPr>
          <w:rFonts w:ascii="Times New Roman CYR" w:eastAsia="Times New Roman" w:hAnsi="Times New Roman CYR" w:cs="Times New Roman"/>
          <w:sz w:val="28"/>
          <w:szCs w:val="28"/>
          <w:lang w:eastAsia="ru-RU"/>
        </w:rPr>
        <w:t>К критериям оценки остальных заданий могут относиться, например</w:t>
      </w:r>
      <w:r>
        <w:rPr>
          <w:rFonts w:ascii="Times New Roman CYR" w:eastAsia="Times New Roman" w:hAnsi="Times New Roman CYR" w:cs="Times New Roman"/>
          <w:sz w:val="28"/>
          <w:szCs w:val="28"/>
          <w:lang w:eastAsia="ru-RU"/>
        </w:rPr>
        <w:t xml:space="preserve">: </w:t>
      </w:r>
      <w:r w:rsidRPr="00456FBA">
        <w:rPr>
          <w:rFonts w:ascii="Times New Roman CYR" w:eastAsia="Times New Roman" w:hAnsi="Times New Roman CYR" w:cs="Times New Roman"/>
          <w:sz w:val="28"/>
          <w:szCs w:val="28"/>
          <w:lang w:eastAsia="ru-RU"/>
        </w:rPr>
        <w:t>характер конкретного задания;</w:t>
      </w:r>
      <w:r>
        <w:rPr>
          <w:rFonts w:ascii="Times New Roman CYR" w:eastAsia="Times New Roman" w:hAnsi="Times New Roman CYR" w:cs="Times New Roman"/>
          <w:sz w:val="28"/>
          <w:szCs w:val="28"/>
          <w:lang w:eastAsia="ru-RU"/>
        </w:rPr>
        <w:t xml:space="preserve"> </w:t>
      </w:r>
      <w:r w:rsidRPr="00456FBA">
        <w:rPr>
          <w:rFonts w:ascii="Times New Roman CYR" w:eastAsia="Times New Roman" w:hAnsi="Times New Roman CYR" w:cs="Times New Roman"/>
          <w:sz w:val="28"/>
          <w:szCs w:val="28"/>
          <w:lang w:eastAsia="ru-RU"/>
        </w:rPr>
        <w:t xml:space="preserve">выявление необычных обстоятельств или рисков по заданию или классу заданий; наличие нормативного </w:t>
      </w:r>
      <w:proofErr w:type="gramStart"/>
      <w:r w:rsidRPr="00456FBA">
        <w:rPr>
          <w:rFonts w:ascii="Times New Roman CYR" w:eastAsia="Times New Roman" w:hAnsi="Times New Roman CYR" w:cs="Times New Roman"/>
          <w:sz w:val="28"/>
          <w:szCs w:val="28"/>
          <w:lang w:eastAsia="ru-RU"/>
        </w:rPr>
        <w:t>требования проведения проверки качества выполнения задания</w:t>
      </w:r>
      <w:proofErr w:type="gramEnd"/>
      <w:r w:rsidRPr="00456FBA">
        <w:rPr>
          <w:rFonts w:ascii="Times New Roman CYR" w:eastAsia="Times New Roman" w:hAnsi="Times New Roman CYR" w:cs="Times New Roman"/>
          <w:sz w:val="28"/>
          <w:szCs w:val="28"/>
          <w:lang w:eastAsia="ru-RU"/>
        </w:rPr>
        <w:t>.</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sidRPr="00456FBA">
        <w:rPr>
          <w:rFonts w:ascii="Times New Roman CYR" w:eastAsia="Times New Roman" w:hAnsi="Times New Roman CYR" w:cs="Times New Roman"/>
          <w:sz w:val="28"/>
          <w:szCs w:val="28"/>
          <w:lang w:eastAsia="ru-RU"/>
        </w:rPr>
        <w:t xml:space="preserve">В аудиторской организации необходимо внедрить политику и процедуры, определяющие характер, сроки и объем проверки качества выполнения задания. При этом заключение по результатам задания не может быть датировано более ранним днем, чем день </w:t>
      </w:r>
      <w:proofErr w:type="gramStart"/>
      <w:r w:rsidRPr="00456FBA">
        <w:rPr>
          <w:rFonts w:ascii="Times New Roman CYR" w:eastAsia="Times New Roman" w:hAnsi="Times New Roman CYR" w:cs="Times New Roman"/>
          <w:sz w:val="28"/>
          <w:szCs w:val="28"/>
          <w:lang w:eastAsia="ru-RU"/>
        </w:rPr>
        <w:t>завершения проверки качества выполнения данного задания</w:t>
      </w:r>
      <w:proofErr w:type="gramEnd"/>
      <w:r w:rsidRPr="00456FBA">
        <w:rPr>
          <w:rFonts w:ascii="Times New Roman CYR" w:eastAsia="Times New Roman" w:hAnsi="Times New Roman CYR" w:cs="Times New Roman"/>
          <w:sz w:val="28"/>
          <w:szCs w:val="28"/>
          <w:lang w:eastAsia="ru-RU"/>
        </w:rPr>
        <w:t>.</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П</w:t>
      </w:r>
      <w:r w:rsidRPr="00456FBA">
        <w:rPr>
          <w:rFonts w:ascii="Times New Roman CYR" w:eastAsia="Times New Roman" w:hAnsi="Times New Roman CYR" w:cs="Times New Roman"/>
          <w:sz w:val="28"/>
          <w:szCs w:val="28"/>
          <w:lang w:eastAsia="ru-RU"/>
        </w:rPr>
        <w:t>роверк</w:t>
      </w:r>
      <w:r>
        <w:rPr>
          <w:rFonts w:ascii="Times New Roman CYR" w:eastAsia="Times New Roman" w:hAnsi="Times New Roman CYR" w:cs="Times New Roman"/>
          <w:sz w:val="28"/>
          <w:szCs w:val="28"/>
          <w:lang w:eastAsia="ru-RU"/>
        </w:rPr>
        <w:t>а</w:t>
      </w:r>
      <w:r w:rsidRPr="00456FBA">
        <w:rPr>
          <w:rFonts w:ascii="Times New Roman CYR" w:eastAsia="Times New Roman" w:hAnsi="Times New Roman CYR" w:cs="Times New Roman"/>
          <w:sz w:val="28"/>
          <w:szCs w:val="28"/>
          <w:lang w:eastAsia="ru-RU"/>
        </w:rPr>
        <w:t xml:space="preserve"> качества выполнения задания должн</w:t>
      </w:r>
      <w:r>
        <w:rPr>
          <w:rFonts w:ascii="Times New Roman CYR" w:eastAsia="Times New Roman" w:hAnsi="Times New Roman CYR" w:cs="Times New Roman"/>
          <w:sz w:val="28"/>
          <w:szCs w:val="28"/>
          <w:lang w:eastAsia="ru-RU"/>
        </w:rPr>
        <w:t xml:space="preserve">а </w:t>
      </w:r>
      <w:r w:rsidRPr="00456FBA">
        <w:rPr>
          <w:rFonts w:ascii="Times New Roman CYR" w:eastAsia="Times New Roman" w:hAnsi="Times New Roman CYR" w:cs="Times New Roman"/>
          <w:sz w:val="28"/>
          <w:szCs w:val="28"/>
          <w:lang w:eastAsia="ru-RU"/>
        </w:rPr>
        <w:t>включ</w:t>
      </w:r>
      <w:r>
        <w:rPr>
          <w:rFonts w:ascii="Times New Roman CYR" w:eastAsia="Times New Roman" w:hAnsi="Times New Roman CYR" w:cs="Times New Roman"/>
          <w:sz w:val="28"/>
          <w:szCs w:val="28"/>
          <w:lang w:eastAsia="ru-RU"/>
        </w:rPr>
        <w:t>ать:</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456FBA">
        <w:rPr>
          <w:rFonts w:ascii="Times New Roman CYR" w:eastAsia="Times New Roman" w:hAnsi="Times New Roman CYR" w:cs="Times New Roman"/>
          <w:sz w:val="28"/>
          <w:szCs w:val="28"/>
          <w:lang w:eastAsia="ru-RU"/>
        </w:rPr>
        <w:t>обсуждение значимых вопросов с руководителем аудита; </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456FBA">
        <w:rPr>
          <w:rFonts w:ascii="Times New Roman CYR" w:eastAsia="Times New Roman" w:hAnsi="Times New Roman CYR" w:cs="Times New Roman"/>
          <w:sz w:val="28"/>
          <w:szCs w:val="28"/>
          <w:lang w:eastAsia="ru-RU"/>
        </w:rPr>
        <w:t xml:space="preserve">обзор </w:t>
      </w:r>
      <w:r>
        <w:rPr>
          <w:rFonts w:ascii="Times New Roman CYR" w:eastAsia="Times New Roman" w:hAnsi="Times New Roman CYR" w:cs="Times New Roman"/>
          <w:sz w:val="28"/>
          <w:szCs w:val="28"/>
          <w:lang w:eastAsia="ru-RU"/>
        </w:rPr>
        <w:t>бухгалтерской</w:t>
      </w:r>
      <w:r w:rsidRPr="00456FBA">
        <w:rPr>
          <w:rFonts w:ascii="Times New Roman CYR" w:eastAsia="Times New Roman" w:hAnsi="Times New Roman CYR" w:cs="Times New Roman"/>
          <w:sz w:val="28"/>
          <w:szCs w:val="28"/>
          <w:lang w:eastAsia="ru-RU"/>
        </w:rPr>
        <w:t xml:space="preserve"> отчетности или иной проверяемой информации и предлагаемого заключения;</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3) </w:t>
      </w:r>
      <w:r w:rsidRPr="00456FBA">
        <w:rPr>
          <w:rFonts w:ascii="Times New Roman CYR" w:eastAsia="Times New Roman" w:hAnsi="Times New Roman CYR" w:cs="Times New Roman"/>
          <w:sz w:val="28"/>
          <w:szCs w:val="28"/>
          <w:lang w:eastAsia="ru-RU"/>
        </w:rPr>
        <w:t>выборочную проверку аудиторской документации в отношении значимых суждений, принятых аудиторской группой, и сделанных ею выводов;</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4) </w:t>
      </w:r>
      <w:r w:rsidRPr="00456FBA">
        <w:rPr>
          <w:rFonts w:ascii="Times New Roman CYR" w:eastAsia="Times New Roman" w:hAnsi="Times New Roman CYR" w:cs="Times New Roman"/>
          <w:sz w:val="28"/>
          <w:szCs w:val="28"/>
          <w:lang w:eastAsia="ru-RU"/>
        </w:rPr>
        <w:t>оценку сделанных при составлении заключения выводов и анализа того, является ли предлагаемое заключение надлежащим.</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sidRPr="00456FBA">
        <w:rPr>
          <w:rFonts w:ascii="Times New Roman CYR" w:eastAsia="Times New Roman" w:hAnsi="Times New Roman CYR" w:cs="Times New Roman"/>
          <w:sz w:val="28"/>
          <w:szCs w:val="28"/>
          <w:lang w:eastAsia="ru-RU"/>
        </w:rPr>
        <w:t xml:space="preserve">Объем проверки качества выполнения задания может зависеть также от уровня сложности аудита, от того, является ли </w:t>
      </w:r>
      <w:proofErr w:type="spellStart"/>
      <w:r w:rsidRPr="00456FBA">
        <w:rPr>
          <w:rFonts w:ascii="Times New Roman CYR" w:eastAsia="Times New Roman" w:hAnsi="Times New Roman CYR" w:cs="Times New Roman"/>
          <w:sz w:val="28"/>
          <w:szCs w:val="28"/>
          <w:lang w:eastAsia="ru-RU"/>
        </w:rPr>
        <w:t>аудируемое</w:t>
      </w:r>
      <w:proofErr w:type="spellEnd"/>
      <w:r w:rsidRPr="00456FBA">
        <w:rPr>
          <w:rFonts w:ascii="Times New Roman CYR" w:eastAsia="Times New Roman" w:hAnsi="Times New Roman CYR" w:cs="Times New Roman"/>
          <w:sz w:val="28"/>
          <w:szCs w:val="28"/>
          <w:lang w:eastAsia="ru-RU"/>
        </w:rPr>
        <w:t xml:space="preserve"> лицо организацией, ценные бумаги которой допущены к организованным торгам, а также от риска того, что может быть выпущено заключение, не являющееся надлежащим в конкретных обстоятельствах.</w:t>
      </w:r>
      <w:r>
        <w:rPr>
          <w:rFonts w:ascii="Times New Roman CYR" w:eastAsia="Times New Roman" w:hAnsi="Times New Roman CYR" w:cs="Times New Roman"/>
          <w:sz w:val="28"/>
          <w:szCs w:val="28"/>
          <w:lang w:eastAsia="ru-RU"/>
        </w:rPr>
        <w:t xml:space="preserve"> При этом</w:t>
      </w:r>
      <w:r w:rsidRPr="00456FBA">
        <w:rPr>
          <w:rFonts w:ascii="Times New Roman CYR" w:eastAsia="Times New Roman" w:hAnsi="Times New Roman CYR" w:cs="Times New Roman"/>
          <w:sz w:val="28"/>
          <w:szCs w:val="28"/>
          <w:lang w:eastAsia="ru-RU"/>
        </w:rPr>
        <w:t xml:space="preserve"> проведение проверки </w:t>
      </w:r>
      <w:r w:rsidRPr="00456FBA">
        <w:rPr>
          <w:rFonts w:ascii="Times New Roman CYR" w:eastAsia="Times New Roman" w:hAnsi="Times New Roman CYR" w:cs="Times New Roman"/>
          <w:sz w:val="28"/>
          <w:szCs w:val="28"/>
          <w:lang w:eastAsia="ru-RU"/>
        </w:rPr>
        <w:lastRenderedPageBreak/>
        <w:t>качества выполнения задания не сни</w:t>
      </w:r>
      <w:r>
        <w:rPr>
          <w:rFonts w:ascii="Times New Roman CYR" w:eastAsia="Times New Roman" w:hAnsi="Times New Roman CYR" w:cs="Times New Roman"/>
          <w:sz w:val="28"/>
          <w:szCs w:val="28"/>
          <w:lang w:eastAsia="ru-RU"/>
        </w:rPr>
        <w:t>мает</w:t>
      </w:r>
      <w:r w:rsidRPr="00456FBA">
        <w:rPr>
          <w:rFonts w:ascii="Times New Roman CYR" w:eastAsia="Times New Roman" w:hAnsi="Times New Roman CYR" w:cs="Times New Roman"/>
          <w:sz w:val="28"/>
          <w:szCs w:val="28"/>
          <w:lang w:eastAsia="ru-RU"/>
        </w:rPr>
        <w:t xml:space="preserve"> ответственност</w:t>
      </w:r>
      <w:r>
        <w:rPr>
          <w:rFonts w:ascii="Times New Roman CYR" w:eastAsia="Times New Roman" w:hAnsi="Times New Roman CYR" w:cs="Times New Roman"/>
          <w:sz w:val="28"/>
          <w:szCs w:val="28"/>
          <w:lang w:eastAsia="ru-RU"/>
        </w:rPr>
        <w:t>ь с</w:t>
      </w:r>
      <w:r w:rsidRPr="00456FBA">
        <w:rPr>
          <w:rFonts w:ascii="Times New Roman CYR" w:eastAsia="Times New Roman" w:hAnsi="Times New Roman CYR" w:cs="Times New Roman"/>
          <w:sz w:val="28"/>
          <w:szCs w:val="28"/>
          <w:lang w:eastAsia="ru-RU"/>
        </w:rPr>
        <w:t xml:space="preserve"> руководителя задания.</w:t>
      </w:r>
    </w:p>
    <w:p w:rsidR="00EF3F05" w:rsidRPr="00456FBA" w:rsidRDefault="00EF3F05" w:rsidP="00EF3F05">
      <w:pPr>
        <w:ind w:firstLine="709"/>
        <w:jc w:val="both"/>
        <w:rPr>
          <w:rFonts w:ascii="Times New Roman CYR" w:eastAsia="Times New Roman" w:hAnsi="Times New Roman CYR" w:cs="Times New Roman"/>
          <w:sz w:val="28"/>
          <w:szCs w:val="28"/>
          <w:lang w:eastAsia="ru-RU"/>
        </w:rPr>
      </w:pPr>
      <w:r w:rsidRPr="00456FBA">
        <w:rPr>
          <w:rFonts w:ascii="Times New Roman CYR" w:eastAsia="Times New Roman" w:hAnsi="Times New Roman CYR" w:cs="Times New Roman"/>
          <w:sz w:val="28"/>
          <w:szCs w:val="28"/>
          <w:lang w:eastAsia="ru-RU"/>
        </w:rPr>
        <w:t>При проверке качества выполнения задания в отношен</w:t>
      </w:r>
      <w:proofErr w:type="gramStart"/>
      <w:r w:rsidRPr="00456FBA">
        <w:rPr>
          <w:rFonts w:ascii="Times New Roman CYR" w:eastAsia="Times New Roman" w:hAnsi="Times New Roman CYR" w:cs="Times New Roman"/>
          <w:sz w:val="28"/>
          <w:szCs w:val="28"/>
          <w:lang w:eastAsia="ru-RU"/>
        </w:rPr>
        <w:t>ии ау</w:t>
      </w:r>
      <w:proofErr w:type="gramEnd"/>
      <w:r w:rsidRPr="00456FBA">
        <w:rPr>
          <w:rFonts w:ascii="Times New Roman CYR" w:eastAsia="Times New Roman" w:hAnsi="Times New Roman CYR" w:cs="Times New Roman"/>
          <w:sz w:val="28"/>
          <w:szCs w:val="28"/>
          <w:lang w:eastAsia="ru-RU"/>
        </w:rPr>
        <w:t xml:space="preserve">дита </w:t>
      </w:r>
      <w:r>
        <w:rPr>
          <w:rFonts w:ascii="Times New Roman CYR" w:eastAsia="Times New Roman" w:hAnsi="Times New Roman CYR" w:cs="Times New Roman"/>
          <w:sz w:val="28"/>
          <w:szCs w:val="28"/>
          <w:lang w:eastAsia="ru-RU"/>
        </w:rPr>
        <w:t>бухгалтерской</w:t>
      </w:r>
      <w:r w:rsidRPr="00456FBA">
        <w:rPr>
          <w:rFonts w:ascii="Times New Roman CYR" w:eastAsia="Times New Roman" w:hAnsi="Times New Roman CYR" w:cs="Times New Roman"/>
          <w:sz w:val="28"/>
          <w:szCs w:val="28"/>
          <w:lang w:eastAsia="ru-RU"/>
        </w:rPr>
        <w:t xml:space="preserve"> отчетности организаций, ценные бумаги которых допущены к организованным торгам</w:t>
      </w:r>
      <w:r>
        <w:rPr>
          <w:rFonts w:ascii="Times New Roman CYR" w:eastAsia="Times New Roman" w:hAnsi="Times New Roman CYR" w:cs="Times New Roman"/>
          <w:sz w:val="28"/>
          <w:szCs w:val="28"/>
          <w:lang w:eastAsia="ru-RU"/>
        </w:rPr>
        <w:t>,</w:t>
      </w:r>
      <w:r w:rsidRPr="00456FBA">
        <w:rPr>
          <w:rFonts w:ascii="Times New Roman CYR" w:eastAsia="Times New Roman" w:hAnsi="Times New Roman CYR" w:cs="Times New Roman"/>
          <w:sz w:val="28"/>
          <w:szCs w:val="28"/>
          <w:lang w:eastAsia="ru-RU"/>
        </w:rPr>
        <w:t xml:space="preserve"> рассматриваются также:</w:t>
      </w:r>
    </w:p>
    <w:p w:rsidR="00EF3F05" w:rsidRPr="00456FBA"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w:t>
      </w:r>
      <w:r>
        <w:t> </w:t>
      </w:r>
      <w:r w:rsidRPr="00456FBA">
        <w:rPr>
          <w:rFonts w:ascii="Times New Roman CYR" w:eastAsia="Times New Roman" w:hAnsi="Times New Roman CYR" w:cs="Times New Roman"/>
          <w:sz w:val="28"/>
          <w:szCs w:val="28"/>
          <w:lang w:eastAsia="ru-RU"/>
        </w:rPr>
        <w:t>оценка аудиторской группой независимости аудиторской организации в отношении конкретного аудита;</w:t>
      </w:r>
    </w:p>
    <w:p w:rsidR="00EF3F05" w:rsidRPr="00456FBA"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н</w:t>
      </w:r>
      <w:r w:rsidRPr="00456FBA">
        <w:rPr>
          <w:rFonts w:ascii="Times New Roman CYR" w:eastAsia="Times New Roman" w:hAnsi="Times New Roman CYR" w:cs="Times New Roman"/>
          <w:sz w:val="28"/>
          <w:szCs w:val="28"/>
          <w:lang w:eastAsia="ru-RU"/>
        </w:rPr>
        <w:t>аличие или отсутствие в ходе выполнения задания надлежащих консультаций по вопросам, вызвавшим расхождение во мнениях, или по иным сложным или спорным вопросам, а также выводы, сделанные по результатам этих консультаций;</w:t>
      </w:r>
    </w:p>
    <w:p w:rsidR="00EF3F05" w:rsidRPr="00456FBA"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3) </w:t>
      </w:r>
      <w:r w:rsidRPr="00456FBA">
        <w:rPr>
          <w:rFonts w:ascii="Times New Roman CYR" w:eastAsia="Times New Roman" w:hAnsi="Times New Roman CYR" w:cs="Times New Roman"/>
          <w:sz w:val="28"/>
          <w:szCs w:val="28"/>
          <w:lang w:eastAsia="ru-RU"/>
        </w:rPr>
        <w:t>оценка того, отражает ли выбранная для обзора документация выполненную работу в отношении значимых суждений, а также подтверждает ли она сделанные выводы.</w:t>
      </w: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sidRPr="00456FBA">
        <w:rPr>
          <w:rFonts w:ascii="Times New Roman CYR" w:eastAsia="Times New Roman" w:hAnsi="Times New Roman CYR" w:cs="Times New Roman"/>
          <w:sz w:val="28"/>
          <w:szCs w:val="28"/>
          <w:lang w:eastAsia="ru-RU"/>
        </w:rPr>
        <w:t>Перечень дополнительных вопросов для возможного рассмотрения в ходе проверки качества выполнения задания организации, ценные бумаги которой допущены к организованным торгам</w:t>
      </w:r>
      <w:r>
        <w:rPr>
          <w:rFonts w:ascii="Times New Roman CYR" w:eastAsia="Times New Roman" w:hAnsi="Times New Roman CYR" w:cs="Times New Roman"/>
          <w:sz w:val="28"/>
          <w:szCs w:val="28"/>
          <w:lang w:eastAsia="ru-RU"/>
        </w:rPr>
        <w:t>,</w:t>
      </w:r>
      <w:r w:rsidRPr="008F1360">
        <w:rPr>
          <w:rFonts w:ascii="Times New Roman CYR" w:eastAsia="Times New Roman" w:hAnsi="Times New Roman CYR" w:cs="Times New Roman"/>
          <w:sz w:val="28"/>
          <w:szCs w:val="28"/>
          <w:lang w:eastAsia="ru-RU"/>
        </w:rPr>
        <w:t xml:space="preserve"> включает:</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8F1360">
        <w:rPr>
          <w:rFonts w:ascii="Times New Roman CYR" w:eastAsia="Times New Roman" w:hAnsi="Times New Roman CYR" w:cs="Times New Roman"/>
          <w:sz w:val="28"/>
          <w:szCs w:val="28"/>
          <w:lang w:eastAsia="ru-RU"/>
        </w:rPr>
        <w:t>значительные риски, выявленные в ходе выполнения задания, а также меры, принимаемые в ответ на эти риски;</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8F1360">
        <w:rPr>
          <w:rFonts w:ascii="Times New Roman CYR" w:eastAsia="Times New Roman" w:hAnsi="Times New Roman CYR" w:cs="Times New Roman"/>
          <w:sz w:val="28"/>
          <w:szCs w:val="28"/>
          <w:lang w:eastAsia="ru-RU"/>
        </w:rPr>
        <w:t>выработанные суждения, особенно в отношении существенности и значительных рисков;</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3) </w:t>
      </w:r>
      <w:r w:rsidRPr="008F1360">
        <w:rPr>
          <w:rFonts w:ascii="Times New Roman CYR" w:eastAsia="Times New Roman" w:hAnsi="Times New Roman CYR" w:cs="Times New Roman"/>
          <w:sz w:val="28"/>
          <w:szCs w:val="28"/>
          <w:lang w:eastAsia="ru-RU"/>
        </w:rPr>
        <w:t>значимость и соотношение исправленных и неисправленных искажений, выявленных в ходе выполнения задания;</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4) </w:t>
      </w:r>
      <w:r w:rsidRPr="008F1360">
        <w:rPr>
          <w:rFonts w:ascii="Times New Roman CYR" w:eastAsia="Times New Roman" w:hAnsi="Times New Roman CYR" w:cs="Times New Roman"/>
          <w:sz w:val="28"/>
          <w:szCs w:val="28"/>
          <w:lang w:eastAsia="ru-RU"/>
        </w:rPr>
        <w:t>вопросы, о которых следует сообщить руководству</w:t>
      </w:r>
      <w:r>
        <w:rPr>
          <w:rFonts w:ascii="Times New Roman CYR" w:eastAsia="Times New Roman" w:hAnsi="Times New Roman CYR" w:cs="Times New Roman"/>
          <w:sz w:val="28"/>
          <w:szCs w:val="28"/>
          <w:lang w:eastAsia="ru-RU"/>
        </w:rPr>
        <w:t xml:space="preserve"> </w:t>
      </w:r>
      <w:proofErr w:type="spellStart"/>
      <w:r>
        <w:rPr>
          <w:rFonts w:ascii="Times New Roman CYR" w:eastAsia="Times New Roman" w:hAnsi="Times New Roman CYR" w:cs="Times New Roman"/>
          <w:sz w:val="28"/>
          <w:szCs w:val="28"/>
          <w:lang w:eastAsia="ru-RU"/>
        </w:rPr>
        <w:t>аудируемого</w:t>
      </w:r>
      <w:proofErr w:type="spellEnd"/>
      <w:r>
        <w:rPr>
          <w:rFonts w:ascii="Times New Roman CYR" w:eastAsia="Times New Roman" w:hAnsi="Times New Roman CYR" w:cs="Times New Roman"/>
          <w:sz w:val="28"/>
          <w:szCs w:val="28"/>
          <w:lang w:eastAsia="ru-RU"/>
        </w:rPr>
        <w:t xml:space="preserve"> лица</w:t>
      </w:r>
      <w:r w:rsidRPr="008F1360">
        <w:rPr>
          <w:rFonts w:ascii="Times New Roman CYR" w:eastAsia="Times New Roman" w:hAnsi="Times New Roman CYR" w:cs="Times New Roman"/>
          <w:sz w:val="28"/>
          <w:szCs w:val="28"/>
          <w:lang w:eastAsia="ru-RU"/>
        </w:rPr>
        <w:t xml:space="preserve"> и лицам, отвечающим за корпоративное управление, а также, если это применимо, иным лицам, таким как регулирующие органы. </w:t>
      </w:r>
    </w:p>
    <w:p w:rsidR="00EF3F05" w:rsidRDefault="00EF3F05" w:rsidP="00EF3F05">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В</w:t>
      </w:r>
      <w:r>
        <w:rPr>
          <w:rFonts w:ascii="Times New Roman CYR" w:eastAsia="Times New Roman" w:hAnsi="Times New Roman CYR" w:cs="Times New Roman"/>
          <w:sz w:val="28"/>
          <w:szCs w:val="28"/>
          <w:lang w:eastAsia="ru-RU"/>
        </w:rPr>
        <w:t xml:space="preserve"> </w:t>
      </w:r>
      <w:r w:rsidRPr="008F1360">
        <w:rPr>
          <w:rFonts w:ascii="Times New Roman CYR" w:eastAsia="Times New Roman" w:hAnsi="Times New Roman CYR" w:cs="Times New Roman"/>
          <w:sz w:val="28"/>
          <w:szCs w:val="28"/>
          <w:lang w:eastAsia="ru-RU"/>
        </w:rPr>
        <w:t>зависимости от обстоятель</w:t>
      </w:r>
      <w:proofErr w:type="gramStart"/>
      <w:r w:rsidRPr="008F1360">
        <w:rPr>
          <w:rFonts w:ascii="Times New Roman CYR" w:eastAsia="Times New Roman" w:hAnsi="Times New Roman CYR" w:cs="Times New Roman"/>
          <w:sz w:val="28"/>
          <w:szCs w:val="28"/>
          <w:lang w:eastAsia="ru-RU"/>
        </w:rPr>
        <w:t xml:space="preserve">ств </w:t>
      </w:r>
      <w:r>
        <w:rPr>
          <w:rFonts w:ascii="Times New Roman CYR" w:eastAsia="Times New Roman" w:hAnsi="Times New Roman CYR" w:cs="Times New Roman"/>
          <w:sz w:val="28"/>
          <w:szCs w:val="28"/>
          <w:lang w:eastAsia="ru-RU"/>
        </w:rPr>
        <w:t>пр</w:t>
      </w:r>
      <w:proofErr w:type="gramEnd"/>
      <w:r>
        <w:rPr>
          <w:rFonts w:ascii="Times New Roman CYR" w:eastAsia="Times New Roman" w:hAnsi="Times New Roman CYR" w:cs="Times New Roman"/>
          <w:sz w:val="28"/>
          <w:szCs w:val="28"/>
          <w:lang w:eastAsia="ru-RU"/>
        </w:rPr>
        <w:t>иведенные</w:t>
      </w:r>
      <w:r w:rsidRPr="008F1360">
        <w:rPr>
          <w:rFonts w:ascii="Times New Roman CYR" w:eastAsia="Times New Roman" w:hAnsi="Times New Roman CYR" w:cs="Times New Roman"/>
          <w:sz w:val="28"/>
          <w:szCs w:val="28"/>
          <w:lang w:eastAsia="ru-RU"/>
        </w:rPr>
        <w:t xml:space="preserve"> вопросы могут рассматриваться в ходе контроля качества аудита и обзорных проверок </w:t>
      </w:r>
      <w:r>
        <w:rPr>
          <w:rFonts w:ascii="Times New Roman CYR" w:eastAsia="Times New Roman" w:hAnsi="Times New Roman CYR" w:cs="Times New Roman"/>
          <w:sz w:val="28"/>
          <w:szCs w:val="28"/>
          <w:lang w:eastAsia="ru-RU"/>
        </w:rPr>
        <w:t xml:space="preserve">бухгалтерской </w:t>
      </w:r>
      <w:r w:rsidRPr="008F1360">
        <w:rPr>
          <w:rFonts w:ascii="Times New Roman CYR" w:eastAsia="Times New Roman" w:hAnsi="Times New Roman CYR" w:cs="Times New Roman"/>
          <w:sz w:val="28"/>
          <w:szCs w:val="28"/>
          <w:lang w:eastAsia="ru-RU"/>
        </w:rPr>
        <w:t xml:space="preserve">отчетности прочих </w:t>
      </w:r>
      <w:proofErr w:type="spellStart"/>
      <w:r>
        <w:rPr>
          <w:rFonts w:ascii="Times New Roman CYR" w:eastAsia="Times New Roman" w:hAnsi="Times New Roman CYR" w:cs="Times New Roman"/>
          <w:sz w:val="28"/>
          <w:szCs w:val="28"/>
          <w:lang w:eastAsia="ru-RU"/>
        </w:rPr>
        <w:t>аудируемых</w:t>
      </w:r>
      <w:proofErr w:type="spellEnd"/>
      <w:r>
        <w:rPr>
          <w:rFonts w:ascii="Times New Roman CYR" w:eastAsia="Times New Roman" w:hAnsi="Times New Roman CYR" w:cs="Times New Roman"/>
          <w:sz w:val="28"/>
          <w:szCs w:val="28"/>
          <w:lang w:eastAsia="ru-RU"/>
        </w:rPr>
        <w:t xml:space="preserve"> лиц</w:t>
      </w:r>
      <w:r w:rsidRPr="008F1360">
        <w:rPr>
          <w:rFonts w:ascii="Times New Roman CYR" w:eastAsia="Times New Roman" w:hAnsi="Times New Roman CYR" w:cs="Times New Roman"/>
          <w:sz w:val="28"/>
          <w:szCs w:val="28"/>
          <w:lang w:eastAsia="ru-RU"/>
        </w:rPr>
        <w:t xml:space="preserve">, а также прочих заданий, обеспечивающих уверенность, и заданий по оказанию сопутствующих </w:t>
      </w:r>
      <w:r>
        <w:rPr>
          <w:rFonts w:ascii="Times New Roman CYR" w:eastAsia="Times New Roman" w:hAnsi="Times New Roman CYR" w:cs="Times New Roman"/>
          <w:sz w:val="28"/>
          <w:szCs w:val="28"/>
          <w:lang w:eastAsia="ru-RU"/>
        </w:rPr>
        <w:t xml:space="preserve">аудиту </w:t>
      </w:r>
      <w:r w:rsidRPr="008F1360">
        <w:rPr>
          <w:rFonts w:ascii="Times New Roman CYR" w:eastAsia="Times New Roman" w:hAnsi="Times New Roman CYR" w:cs="Times New Roman"/>
          <w:sz w:val="28"/>
          <w:szCs w:val="28"/>
          <w:lang w:eastAsia="ru-RU"/>
        </w:rPr>
        <w:t>услуг.</w:t>
      </w: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Политика и процедуры документирования проверки качества выполнения задания, принятые в аудиторской организации, должны быть направлены на получение документального подтверждения того, что:</w:t>
      </w:r>
    </w:p>
    <w:p w:rsidR="00EF3F05" w:rsidRPr="000E78D6"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0E78D6">
        <w:rPr>
          <w:rFonts w:ascii="Times New Roman CYR" w:eastAsia="Times New Roman" w:hAnsi="Times New Roman CYR" w:cs="Times New Roman"/>
          <w:sz w:val="28"/>
          <w:szCs w:val="28"/>
          <w:lang w:eastAsia="ru-RU"/>
        </w:rPr>
        <w:t>выполнены все процедуры, требуемые политикой аудиторской организации по проверке качества выполнения задания;</w:t>
      </w:r>
    </w:p>
    <w:p w:rsidR="00EF3F05" w:rsidRPr="000E78D6"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0E78D6">
        <w:rPr>
          <w:rFonts w:ascii="Times New Roman CYR" w:eastAsia="Times New Roman" w:hAnsi="Times New Roman CYR" w:cs="Times New Roman"/>
          <w:sz w:val="28"/>
          <w:szCs w:val="28"/>
          <w:lang w:eastAsia="ru-RU"/>
        </w:rPr>
        <w:t>проверка качества выполнения задания была завершена на дату заключения или до этой даты;</w:t>
      </w:r>
    </w:p>
    <w:p w:rsidR="00EF3F05"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3) </w:t>
      </w:r>
      <w:r w:rsidRPr="000E78D6">
        <w:rPr>
          <w:rFonts w:ascii="Times New Roman CYR" w:eastAsia="Times New Roman" w:hAnsi="Times New Roman CYR" w:cs="Times New Roman"/>
          <w:sz w:val="28"/>
          <w:szCs w:val="28"/>
          <w:lang w:eastAsia="ru-RU"/>
        </w:rPr>
        <w:t>лицу, осуществляющему проверку качества выполнения задания, не известно ни о каких неразрешенных вопросах, которые дали бы ему основания полагать, что значимые суждения, сделанные аудиторской группой, и выводы, к которым она пришла, оказались ненадлежащими.</w:t>
      </w:r>
    </w:p>
    <w:p w:rsidR="00BD6AFD" w:rsidRDefault="00BD6AFD" w:rsidP="00EF3F05">
      <w:pPr>
        <w:jc w:val="center"/>
        <w:rPr>
          <w:rFonts w:ascii="Times New Roman CYR" w:eastAsia="Times New Roman" w:hAnsi="Times New Roman CYR" w:cs="Times New Roman"/>
          <w:b/>
          <w:sz w:val="28"/>
          <w:szCs w:val="28"/>
          <w:lang w:eastAsia="ru-RU"/>
        </w:rPr>
      </w:pPr>
    </w:p>
    <w:p w:rsidR="00C17909" w:rsidRDefault="00C17909" w:rsidP="00EF3F05">
      <w:pPr>
        <w:jc w:val="center"/>
        <w:rPr>
          <w:rFonts w:ascii="Times New Roman CYR" w:eastAsia="Times New Roman" w:hAnsi="Times New Roman CYR" w:cs="Times New Roman"/>
          <w:b/>
          <w:sz w:val="28"/>
          <w:szCs w:val="28"/>
          <w:lang w:eastAsia="ru-RU"/>
        </w:rPr>
      </w:pPr>
    </w:p>
    <w:p w:rsidR="00060C1C" w:rsidRDefault="00060C1C" w:rsidP="00EF3F05">
      <w:pPr>
        <w:jc w:val="center"/>
        <w:rPr>
          <w:rFonts w:ascii="Times New Roman CYR" w:eastAsia="Times New Roman" w:hAnsi="Times New Roman CYR" w:cs="Times New Roman"/>
          <w:b/>
          <w:sz w:val="28"/>
          <w:szCs w:val="28"/>
          <w:lang w:eastAsia="ru-RU"/>
        </w:rPr>
      </w:pPr>
    </w:p>
    <w:p w:rsidR="00C2590B" w:rsidRDefault="00C2590B" w:rsidP="00EF3F05">
      <w:pPr>
        <w:jc w:val="center"/>
        <w:rPr>
          <w:rFonts w:ascii="Times New Roman CYR" w:eastAsia="Times New Roman" w:hAnsi="Times New Roman CYR" w:cs="Times New Roman"/>
          <w:b/>
          <w:sz w:val="28"/>
          <w:szCs w:val="28"/>
          <w:lang w:eastAsia="ru-RU"/>
        </w:rPr>
      </w:pPr>
    </w:p>
    <w:p w:rsidR="00EF3F05" w:rsidRDefault="00EF3F05" w:rsidP="00EF3F05">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 xml:space="preserve">Назначение лица, осуществляющего </w:t>
      </w:r>
    </w:p>
    <w:p w:rsidR="00EF3F05" w:rsidRPr="008F1360" w:rsidRDefault="00EF3F05" w:rsidP="00EF3F05">
      <w:pPr>
        <w:jc w:val="center"/>
        <w:rPr>
          <w:rFonts w:ascii="Times New Roman CYR" w:eastAsia="Times New Roman" w:hAnsi="Times New Roman CYR" w:cs="Times New Roman"/>
          <w:b/>
          <w:sz w:val="28"/>
          <w:szCs w:val="28"/>
          <w:lang w:eastAsia="ru-RU"/>
        </w:rPr>
      </w:pPr>
      <w:r>
        <w:rPr>
          <w:rFonts w:ascii="Times New Roman CYR" w:eastAsia="Times New Roman" w:hAnsi="Times New Roman CYR" w:cs="Times New Roman"/>
          <w:b/>
          <w:sz w:val="28"/>
          <w:szCs w:val="28"/>
          <w:lang w:eastAsia="ru-RU"/>
        </w:rPr>
        <w:t>проверку качества выполнения задания</w:t>
      </w:r>
    </w:p>
    <w:p w:rsidR="00EF3F05" w:rsidRDefault="00EF3F05" w:rsidP="00EF3F05">
      <w:pPr>
        <w:ind w:firstLine="709"/>
        <w:jc w:val="both"/>
        <w:rPr>
          <w:rFonts w:ascii="Times New Roman CYR" w:eastAsia="Times New Roman" w:hAnsi="Times New Roman CYR" w:cs="Times New Roman"/>
          <w:sz w:val="28"/>
          <w:szCs w:val="28"/>
          <w:lang w:eastAsia="ru-RU"/>
        </w:rPr>
      </w:pP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В</w:t>
      </w:r>
      <w:r w:rsidRPr="008F1360">
        <w:rPr>
          <w:rFonts w:ascii="Times New Roman CYR" w:eastAsia="Times New Roman" w:hAnsi="Times New Roman CYR" w:cs="Times New Roman"/>
          <w:sz w:val="28"/>
          <w:szCs w:val="28"/>
          <w:lang w:eastAsia="ru-RU"/>
        </w:rPr>
        <w:t xml:space="preserve"> соответствии с МСКК 1 </w:t>
      </w:r>
      <w:r>
        <w:rPr>
          <w:rFonts w:ascii="Times New Roman CYR" w:eastAsia="Times New Roman" w:hAnsi="Times New Roman CYR" w:cs="Times New Roman"/>
          <w:sz w:val="28"/>
          <w:szCs w:val="28"/>
          <w:lang w:eastAsia="ru-RU"/>
        </w:rPr>
        <w:t>п</w:t>
      </w:r>
      <w:r w:rsidRPr="008F1360">
        <w:rPr>
          <w:rFonts w:ascii="Times New Roman CYR" w:eastAsia="Times New Roman" w:hAnsi="Times New Roman CYR" w:cs="Times New Roman"/>
          <w:sz w:val="28"/>
          <w:szCs w:val="28"/>
          <w:lang w:eastAsia="ru-RU"/>
        </w:rPr>
        <w:t>ри назначении лиц, осуществляющих проверку качества выполнения задания, необходимо учитывать ряд обстоятельств (критериев), которые должны быть определены политикой аудиторской организации. К таким критериям относятся:</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8F1360">
        <w:rPr>
          <w:rFonts w:ascii="Times New Roman CYR" w:eastAsia="Times New Roman" w:hAnsi="Times New Roman CYR" w:cs="Times New Roman"/>
          <w:sz w:val="28"/>
          <w:szCs w:val="28"/>
          <w:lang w:eastAsia="ru-RU"/>
        </w:rPr>
        <w:t>установление уровня профессиональной квалификации, необходимой для того, чтобы выступать в этом качестве, включая соответствующий опыт и полномочия;</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8F1360">
        <w:rPr>
          <w:rFonts w:ascii="Times New Roman CYR" w:eastAsia="Times New Roman" w:hAnsi="Times New Roman CYR" w:cs="Times New Roman"/>
          <w:sz w:val="28"/>
          <w:szCs w:val="28"/>
          <w:lang w:eastAsia="ru-RU"/>
        </w:rPr>
        <w:t>определение степени, до которой лицо, осуществляющее проверку качества выполнения задания, может консультировать по вопросам данного задания без ущерба для собственной объективности.</w:t>
      </w: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При этом решение вопроса о том, какой уровень профессиональной компетентности, опыта и полномочий считать достаточным и надлежащим, зависит от обстоятельств каждого конкретного задания.</w:t>
      </w: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К</w:t>
      </w:r>
      <w:r w:rsidRPr="008F1360">
        <w:rPr>
          <w:rFonts w:ascii="Times New Roman CYR" w:eastAsia="Times New Roman" w:hAnsi="Times New Roman CYR" w:cs="Times New Roman"/>
          <w:sz w:val="28"/>
          <w:szCs w:val="28"/>
          <w:lang w:eastAsia="ru-RU"/>
        </w:rPr>
        <w:t>онсультации с лицом, осуществляющим проверку контроля качества выполнения задания</w:t>
      </w:r>
      <w:r>
        <w:rPr>
          <w:rFonts w:ascii="Times New Roman CYR" w:eastAsia="Times New Roman" w:hAnsi="Times New Roman CYR" w:cs="Times New Roman"/>
          <w:sz w:val="28"/>
          <w:szCs w:val="28"/>
          <w:lang w:eastAsia="ru-RU"/>
        </w:rPr>
        <w:t>,</w:t>
      </w:r>
      <w:r w:rsidRPr="008F1360">
        <w:rPr>
          <w:rFonts w:ascii="Times New Roman CYR" w:eastAsia="Times New Roman" w:hAnsi="Times New Roman CYR" w:cs="Times New Roman"/>
          <w:sz w:val="28"/>
          <w:szCs w:val="28"/>
          <w:lang w:eastAsia="ru-RU"/>
        </w:rPr>
        <w:t xml:space="preserve"> могут проводиться руководителем задания в ходе выполнения задания. Когда характер и объем таких консультаций становятся значительными, объективность лица, осуществляющего проверку качества выполнения задания, может оказаться под угрозой. В таком случае для выполнения функций лица, осуществляющего проверку качества выполнения задания, либо лица, оказывающего консультации, назначается другой сотрудник само</w:t>
      </w:r>
      <w:r>
        <w:rPr>
          <w:rFonts w:ascii="Times New Roman CYR" w:eastAsia="Times New Roman" w:hAnsi="Times New Roman CYR" w:cs="Times New Roman"/>
          <w:sz w:val="28"/>
          <w:szCs w:val="28"/>
          <w:lang w:eastAsia="ru-RU"/>
        </w:rPr>
        <w:t xml:space="preserve">го </w:t>
      </w:r>
      <w:proofErr w:type="spellStart"/>
      <w:r>
        <w:rPr>
          <w:rFonts w:ascii="Times New Roman CYR" w:eastAsia="Times New Roman" w:hAnsi="Times New Roman CYR" w:cs="Times New Roman"/>
          <w:sz w:val="28"/>
          <w:szCs w:val="28"/>
          <w:lang w:eastAsia="ru-RU"/>
        </w:rPr>
        <w:t>аудируемого</w:t>
      </w:r>
      <w:proofErr w:type="spellEnd"/>
      <w:r>
        <w:rPr>
          <w:rFonts w:ascii="Times New Roman CYR" w:eastAsia="Times New Roman" w:hAnsi="Times New Roman CYR" w:cs="Times New Roman"/>
          <w:sz w:val="28"/>
          <w:szCs w:val="28"/>
          <w:lang w:eastAsia="ru-RU"/>
        </w:rPr>
        <w:t xml:space="preserve"> лица</w:t>
      </w:r>
      <w:r w:rsidRPr="008F1360">
        <w:rPr>
          <w:rFonts w:ascii="Times New Roman CYR" w:eastAsia="Times New Roman" w:hAnsi="Times New Roman CYR" w:cs="Times New Roman"/>
          <w:sz w:val="28"/>
          <w:szCs w:val="28"/>
          <w:lang w:eastAsia="ru-RU"/>
        </w:rPr>
        <w:t xml:space="preserve"> организации или стороннее лицо надлежащей квалификации.</w:t>
      </w: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Для поддержания объективности лица, осуществляющего проверку качества выполнения задания, аудиторской организацией должны быть внедрены соответствующие политика и процедуры, которые должны предусматривать, что лицо, осуществляющее проверку качества выполнения задания: </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1) </w:t>
      </w:r>
      <w:r w:rsidRPr="008F1360">
        <w:rPr>
          <w:rFonts w:ascii="Times New Roman CYR" w:eastAsia="Times New Roman" w:hAnsi="Times New Roman CYR" w:cs="Times New Roman"/>
          <w:sz w:val="28"/>
          <w:szCs w:val="28"/>
          <w:lang w:eastAsia="ru-RU"/>
        </w:rPr>
        <w:t xml:space="preserve">не назначается руководителем задания </w:t>
      </w:r>
      <w:r>
        <w:rPr>
          <w:rFonts w:ascii="Times New Roman CYR" w:eastAsia="Times New Roman" w:hAnsi="Times New Roman CYR" w:cs="Times New Roman"/>
          <w:sz w:val="28"/>
          <w:szCs w:val="28"/>
          <w:lang w:eastAsia="ru-RU"/>
        </w:rPr>
        <w:t>(</w:t>
      </w:r>
      <w:r w:rsidRPr="008F1360">
        <w:rPr>
          <w:rFonts w:ascii="Times New Roman CYR" w:eastAsia="Times New Roman" w:hAnsi="Times New Roman CYR" w:cs="Times New Roman"/>
          <w:sz w:val="28"/>
          <w:szCs w:val="28"/>
          <w:lang w:eastAsia="ru-RU"/>
        </w:rPr>
        <w:t>если это возможно</w:t>
      </w:r>
      <w:r>
        <w:rPr>
          <w:rFonts w:ascii="Times New Roman CYR" w:eastAsia="Times New Roman" w:hAnsi="Times New Roman CYR" w:cs="Times New Roman"/>
          <w:sz w:val="28"/>
          <w:szCs w:val="28"/>
          <w:lang w:eastAsia="ru-RU"/>
        </w:rPr>
        <w:t>)</w:t>
      </w:r>
      <w:r w:rsidRPr="008F1360">
        <w:rPr>
          <w:rFonts w:ascii="Times New Roman CYR" w:eastAsia="Times New Roman" w:hAnsi="Times New Roman CYR" w:cs="Times New Roman"/>
          <w:sz w:val="28"/>
          <w:szCs w:val="28"/>
          <w:lang w:eastAsia="ru-RU"/>
        </w:rPr>
        <w:t>;</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2) </w:t>
      </w:r>
      <w:r w:rsidRPr="008F1360">
        <w:rPr>
          <w:rFonts w:ascii="Times New Roman CYR" w:eastAsia="Times New Roman" w:hAnsi="Times New Roman CYR" w:cs="Times New Roman"/>
          <w:sz w:val="28"/>
          <w:szCs w:val="28"/>
          <w:lang w:eastAsia="ru-RU"/>
        </w:rPr>
        <w:t>не принимает участи</w:t>
      </w:r>
      <w:r>
        <w:rPr>
          <w:rFonts w:ascii="Times New Roman CYR" w:eastAsia="Times New Roman" w:hAnsi="Times New Roman CYR" w:cs="Times New Roman"/>
          <w:sz w:val="28"/>
          <w:szCs w:val="28"/>
          <w:lang w:eastAsia="ru-RU"/>
        </w:rPr>
        <w:t>е</w:t>
      </w:r>
      <w:r w:rsidRPr="008F1360">
        <w:rPr>
          <w:rFonts w:ascii="Times New Roman CYR" w:eastAsia="Times New Roman" w:hAnsi="Times New Roman CYR" w:cs="Times New Roman"/>
          <w:sz w:val="28"/>
          <w:szCs w:val="28"/>
          <w:lang w:eastAsia="ru-RU"/>
        </w:rPr>
        <w:t xml:space="preserve"> в выполнении задания в период </w:t>
      </w:r>
      <w:proofErr w:type="gramStart"/>
      <w:r>
        <w:rPr>
          <w:rFonts w:ascii="Times New Roman CYR" w:eastAsia="Times New Roman" w:hAnsi="Times New Roman CYR" w:cs="Times New Roman"/>
          <w:sz w:val="28"/>
          <w:szCs w:val="28"/>
          <w:lang w:eastAsia="ru-RU"/>
        </w:rPr>
        <w:t>осуществления</w:t>
      </w:r>
      <w:r w:rsidRPr="008F1360">
        <w:rPr>
          <w:rFonts w:ascii="Times New Roman CYR" w:eastAsia="Times New Roman" w:hAnsi="Times New Roman CYR" w:cs="Times New Roman"/>
          <w:sz w:val="28"/>
          <w:szCs w:val="28"/>
          <w:lang w:eastAsia="ru-RU"/>
        </w:rPr>
        <w:t xml:space="preserve"> контроля качества выполнения задания</w:t>
      </w:r>
      <w:proofErr w:type="gramEnd"/>
      <w:r w:rsidRPr="008F1360">
        <w:rPr>
          <w:rFonts w:ascii="Times New Roman CYR" w:eastAsia="Times New Roman" w:hAnsi="Times New Roman CYR" w:cs="Times New Roman"/>
          <w:sz w:val="28"/>
          <w:szCs w:val="28"/>
          <w:lang w:eastAsia="ru-RU"/>
        </w:rPr>
        <w:t>;</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3) </w:t>
      </w:r>
      <w:r w:rsidRPr="008F1360">
        <w:rPr>
          <w:rFonts w:ascii="Times New Roman CYR" w:eastAsia="Times New Roman" w:hAnsi="Times New Roman CYR" w:cs="Times New Roman"/>
          <w:sz w:val="28"/>
          <w:szCs w:val="28"/>
          <w:lang w:eastAsia="ru-RU"/>
        </w:rPr>
        <w:t>не принимает решений за аудиторскую группу;</w:t>
      </w:r>
    </w:p>
    <w:p w:rsidR="00EF3F05" w:rsidRPr="008F1360" w:rsidRDefault="00EF3F05" w:rsidP="00EF3F05">
      <w:pPr>
        <w:tabs>
          <w:tab w:val="left" w:pos="993"/>
        </w:tabs>
        <w:ind w:firstLine="709"/>
        <w:jc w:val="both"/>
        <w:rPr>
          <w:rFonts w:ascii="Times New Roman CYR" w:eastAsia="Times New Roman" w:hAnsi="Times New Roman CYR" w:cs="Times New Roman"/>
          <w:sz w:val="28"/>
          <w:szCs w:val="28"/>
          <w:lang w:eastAsia="ru-RU"/>
        </w:rPr>
      </w:pPr>
      <w:r>
        <w:rPr>
          <w:rFonts w:ascii="Times New Roman CYR" w:eastAsia="Times New Roman" w:hAnsi="Times New Roman CYR" w:cs="Times New Roman"/>
          <w:sz w:val="28"/>
          <w:szCs w:val="28"/>
          <w:lang w:eastAsia="ru-RU"/>
        </w:rPr>
        <w:t>4) </w:t>
      </w:r>
      <w:r w:rsidRPr="008F1360">
        <w:rPr>
          <w:rFonts w:ascii="Times New Roman CYR" w:eastAsia="Times New Roman" w:hAnsi="Times New Roman CYR" w:cs="Times New Roman"/>
          <w:sz w:val="28"/>
          <w:szCs w:val="28"/>
          <w:lang w:eastAsia="ru-RU"/>
        </w:rPr>
        <w:t xml:space="preserve">не подвергается </w:t>
      </w:r>
      <w:r>
        <w:rPr>
          <w:rFonts w:ascii="Times New Roman CYR" w:eastAsia="Times New Roman" w:hAnsi="Times New Roman CYR" w:cs="Times New Roman"/>
          <w:sz w:val="28"/>
          <w:szCs w:val="28"/>
          <w:lang w:eastAsia="ru-RU"/>
        </w:rPr>
        <w:t xml:space="preserve">иному </w:t>
      </w:r>
      <w:r w:rsidRPr="008F1360">
        <w:rPr>
          <w:rFonts w:ascii="Times New Roman CYR" w:eastAsia="Times New Roman" w:hAnsi="Times New Roman CYR" w:cs="Times New Roman"/>
          <w:sz w:val="28"/>
          <w:szCs w:val="28"/>
          <w:lang w:eastAsia="ru-RU"/>
        </w:rPr>
        <w:t>влиянию, котор</w:t>
      </w:r>
      <w:r>
        <w:rPr>
          <w:rFonts w:ascii="Times New Roman CYR" w:eastAsia="Times New Roman" w:hAnsi="Times New Roman CYR" w:cs="Times New Roman"/>
          <w:sz w:val="28"/>
          <w:szCs w:val="28"/>
          <w:lang w:eastAsia="ru-RU"/>
        </w:rPr>
        <w:t>о</w:t>
      </w:r>
      <w:r w:rsidRPr="008F1360">
        <w:rPr>
          <w:rFonts w:ascii="Times New Roman CYR" w:eastAsia="Times New Roman" w:hAnsi="Times New Roman CYR" w:cs="Times New Roman"/>
          <w:sz w:val="28"/>
          <w:szCs w:val="28"/>
          <w:lang w:eastAsia="ru-RU"/>
        </w:rPr>
        <w:t>е могл</w:t>
      </w:r>
      <w:r>
        <w:rPr>
          <w:rFonts w:ascii="Times New Roman CYR" w:eastAsia="Times New Roman" w:hAnsi="Times New Roman CYR" w:cs="Times New Roman"/>
          <w:sz w:val="28"/>
          <w:szCs w:val="28"/>
          <w:lang w:eastAsia="ru-RU"/>
        </w:rPr>
        <w:t>о</w:t>
      </w:r>
      <w:r w:rsidRPr="008F1360">
        <w:rPr>
          <w:rFonts w:ascii="Times New Roman CYR" w:eastAsia="Times New Roman" w:hAnsi="Times New Roman CYR" w:cs="Times New Roman"/>
          <w:sz w:val="28"/>
          <w:szCs w:val="28"/>
          <w:lang w:eastAsia="ru-RU"/>
        </w:rPr>
        <w:t xml:space="preserve"> бы поставить под угрозу его объективность.</w:t>
      </w: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В небольших аудиторских организациях может оказаться практически неосуществимым, чтобы руководитель аудиторского задания не участвовал в выборе лица, осуществляющего проверку качества выполнения задания. В таком случае для проверки качества выполнения задания могут привле</w:t>
      </w:r>
      <w:r>
        <w:rPr>
          <w:rFonts w:ascii="Times New Roman CYR" w:eastAsia="Times New Roman" w:hAnsi="Times New Roman CYR" w:cs="Times New Roman"/>
          <w:sz w:val="28"/>
          <w:szCs w:val="28"/>
          <w:lang w:eastAsia="ru-RU"/>
        </w:rPr>
        <w:t>каться</w:t>
      </w:r>
      <w:r w:rsidRPr="008F1360">
        <w:rPr>
          <w:rFonts w:ascii="Times New Roman CYR" w:eastAsia="Times New Roman" w:hAnsi="Times New Roman CYR" w:cs="Times New Roman"/>
          <w:sz w:val="28"/>
          <w:szCs w:val="28"/>
          <w:lang w:eastAsia="ru-RU"/>
        </w:rPr>
        <w:t xml:space="preserve"> на договорной основе сторонние лица надлежащей квалификации, удовлетворяющие требованиям, предъявляемым МСКК 1.</w:t>
      </w:r>
    </w:p>
    <w:p w:rsidR="00EF3F05" w:rsidRPr="008F1360" w:rsidRDefault="00EF3F05" w:rsidP="00EF3F05">
      <w:pPr>
        <w:ind w:firstLine="709"/>
        <w:jc w:val="both"/>
        <w:rPr>
          <w:rFonts w:ascii="Times New Roman CYR" w:eastAsia="Times New Roman" w:hAnsi="Times New Roman CYR" w:cs="Times New Roman"/>
          <w:sz w:val="28"/>
          <w:szCs w:val="28"/>
          <w:lang w:eastAsia="ru-RU"/>
        </w:rPr>
      </w:pPr>
      <w:r w:rsidRPr="008F1360">
        <w:rPr>
          <w:rFonts w:ascii="Times New Roman CYR" w:eastAsia="Times New Roman" w:hAnsi="Times New Roman CYR" w:cs="Times New Roman"/>
          <w:sz w:val="28"/>
          <w:szCs w:val="28"/>
          <w:lang w:eastAsia="ru-RU"/>
        </w:rPr>
        <w:t xml:space="preserve">Согласно МСКК 1 политика и процедуры аудиторской организации должны предусматривать возможность замены лица, осуществляющего </w:t>
      </w:r>
      <w:r w:rsidRPr="008F1360">
        <w:rPr>
          <w:rFonts w:ascii="Times New Roman CYR" w:eastAsia="Times New Roman" w:hAnsi="Times New Roman CYR" w:cs="Times New Roman"/>
          <w:sz w:val="28"/>
          <w:szCs w:val="28"/>
          <w:lang w:eastAsia="ru-RU"/>
        </w:rPr>
        <w:lastRenderedPageBreak/>
        <w:t>проверку качества выполнения задания, в случаях, когда способность этого лица объективно выполнять проверку может оказаться под угрозой.</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p>
    <w:p w:rsidR="00EF3F05" w:rsidRPr="004422B8" w:rsidRDefault="00EF3F05" w:rsidP="00EF3F05">
      <w:pPr>
        <w:widowControl w:val="0"/>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Аудиторские процедуры в отношении применимости </w:t>
      </w:r>
      <w:r w:rsidRPr="004422B8">
        <w:rPr>
          <w:rFonts w:ascii="Times New Roman" w:eastAsia="Times New Roman" w:hAnsi="Times New Roman" w:cs="Times New Roman"/>
          <w:b/>
          <w:color w:val="000000"/>
          <w:sz w:val="28"/>
          <w:szCs w:val="28"/>
          <w:lang w:eastAsia="ru-RU"/>
        </w:rPr>
        <w:br/>
        <w:t xml:space="preserve">допущения непрерывности деятельности </w:t>
      </w:r>
      <w:proofErr w:type="spellStart"/>
      <w:r w:rsidRPr="004422B8">
        <w:rPr>
          <w:rFonts w:ascii="Times New Roman" w:eastAsia="Times New Roman" w:hAnsi="Times New Roman" w:cs="Times New Roman"/>
          <w:b/>
          <w:color w:val="000000"/>
          <w:sz w:val="28"/>
          <w:szCs w:val="28"/>
          <w:lang w:eastAsia="ru-RU"/>
        </w:rPr>
        <w:t>аудируемого</w:t>
      </w:r>
      <w:proofErr w:type="spellEnd"/>
      <w:r w:rsidRPr="004422B8">
        <w:rPr>
          <w:rFonts w:ascii="Times New Roman" w:eastAsia="Times New Roman" w:hAnsi="Times New Roman" w:cs="Times New Roman"/>
          <w:b/>
          <w:color w:val="000000"/>
          <w:sz w:val="28"/>
          <w:szCs w:val="28"/>
          <w:lang w:eastAsia="ru-RU"/>
        </w:rPr>
        <w:t xml:space="preserve"> лица</w:t>
      </w:r>
    </w:p>
    <w:p w:rsidR="00EF3F05" w:rsidRPr="004422B8" w:rsidRDefault="00EF3F05" w:rsidP="00EF3F05">
      <w:pPr>
        <w:widowControl w:val="0"/>
        <w:ind w:firstLine="709"/>
        <w:jc w:val="center"/>
        <w:rPr>
          <w:rFonts w:ascii="Times New Roman" w:eastAsia="Times New Roman" w:hAnsi="Times New Roman" w:cs="Times New Roman"/>
          <w:b/>
          <w:color w:val="000000"/>
          <w:sz w:val="28"/>
          <w:szCs w:val="28"/>
          <w:lang w:eastAsia="ru-RU"/>
        </w:rPr>
      </w:pP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Согласно МСА 570 </w:t>
      </w:r>
      <w:r>
        <w:rPr>
          <w:rFonts w:ascii="Times New Roman" w:eastAsia="Times New Roman" w:hAnsi="Times New Roman" w:cs="Times New Roman"/>
          <w:color w:val="000000"/>
          <w:sz w:val="28"/>
          <w:szCs w:val="28"/>
          <w:lang w:eastAsia="ru-RU"/>
        </w:rPr>
        <w:t>«</w:t>
      </w:r>
      <w:r w:rsidRPr="000A67C1">
        <w:rPr>
          <w:rFonts w:ascii="Times New Roman" w:eastAsia="Times New Roman" w:hAnsi="Times New Roman" w:cs="Times New Roman"/>
          <w:sz w:val="28"/>
          <w:szCs w:val="28"/>
          <w:lang w:eastAsia="ru-RU"/>
        </w:rPr>
        <w:t>Непрерывность деятельност</w:t>
      </w:r>
      <w:r w:rsidR="00F90843" w:rsidRPr="000A67C1">
        <w:rPr>
          <w:rFonts w:ascii="Times New Roman" w:eastAsia="Times New Roman" w:hAnsi="Times New Roman" w:cs="Times New Roman"/>
          <w:sz w:val="28"/>
          <w:szCs w:val="28"/>
          <w:lang w:eastAsia="ru-RU"/>
        </w:rPr>
        <w:t>и</w:t>
      </w:r>
      <w:r>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аудитору необходимо:</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получить достаточные надлежащие аудиторские доказательства и сделать вывод в отношении правомерности применения руководством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принципа непрерывности деятельности, используемого в бухгалтерском учете,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w:t>
      </w:r>
    </w:p>
    <w:p w:rsidR="00EF3F05"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сделать на основании полученных аудиторских доказательств вывод о том, имеется ли существенная неопределенность в связи с событиями или условиями, которые могут вызвать значительные сомнения в способности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r>
        <w:rPr>
          <w:rFonts w:ascii="Times New Roman" w:eastAsia="Times New Roman" w:hAnsi="Times New Roman" w:cs="Times New Roman"/>
          <w:color w:val="000000"/>
          <w:sz w:val="28"/>
          <w:szCs w:val="28"/>
          <w:lang w:eastAsia="ru-RU"/>
        </w:rPr>
        <w:t>;</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выпустить заключение в соответствии с МСА 570</w:t>
      </w:r>
      <w:r w:rsidRPr="004422B8">
        <w:rPr>
          <w:rFonts w:ascii="Times New Roman" w:eastAsia="Times New Roman" w:hAnsi="Times New Roman" w:cs="Times New Roman"/>
          <w:color w:val="000000"/>
          <w:sz w:val="28"/>
          <w:szCs w:val="28"/>
          <w:lang w:eastAsia="ru-RU"/>
        </w:rPr>
        <w:t>.</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На протяжении всего аудита аудитор должен внимательно относиться к аудиторским доказательствам, указывающим на то, что имеются события или условия, которые могут вызвать значительные сомнения в способности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проведен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 xml:space="preserve">диторских процедур в отношении применимости допущения непрерывности деятельности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аудитор:</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устанавливает, провело ли руководство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предварительную оценку способности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продолжать непрерывно свою деятельность;</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рассматривает оценку, выполненную руководством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в отношении способности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продолжать непрерывно свою деятельность</w:t>
      </w:r>
      <w:r>
        <w:rPr>
          <w:rFonts w:ascii="Times New Roman" w:eastAsia="Times New Roman" w:hAnsi="Times New Roman" w:cs="Times New Roman"/>
          <w:color w:val="000000"/>
          <w:sz w:val="28"/>
          <w:szCs w:val="28"/>
          <w:lang w:eastAsia="ru-RU"/>
        </w:rPr>
        <w:t xml:space="preserve">, охватывая тот же период, в отношении которого руководство выполнило свою оценку в соответствии с требованиями применимой концепции подготовки бухгалтерской отчетности или в соответствии с законом или </w:t>
      </w:r>
      <w:proofErr w:type="gramStart"/>
      <w:r>
        <w:rPr>
          <w:rFonts w:ascii="Times New Roman" w:eastAsia="Times New Roman" w:hAnsi="Times New Roman" w:cs="Times New Roman"/>
          <w:color w:val="000000"/>
          <w:sz w:val="28"/>
          <w:szCs w:val="28"/>
          <w:lang w:eastAsia="ru-RU"/>
        </w:rPr>
        <w:t>нормативных</w:t>
      </w:r>
      <w:proofErr w:type="gramEnd"/>
      <w:r>
        <w:rPr>
          <w:rFonts w:ascii="Times New Roman" w:eastAsia="Times New Roman" w:hAnsi="Times New Roman" w:cs="Times New Roman"/>
          <w:color w:val="000000"/>
          <w:sz w:val="28"/>
          <w:szCs w:val="28"/>
          <w:lang w:eastAsia="ru-RU"/>
        </w:rPr>
        <w:t xml:space="preserve"> актом, если они предусматривают более длительный период</w:t>
      </w:r>
      <w:r w:rsidRPr="004422B8">
        <w:rPr>
          <w:rFonts w:ascii="Times New Roman" w:eastAsia="Times New Roman" w:hAnsi="Times New Roman" w:cs="Times New Roman"/>
          <w:color w:val="000000"/>
          <w:sz w:val="28"/>
          <w:szCs w:val="28"/>
          <w:lang w:eastAsia="ru-RU"/>
        </w:rPr>
        <w:t>;</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выясняет, включает ли оценка руководства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всю значимую информацию, о которой аудитору стало известно в результате проведения аудита;</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направляет руководству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запрос для выяснения, известно ли ему о каких-либо событиях или условиях за пределами периода, охваченного выполненной руководством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оценкой, которые могут вызвать значительные сомнения в способности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продолжать непрерывно свою деятельность;</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получает достаточные надлежащие аудиторские доказательства для установления того, имеется ли существенная неопределенность в отношении событий или условий, которые могут вызвать значительные сомнения в способности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 xml:space="preserve">С этой целью аудитор может, в частности </w:t>
      </w:r>
      <w:r w:rsidRPr="0072782C">
        <w:rPr>
          <w:rFonts w:ascii="Times New Roman" w:eastAsia="Times New Roman" w:hAnsi="Times New Roman" w:cs="Times New Roman"/>
          <w:color w:val="000000"/>
          <w:sz w:val="28"/>
          <w:szCs w:val="28"/>
          <w:lang w:eastAsia="ru-RU"/>
        </w:rPr>
        <w:t>направ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руководству</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72782C">
        <w:rPr>
          <w:rFonts w:ascii="Times New Roman" w:eastAsia="Times New Roman" w:hAnsi="Times New Roman" w:cs="Times New Roman"/>
          <w:color w:val="000000"/>
          <w:sz w:val="28"/>
          <w:szCs w:val="28"/>
          <w:lang w:eastAsia="ru-RU"/>
        </w:rPr>
        <w:t xml:space="preserve"> запрос о проведении им оценки способности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72782C">
        <w:rPr>
          <w:rFonts w:ascii="Times New Roman" w:eastAsia="Times New Roman" w:hAnsi="Times New Roman" w:cs="Times New Roman"/>
          <w:color w:val="000000"/>
          <w:sz w:val="28"/>
          <w:szCs w:val="28"/>
          <w:lang w:eastAsia="ru-RU"/>
        </w:rPr>
        <w:t xml:space="preserve">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рассмотре</w:t>
      </w:r>
      <w:r>
        <w:rPr>
          <w:rFonts w:ascii="Times New Roman" w:eastAsia="Times New Roman" w:hAnsi="Times New Roman" w:cs="Times New Roman"/>
          <w:color w:val="000000"/>
          <w:sz w:val="28"/>
          <w:szCs w:val="28"/>
          <w:lang w:eastAsia="ru-RU"/>
        </w:rPr>
        <w:t>ть</w:t>
      </w:r>
      <w:r w:rsidRPr="0072782C">
        <w:rPr>
          <w:rFonts w:ascii="Times New Roman" w:eastAsia="Times New Roman" w:hAnsi="Times New Roman" w:cs="Times New Roman"/>
          <w:color w:val="000000"/>
          <w:sz w:val="28"/>
          <w:szCs w:val="28"/>
          <w:lang w:eastAsia="ru-RU"/>
        </w:rPr>
        <w:t xml:space="preserve"> план</w:t>
      </w:r>
      <w:r>
        <w:rPr>
          <w:rFonts w:ascii="Times New Roman" w:eastAsia="Times New Roman" w:hAnsi="Times New Roman" w:cs="Times New Roman"/>
          <w:color w:val="000000"/>
          <w:sz w:val="28"/>
          <w:szCs w:val="28"/>
          <w:lang w:eastAsia="ru-RU"/>
        </w:rPr>
        <w:t>ы</w:t>
      </w:r>
      <w:r w:rsidRPr="0072782C">
        <w:rPr>
          <w:rFonts w:ascii="Times New Roman" w:eastAsia="Times New Roman" w:hAnsi="Times New Roman" w:cs="Times New Roman"/>
          <w:color w:val="000000"/>
          <w:sz w:val="28"/>
          <w:szCs w:val="28"/>
          <w:lang w:eastAsia="ru-RU"/>
        </w:rPr>
        <w:t xml:space="preserve"> руководства</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72782C">
        <w:rPr>
          <w:rFonts w:ascii="Times New Roman" w:eastAsia="Times New Roman" w:hAnsi="Times New Roman" w:cs="Times New Roman"/>
          <w:color w:val="000000"/>
          <w:sz w:val="28"/>
          <w:szCs w:val="28"/>
          <w:lang w:eastAsia="ru-RU"/>
        </w:rPr>
        <w:t xml:space="preserve"> относительно будущих действий в связи с его оценкой способности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72782C">
        <w:rPr>
          <w:rFonts w:ascii="Times New Roman" w:eastAsia="Times New Roman" w:hAnsi="Times New Roman" w:cs="Times New Roman"/>
          <w:color w:val="000000"/>
          <w:sz w:val="28"/>
          <w:szCs w:val="28"/>
          <w:lang w:eastAsia="ru-RU"/>
        </w:rPr>
        <w:t xml:space="preserve"> продолжать непрерывно свою деятельность и прове</w:t>
      </w:r>
      <w:r>
        <w:rPr>
          <w:rFonts w:ascii="Times New Roman" w:eastAsia="Times New Roman" w:hAnsi="Times New Roman" w:cs="Times New Roman"/>
          <w:color w:val="000000"/>
          <w:sz w:val="28"/>
          <w:szCs w:val="28"/>
          <w:lang w:eastAsia="ru-RU"/>
        </w:rPr>
        <w:t>сти</w:t>
      </w:r>
      <w:r w:rsidRPr="0072782C">
        <w:rPr>
          <w:rFonts w:ascii="Times New Roman" w:eastAsia="Times New Roman" w:hAnsi="Times New Roman" w:cs="Times New Roman"/>
          <w:color w:val="000000"/>
          <w:sz w:val="28"/>
          <w:szCs w:val="28"/>
          <w:lang w:eastAsia="ru-RU"/>
        </w:rPr>
        <w:t xml:space="preserve"> анализ вероятности того, что в результате реализации этих планов ситуация улучшится, а также анализ</w:t>
      </w:r>
      <w:r>
        <w:rPr>
          <w:rFonts w:ascii="Times New Roman" w:eastAsia="Times New Roman" w:hAnsi="Times New Roman" w:cs="Times New Roman"/>
          <w:color w:val="000000"/>
          <w:sz w:val="28"/>
          <w:szCs w:val="28"/>
          <w:lang w:eastAsia="ru-RU"/>
        </w:rPr>
        <w:t xml:space="preserve"> реализуемости таких </w:t>
      </w:r>
      <w:r w:rsidRPr="0072782C">
        <w:rPr>
          <w:rFonts w:ascii="Times New Roman" w:eastAsia="Times New Roman" w:hAnsi="Times New Roman" w:cs="Times New Roman"/>
          <w:color w:val="000000"/>
          <w:sz w:val="28"/>
          <w:szCs w:val="28"/>
          <w:lang w:eastAsia="ru-RU"/>
        </w:rPr>
        <w:t>планов;</w:t>
      </w:r>
      <w:r>
        <w:rPr>
          <w:rFonts w:ascii="Times New Roman" w:eastAsia="Times New Roman" w:hAnsi="Times New Roman" w:cs="Times New Roman"/>
          <w:color w:val="000000"/>
          <w:sz w:val="28"/>
          <w:szCs w:val="28"/>
          <w:lang w:eastAsia="ru-RU"/>
        </w:rPr>
        <w:t xml:space="preserve"> </w:t>
      </w:r>
      <w:proofErr w:type="gramStart"/>
      <w:r w:rsidRPr="0072782C">
        <w:rPr>
          <w:rFonts w:ascii="Times New Roman" w:eastAsia="Times New Roman" w:hAnsi="Times New Roman" w:cs="Times New Roman"/>
          <w:color w:val="000000"/>
          <w:sz w:val="28"/>
          <w:szCs w:val="28"/>
          <w:lang w:eastAsia="ru-RU"/>
        </w:rPr>
        <w:t>прове</w:t>
      </w:r>
      <w:r>
        <w:rPr>
          <w:rFonts w:ascii="Times New Roman" w:eastAsia="Times New Roman" w:hAnsi="Times New Roman" w:cs="Times New Roman"/>
          <w:color w:val="000000"/>
          <w:sz w:val="28"/>
          <w:szCs w:val="28"/>
          <w:lang w:eastAsia="ru-RU"/>
        </w:rPr>
        <w:t>сти</w:t>
      </w:r>
      <w:r w:rsidRPr="0072782C">
        <w:rPr>
          <w:rFonts w:ascii="Times New Roman" w:eastAsia="Times New Roman" w:hAnsi="Times New Roman" w:cs="Times New Roman"/>
          <w:color w:val="000000"/>
          <w:sz w:val="28"/>
          <w:szCs w:val="28"/>
          <w:lang w:eastAsia="ru-RU"/>
        </w:rPr>
        <w:t xml:space="preserve"> оценк</w:t>
      </w:r>
      <w:r>
        <w:rPr>
          <w:rFonts w:ascii="Times New Roman" w:eastAsia="Times New Roman" w:hAnsi="Times New Roman" w:cs="Times New Roman"/>
          <w:color w:val="000000"/>
          <w:sz w:val="28"/>
          <w:szCs w:val="28"/>
          <w:lang w:eastAsia="ru-RU"/>
        </w:rPr>
        <w:t>у</w:t>
      </w:r>
      <w:r w:rsidRPr="0072782C">
        <w:rPr>
          <w:rFonts w:ascii="Times New Roman" w:eastAsia="Times New Roman" w:hAnsi="Times New Roman" w:cs="Times New Roman"/>
          <w:color w:val="000000"/>
          <w:sz w:val="28"/>
          <w:szCs w:val="28"/>
          <w:lang w:eastAsia="ru-RU"/>
        </w:rPr>
        <w:t xml:space="preserve"> надежности исходных данных, полученных для подготовки прогноза</w:t>
      </w:r>
      <w:r>
        <w:rPr>
          <w:rFonts w:ascii="Times New Roman" w:eastAsia="Times New Roman" w:hAnsi="Times New Roman" w:cs="Times New Roman"/>
          <w:color w:val="000000"/>
          <w:sz w:val="28"/>
          <w:szCs w:val="28"/>
          <w:lang w:eastAsia="ru-RU"/>
        </w:rPr>
        <w:t xml:space="preserve">, и </w:t>
      </w:r>
      <w:r w:rsidRPr="0072782C">
        <w:rPr>
          <w:rFonts w:ascii="Times New Roman" w:eastAsia="Times New Roman" w:hAnsi="Times New Roman" w:cs="Times New Roman"/>
          <w:color w:val="000000"/>
          <w:sz w:val="28"/>
          <w:szCs w:val="28"/>
          <w:lang w:eastAsia="ru-RU"/>
        </w:rPr>
        <w:t>выяв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факт</w:t>
      </w:r>
      <w:r>
        <w:rPr>
          <w:rFonts w:ascii="Times New Roman" w:eastAsia="Times New Roman" w:hAnsi="Times New Roman" w:cs="Times New Roman"/>
          <w:color w:val="000000"/>
          <w:sz w:val="28"/>
          <w:szCs w:val="28"/>
          <w:lang w:eastAsia="ru-RU"/>
        </w:rPr>
        <w:t>ы</w:t>
      </w:r>
      <w:r w:rsidRPr="0072782C">
        <w:rPr>
          <w:rFonts w:ascii="Times New Roman" w:eastAsia="Times New Roman" w:hAnsi="Times New Roman" w:cs="Times New Roman"/>
          <w:color w:val="000000"/>
          <w:sz w:val="28"/>
          <w:szCs w:val="28"/>
          <w:lang w:eastAsia="ru-RU"/>
        </w:rPr>
        <w:t>, надлежащим образом подтверждающи</w:t>
      </w:r>
      <w:r>
        <w:rPr>
          <w:rFonts w:ascii="Times New Roman" w:eastAsia="Times New Roman" w:hAnsi="Times New Roman" w:cs="Times New Roman"/>
          <w:color w:val="000000"/>
          <w:sz w:val="28"/>
          <w:szCs w:val="28"/>
          <w:lang w:eastAsia="ru-RU"/>
        </w:rPr>
        <w:t>е</w:t>
      </w:r>
      <w:r w:rsidRPr="0072782C">
        <w:rPr>
          <w:rFonts w:ascii="Times New Roman" w:eastAsia="Times New Roman" w:hAnsi="Times New Roman" w:cs="Times New Roman"/>
          <w:color w:val="000000"/>
          <w:sz w:val="28"/>
          <w:szCs w:val="28"/>
          <w:lang w:eastAsia="ru-RU"/>
        </w:rPr>
        <w:t xml:space="preserve"> предпосылки, лежащие в основе прогноза</w:t>
      </w:r>
      <w:r>
        <w:rPr>
          <w:rFonts w:ascii="Times New Roman" w:eastAsia="Times New Roman" w:hAnsi="Times New Roman" w:cs="Times New Roman"/>
          <w:color w:val="000000"/>
          <w:sz w:val="28"/>
          <w:szCs w:val="28"/>
          <w:lang w:eastAsia="ru-RU"/>
        </w:rPr>
        <w:t xml:space="preserve"> (в случае </w:t>
      </w:r>
      <w:r w:rsidRPr="0072782C">
        <w:rPr>
          <w:rFonts w:ascii="Times New Roman" w:eastAsia="Times New Roman" w:hAnsi="Times New Roman" w:cs="Times New Roman"/>
          <w:color w:val="000000"/>
          <w:sz w:val="28"/>
          <w:szCs w:val="28"/>
          <w:lang w:eastAsia="ru-RU"/>
        </w:rPr>
        <w:t xml:space="preserve">если </w:t>
      </w:r>
      <w:proofErr w:type="spellStart"/>
      <w:r>
        <w:rPr>
          <w:rFonts w:ascii="Times New Roman" w:eastAsia="Times New Roman" w:hAnsi="Times New Roman" w:cs="Times New Roman"/>
          <w:color w:val="000000"/>
          <w:sz w:val="28"/>
          <w:szCs w:val="28"/>
          <w:lang w:eastAsia="ru-RU"/>
        </w:rPr>
        <w:t>аудируемое</w:t>
      </w:r>
      <w:proofErr w:type="spellEnd"/>
      <w:r>
        <w:rPr>
          <w:rFonts w:ascii="Times New Roman" w:eastAsia="Times New Roman" w:hAnsi="Times New Roman" w:cs="Times New Roman"/>
          <w:color w:val="000000"/>
          <w:sz w:val="28"/>
          <w:szCs w:val="28"/>
          <w:lang w:eastAsia="ru-RU"/>
        </w:rPr>
        <w:t xml:space="preserve"> лицо</w:t>
      </w:r>
      <w:r w:rsidRPr="0072782C">
        <w:rPr>
          <w:rFonts w:ascii="Times New Roman" w:eastAsia="Times New Roman" w:hAnsi="Times New Roman" w:cs="Times New Roman"/>
          <w:color w:val="000000"/>
          <w:sz w:val="28"/>
          <w:szCs w:val="28"/>
          <w:lang w:eastAsia="ru-RU"/>
        </w:rPr>
        <w:t xml:space="preserve"> подготовил</w:t>
      </w:r>
      <w:r>
        <w:rPr>
          <w:rFonts w:ascii="Times New Roman" w:eastAsia="Times New Roman" w:hAnsi="Times New Roman" w:cs="Times New Roman"/>
          <w:color w:val="000000"/>
          <w:sz w:val="28"/>
          <w:szCs w:val="28"/>
          <w:lang w:eastAsia="ru-RU"/>
        </w:rPr>
        <w:t>о</w:t>
      </w:r>
      <w:r w:rsidRPr="0072782C">
        <w:rPr>
          <w:rFonts w:ascii="Times New Roman" w:eastAsia="Times New Roman" w:hAnsi="Times New Roman" w:cs="Times New Roman"/>
          <w:color w:val="000000"/>
          <w:sz w:val="28"/>
          <w:szCs w:val="28"/>
          <w:lang w:eastAsia="ru-RU"/>
        </w:rPr>
        <w:t xml:space="preserve"> прогноз движения денежных средств</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 xml:space="preserve">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72782C">
        <w:rPr>
          <w:rFonts w:ascii="Times New Roman" w:eastAsia="Times New Roman" w:hAnsi="Times New Roman" w:cs="Times New Roman"/>
          <w:color w:val="000000"/>
          <w:sz w:val="28"/>
          <w:szCs w:val="28"/>
          <w:lang w:eastAsia="ru-RU"/>
        </w:rPr>
        <w:t xml:space="preserve"> относительно его будущих действий</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определ</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наличи</w:t>
      </w:r>
      <w:r>
        <w:rPr>
          <w:rFonts w:ascii="Times New Roman" w:eastAsia="Times New Roman" w:hAnsi="Times New Roman" w:cs="Times New Roman"/>
          <w:color w:val="000000"/>
          <w:sz w:val="28"/>
          <w:szCs w:val="28"/>
          <w:lang w:eastAsia="ru-RU"/>
        </w:rPr>
        <w:t>е</w:t>
      </w:r>
      <w:r w:rsidRPr="0072782C">
        <w:rPr>
          <w:rFonts w:ascii="Times New Roman" w:eastAsia="Times New Roman" w:hAnsi="Times New Roman" w:cs="Times New Roman"/>
          <w:color w:val="000000"/>
          <w:sz w:val="28"/>
          <w:szCs w:val="28"/>
          <w:lang w:eastAsia="ru-RU"/>
        </w:rPr>
        <w:t xml:space="preserve"> дополнительных фактов или информации, о которых стало известно после даты проведения оценки руководством</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7278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направ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запрос</w:t>
      </w:r>
      <w:r>
        <w:rPr>
          <w:rFonts w:ascii="Times New Roman" w:eastAsia="Times New Roman" w:hAnsi="Times New Roman" w:cs="Times New Roman"/>
          <w:color w:val="000000"/>
          <w:sz w:val="28"/>
          <w:szCs w:val="28"/>
          <w:lang w:eastAsia="ru-RU"/>
        </w:rPr>
        <w:t xml:space="preserve"> руководству </w:t>
      </w:r>
      <w:proofErr w:type="spellStart"/>
      <w:r>
        <w:rPr>
          <w:rFonts w:ascii="Times New Roman" w:eastAsia="Times New Roman" w:hAnsi="Times New Roman" w:cs="Times New Roman"/>
          <w:color w:val="000000"/>
          <w:sz w:val="28"/>
          <w:szCs w:val="28"/>
          <w:lang w:eastAsia="ru-RU"/>
        </w:rPr>
        <w:t>аудируемого</w:t>
      </w:r>
      <w:proofErr w:type="spellEnd"/>
      <w:r>
        <w:rPr>
          <w:rFonts w:ascii="Times New Roman" w:eastAsia="Times New Roman" w:hAnsi="Times New Roman" w:cs="Times New Roman"/>
          <w:color w:val="000000"/>
          <w:sz w:val="28"/>
          <w:szCs w:val="28"/>
          <w:lang w:eastAsia="ru-RU"/>
        </w:rPr>
        <w:t xml:space="preserve"> лица</w:t>
      </w:r>
      <w:r w:rsidRPr="0072782C">
        <w:rPr>
          <w:rFonts w:ascii="Times New Roman" w:eastAsia="Times New Roman" w:hAnsi="Times New Roman" w:cs="Times New Roman"/>
          <w:color w:val="000000"/>
          <w:sz w:val="28"/>
          <w:szCs w:val="28"/>
          <w:lang w:eastAsia="ru-RU"/>
        </w:rPr>
        <w:t xml:space="preserve"> с целью получения письменных заявлений </w:t>
      </w:r>
      <w:r>
        <w:rPr>
          <w:rFonts w:ascii="Times New Roman" w:eastAsia="Times New Roman" w:hAnsi="Times New Roman" w:cs="Times New Roman"/>
          <w:color w:val="000000"/>
          <w:sz w:val="28"/>
          <w:szCs w:val="28"/>
          <w:lang w:eastAsia="ru-RU"/>
        </w:rPr>
        <w:t>его</w:t>
      </w:r>
      <w:r w:rsidRPr="0072782C">
        <w:rPr>
          <w:rFonts w:ascii="Times New Roman" w:eastAsia="Times New Roman" w:hAnsi="Times New Roman" w:cs="Times New Roman"/>
          <w:color w:val="000000"/>
          <w:sz w:val="28"/>
          <w:szCs w:val="28"/>
          <w:lang w:eastAsia="ru-RU"/>
        </w:rPr>
        <w:t xml:space="preserve"> и, если уместно, от лиц, отвечающих за корпоративное управление, в отношении планируемых ими будущих действий </w:t>
      </w:r>
      <w:r>
        <w:rPr>
          <w:rFonts w:ascii="Times New Roman" w:eastAsia="Times New Roman" w:hAnsi="Times New Roman" w:cs="Times New Roman"/>
          <w:color w:val="000000"/>
          <w:sz w:val="28"/>
          <w:szCs w:val="28"/>
          <w:lang w:eastAsia="ru-RU"/>
        </w:rPr>
        <w:t>реализуемости таких</w:t>
      </w:r>
      <w:r w:rsidRPr="0072782C">
        <w:rPr>
          <w:rFonts w:ascii="Times New Roman" w:eastAsia="Times New Roman" w:hAnsi="Times New Roman" w:cs="Times New Roman"/>
          <w:color w:val="000000"/>
          <w:sz w:val="28"/>
          <w:szCs w:val="28"/>
          <w:lang w:eastAsia="ru-RU"/>
        </w:rPr>
        <w:t xml:space="preserve"> планов</w:t>
      </w:r>
      <w:r w:rsidRPr="004422B8">
        <w:rPr>
          <w:rFonts w:ascii="Times New Roman" w:eastAsia="Times New Roman" w:hAnsi="Times New Roman" w:cs="Times New Roman"/>
          <w:color w:val="000000"/>
          <w:sz w:val="28"/>
          <w:szCs w:val="28"/>
          <w:lang w:eastAsia="ru-RU"/>
        </w:rPr>
        <w:t>;</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оценивает, получены ли достаточные надлежащие аудиторские доказательства в отношении правомерности применения руководством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принципа непрерывности деятельности, используемого в бухгалтерском учете,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и делает вывод относительно правомерности применения этого принципа;</w:t>
      </w:r>
    </w:p>
    <w:p w:rsidR="00EF3F05" w:rsidRPr="0072782C"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на основе полученных аудиторских доказательств делает вывод о том, имеется ли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w:t>
      </w:r>
      <w:proofErr w:type="spellStart"/>
      <w:r w:rsidRPr="004422B8">
        <w:rPr>
          <w:rFonts w:ascii="Times New Roman" w:eastAsia="Times New Roman" w:hAnsi="Times New Roman" w:cs="Times New Roman"/>
          <w:color w:val="000000"/>
          <w:sz w:val="28"/>
          <w:szCs w:val="28"/>
          <w:lang w:eastAsia="ru-RU"/>
        </w:rPr>
        <w:t>аудируемого</w:t>
      </w:r>
      <w:proofErr w:type="spellEnd"/>
      <w:r w:rsidRPr="004422B8">
        <w:rPr>
          <w:rFonts w:ascii="Times New Roman" w:eastAsia="Times New Roman" w:hAnsi="Times New Roman" w:cs="Times New Roman"/>
          <w:color w:val="000000"/>
          <w:sz w:val="28"/>
          <w:szCs w:val="28"/>
          <w:lang w:eastAsia="ru-RU"/>
        </w:rPr>
        <w:t xml:space="preserve"> лица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Существенная неопределенность имеет место в случае, если масштабы потенциального воздействия данных событий или условий и вероятность их возникновения таковы, что, согласно суждению аудитора, необходимо раскрыть соответствующую информацию о характере и последствиях данной неопределенности:</w:t>
      </w:r>
    </w:p>
    <w:p w:rsidR="00EF3F05" w:rsidRPr="0072782C"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72782C">
        <w:rPr>
          <w:rFonts w:ascii="Times New Roman" w:eastAsia="Times New Roman" w:hAnsi="Times New Roman" w:cs="Times New Roman"/>
          <w:color w:val="000000"/>
          <w:sz w:val="28"/>
          <w:szCs w:val="28"/>
          <w:lang w:eastAsia="ru-RU"/>
        </w:rPr>
        <w:t>a)</w:t>
      </w:r>
      <w:r>
        <w:rPr>
          <w:rFonts w:ascii="Times New Roman" w:eastAsia="Times New Roman" w:hAnsi="Times New Roman" w:cs="Times New Roman"/>
          <w:color w:val="000000"/>
          <w:sz w:val="28"/>
          <w:szCs w:val="28"/>
          <w:lang w:eastAsia="ru-RU"/>
        </w:rPr>
        <w:t> </w:t>
      </w:r>
      <w:r w:rsidRPr="0072782C">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 xml:space="preserve">достоверного представления </w:t>
      </w:r>
      <w:r>
        <w:rPr>
          <w:rFonts w:ascii="Times New Roman" w:eastAsia="Times New Roman" w:hAnsi="Times New Roman" w:cs="Times New Roman"/>
          <w:color w:val="000000"/>
          <w:sz w:val="28"/>
          <w:szCs w:val="28"/>
          <w:lang w:eastAsia="ru-RU"/>
        </w:rPr>
        <w:t xml:space="preserve">бухгалтерской </w:t>
      </w:r>
      <w:r w:rsidRPr="0072782C">
        <w:rPr>
          <w:rFonts w:ascii="Times New Roman" w:eastAsia="Times New Roman" w:hAnsi="Times New Roman" w:cs="Times New Roman"/>
          <w:color w:val="000000"/>
          <w:sz w:val="28"/>
          <w:szCs w:val="28"/>
          <w:lang w:eastAsia="ru-RU"/>
        </w:rPr>
        <w:t xml:space="preserve">отчетности </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 xml:space="preserve">в случае применения концепции достоверного представления </w:t>
      </w:r>
      <w:r>
        <w:rPr>
          <w:rFonts w:ascii="Times New Roman" w:eastAsia="Times New Roman" w:hAnsi="Times New Roman" w:cs="Times New Roman"/>
          <w:color w:val="000000"/>
          <w:sz w:val="28"/>
          <w:szCs w:val="28"/>
          <w:lang w:eastAsia="ru-RU"/>
        </w:rPr>
        <w:t xml:space="preserve">бухгалтерской </w:t>
      </w:r>
      <w:r w:rsidRPr="0072782C">
        <w:rPr>
          <w:rFonts w:ascii="Times New Roman" w:eastAsia="Times New Roman" w:hAnsi="Times New Roman" w:cs="Times New Roman"/>
          <w:color w:val="000000"/>
          <w:sz w:val="28"/>
          <w:szCs w:val="28"/>
          <w:lang w:eastAsia="ru-RU"/>
        </w:rPr>
        <w:t>отчетности</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w:t>
      </w:r>
    </w:p>
    <w:p w:rsidR="00EF3F05" w:rsidRDefault="00EF3F05" w:rsidP="00EF3F05">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7278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72782C">
        <w:rPr>
          <w:rFonts w:ascii="Times New Roman" w:eastAsia="Times New Roman" w:hAnsi="Times New Roman" w:cs="Times New Roman"/>
          <w:color w:val="000000"/>
          <w:sz w:val="28"/>
          <w:szCs w:val="28"/>
          <w:lang w:eastAsia="ru-RU"/>
        </w:rPr>
        <w:t>для</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 xml:space="preserve">того, чтобы </w:t>
      </w:r>
      <w:r>
        <w:rPr>
          <w:rFonts w:ascii="Times New Roman" w:eastAsia="Times New Roman" w:hAnsi="Times New Roman" w:cs="Times New Roman"/>
          <w:color w:val="000000"/>
          <w:sz w:val="28"/>
          <w:szCs w:val="28"/>
          <w:lang w:eastAsia="ru-RU"/>
        </w:rPr>
        <w:t>бухгалтерская</w:t>
      </w:r>
      <w:r w:rsidRPr="0072782C">
        <w:rPr>
          <w:rFonts w:ascii="Times New Roman" w:eastAsia="Times New Roman" w:hAnsi="Times New Roman" w:cs="Times New Roman"/>
          <w:color w:val="000000"/>
          <w:sz w:val="28"/>
          <w:szCs w:val="28"/>
          <w:lang w:eastAsia="ru-RU"/>
        </w:rPr>
        <w:t xml:space="preserve"> отчетность не вводила пользователей в заблуждение </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в случае применения концепции соответствия</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w:t>
      </w:r>
    </w:p>
    <w:p w:rsidR="00EF3F05" w:rsidRPr="00C56E4A" w:rsidRDefault="00EF3F05" w:rsidP="00EF3F05">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C56E4A">
        <w:rPr>
          <w:rFonts w:ascii="Times New Roman" w:eastAsia="Times New Roman" w:hAnsi="Times New Roman" w:cs="Times New Roman"/>
          <w:color w:val="000000"/>
          <w:sz w:val="28"/>
          <w:szCs w:val="28"/>
          <w:lang w:eastAsia="ru-RU"/>
        </w:rPr>
        <w:t xml:space="preserve">сли бухгалтерская отчетность </w:t>
      </w:r>
      <w:proofErr w:type="spellStart"/>
      <w:r w:rsidRPr="00C56E4A">
        <w:rPr>
          <w:rFonts w:ascii="Times New Roman" w:eastAsia="Times New Roman" w:hAnsi="Times New Roman" w:cs="Times New Roman"/>
          <w:color w:val="000000"/>
          <w:sz w:val="28"/>
          <w:szCs w:val="28"/>
          <w:lang w:eastAsia="ru-RU"/>
        </w:rPr>
        <w:t>аудируемого</w:t>
      </w:r>
      <w:proofErr w:type="spellEnd"/>
      <w:r w:rsidRPr="00C56E4A">
        <w:rPr>
          <w:rFonts w:ascii="Times New Roman" w:eastAsia="Times New Roman" w:hAnsi="Times New Roman" w:cs="Times New Roman"/>
          <w:color w:val="000000"/>
          <w:sz w:val="28"/>
          <w:szCs w:val="28"/>
          <w:lang w:eastAsia="ru-RU"/>
        </w:rPr>
        <w:t xml:space="preserve"> лица подготовлена с применением принципа непрерывности деятельности, </w:t>
      </w:r>
      <w:r>
        <w:rPr>
          <w:rFonts w:ascii="Times New Roman" w:eastAsia="Times New Roman" w:hAnsi="Times New Roman" w:cs="Times New Roman"/>
          <w:color w:val="000000"/>
          <w:sz w:val="28"/>
          <w:szCs w:val="28"/>
          <w:lang w:eastAsia="ru-RU"/>
        </w:rPr>
        <w:t>но</w:t>
      </w:r>
      <w:r w:rsidRPr="00C56E4A">
        <w:rPr>
          <w:rFonts w:ascii="Times New Roman" w:eastAsia="Times New Roman" w:hAnsi="Times New Roman" w:cs="Times New Roman"/>
          <w:color w:val="000000"/>
          <w:sz w:val="28"/>
          <w:szCs w:val="28"/>
          <w:lang w:eastAsia="ru-RU"/>
        </w:rPr>
        <w:t xml:space="preserve"> согласно суждению аудитора, его применение неправомерно, аудитор должен выразить отрицательное мнение.</w:t>
      </w:r>
    </w:p>
    <w:p w:rsidR="00EF3F05" w:rsidRPr="00C56E4A"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 xml:space="preserve">В случае если были выявлены события или условия, которые могут вызвать значительные сомнения в способности </w:t>
      </w:r>
      <w:proofErr w:type="spellStart"/>
      <w:r w:rsidRPr="00C56E4A">
        <w:rPr>
          <w:rFonts w:ascii="Times New Roman" w:eastAsia="Times New Roman" w:hAnsi="Times New Roman" w:cs="Times New Roman"/>
          <w:color w:val="000000"/>
          <w:sz w:val="28"/>
          <w:szCs w:val="28"/>
          <w:lang w:eastAsia="ru-RU"/>
        </w:rPr>
        <w:t>аудируемого</w:t>
      </w:r>
      <w:proofErr w:type="spellEnd"/>
      <w:r w:rsidRPr="00C56E4A">
        <w:rPr>
          <w:rFonts w:ascii="Times New Roman" w:eastAsia="Times New Roman" w:hAnsi="Times New Roman" w:cs="Times New Roman"/>
          <w:color w:val="000000"/>
          <w:sz w:val="28"/>
          <w:szCs w:val="28"/>
          <w:lang w:eastAsia="ru-RU"/>
        </w:rPr>
        <w:t xml:space="preserve"> лица </w:t>
      </w:r>
      <w:r w:rsidRPr="00C56E4A">
        <w:rPr>
          <w:rFonts w:ascii="Times New Roman" w:eastAsia="Times New Roman" w:hAnsi="Times New Roman" w:cs="Times New Roman"/>
          <w:color w:val="000000"/>
          <w:sz w:val="28"/>
          <w:szCs w:val="28"/>
          <w:lang w:eastAsia="ru-RU"/>
        </w:rPr>
        <w:lastRenderedPageBreak/>
        <w:t>продолжать непрерывно свою деятельность, но на основе полученных аудиторских доказательств аудитор приходит к выводу об отсутствии существенной неопределенности, он должен оценить, адекватно ли раскрыта в бухгалтерской отчетности информация об этих условиях или событиях. В зависимости от результатов указанной оценки аудитор должен:</w:t>
      </w:r>
    </w:p>
    <w:p w:rsidR="00EF3F05" w:rsidRPr="00C56E4A"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 xml:space="preserve">выразить </w:t>
      </w:r>
      <w:proofErr w:type="spellStart"/>
      <w:r w:rsidRPr="00C56E4A">
        <w:rPr>
          <w:rFonts w:ascii="Times New Roman" w:eastAsia="Times New Roman" w:hAnsi="Times New Roman" w:cs="Times New Roman"/>
          <w:color w:val="000000"/>
          <w:sz w:val="28"/>
          <w:szCs w:val="28"/>
          <w:lang w:eastAsia="ru-RU"/>
        </w:rPr>
        <w:t>немодифицированное</w:t>
      </w:r>
      <w:proofErr w:type="spellEnd"/>
      <w:r w:rsidRPr="00C56E4A">
        <w:rPr>
          <w:rFonts w:ascii="Times New Roman" w:eastAsia="Times New Roman" w:hAnsi="Times New Roman" w:cs="Times New Roman"/>
          <w:color w:val="000000"/>
          <w:sz w:val="28"/>
          <w:szCs w:val="28"/>
          <w:lang w:eastAsia="ru-RU"/>
        </w:rPr>
        <w:t xml:space="preserve"> мнение и в аудиторское заключение включ</w:t>
      </w:r>
      <w:r>
        <w:rPr>
          <w:rFonts w:ascii="Times New Roman" w:eastAsia="Times New Roman" w:hAnsi="Times New Roman" w:cs="Times New Roman"/>
          <w:color w:val="000000"/>
          <w:sz w:val="28"/>
          <w:szCs w:val="28"/>
          <w:lang w:eastAsia="ru-RU"/>
        </w:rPr>
        <w:t>ить</w:t>
      </w:r>
      <w:r w:rsidRPr="00C56E4A">
        <w:rPr>
          <w:rFonts w:ascii="Times New Roman" w:eastAsia="Times New Roman" w:hAnsi="Times New Roman" w:cs="Times New Roman"/>
          <w:color w:val="000000"/>
          <w:sz w:val="28"/>
          <w:szCs w:val="28"/>
          <w:lang w:eastAsia="ru-RU"/>
        </w:rPr>
        <w:t xml:space="preserve"> отдельный раздел «Существенная неопределенность в отношении непрерывности деятельности», если информация о существенной неопределенности раскрыта адекватно в бухгалтерской отчетности;</w:t>
      </w:r>
    </w:p>
    <w:p w:rsidR="00EF3F05" w:rsidRPr="004422B8" w:rsidRDefault="00EF3F05" w:rsidP="00EF3F05">
      <w:pPr>
        <w:widowControl w:val="0"/>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выразить мнение с оговоркой или отрицательное мнение, в зависимости от обстоятельств, в соответствии с MCA 705</w:t>
      </w:r>
      <w:r>
        <w:rPr>
          <w:rFonts w:ascii="Times New Roman" w:eastAsia="Times New Roman" w:hAnsi="Times New Roman" w:cs="Times New Roman"/>
          <w:color w:val="000000"/>
          <w:sz w:val="28"/>
          <w:szCs w:val="28"/>
          <w:lang w:eastAsia="ru-RU"/>
        </w:rPr>
        <w:t xml:space="preserve"> «</w:t>
      </w:r>
      <w:r w:rsidRPr="00381A01">
        <w:rPr>
          <w:rFonts w:ascii="Times New Roman" w:eastAsia="Times New Roman" w:hAnsi="Times New Roman" w:cs="Times New Roman"/>
          <w:color w:val="000000"/>
          <w:sz w:val="28"/>
          <w:szCs w:val="28"/>
          <w:lang w:eastAsia="ru-RU"/>
        </w:rPr>
        <w:t>Модифицированное мнение в аудиторском заключении</w:t>
      </w:r>
      <w:r>
        <w:rPr>
          <w:rFonts w:ascii="Times New Roman" w:eastAsia="Times New Roman" w:hAnsi="Times New Roman" w:cs="Times New Roman"/>
          <w:color w:val="000000"/>
          <w:sz w:val="28"/>
          <w:szCs w:val="28"/>
          <w:lang w:eastAsia="ru-RU"/>
        </w:rPr>
        <w:t>»</w:t>
      </w:r>
      <w:r w:rsidRPr="00C56E4A">
        <w:rPr>
          <w:rFonts w:ascii="Times New Roman" w:eastAsia="Times New Roman" w:hAnsi="Times New Roman" w:cs="Times New Roman"/>
          <w:color w:val="000000"/>
          <w:sz w:val="28"/>
          <w:szCs w:val="28"/>
          <w:lang w:eastAsia="ru-RU"/>
        </w:rPr>
        <w:t>, если информация о существенной неопределенности не раскрыта адекватно в бухгалтерской отчетности.</w:t>
      </w:r>
    </w:p>
    <w:p w:rsidR="00EF3F05" w:rsidRPr="004422B8" w:rsidRDefault="00EF3F05" w:rsidP="00EF3F05">
      <w:pPr>
        <w:keepNext/>
        <w:keepLines/>
        <w:widowControl w:val="0"/>
        <w:ind w:firstLine="709"/>
        <w:jc w:val="both"/>
        <w:outlineLvl w:val="0"/>
        <w:rPr>
          <w:rFonts w:ascii="Times New Roman" w:eastAsia="Times New Roman" w:hAnsi="Times New Roman" w:cs="Times New Roman"/>
          <w:bCs/>
          <w:color w:val="000000"/>
          <w:sz w:val="26"/>
          <w:szCs w:val="26"/>
          <w:lang w:eastAsia="ru-RU"/>
        </w:rPr>
      </w:pPr>
    </w:p>
    <w:p w:rsidR="00EF3F05" w:rsidRPr="004422B8" w:rsidRDefault="00EF3F05" w:rsidP="00EF3F05">
      <w:pPr>
        <w:keepNext/>
        <w:keepLines/>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w:t>
      </w:r>
      <w:r w:rsidRPr="00FC0A29">
        <w:rPr>
          <w:rFonts w:ascii="Times New Roman" w:eastAsia="Times New Roman" w:hAnsi="Times New Roman" w:cs="Times New Roman"/>
          <w:b/>
          <w:color w:val="000000"/>
          <w:sz w:val="28"/>
          <w:szCs w:val="28"/>
          <w:lang w:eastAsia="ru-RU"/>
        </w:rPr>
        <w:t>рисков легализации (отмывания) доходов, полученных преступным путем, и финансирования терроризма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br/>
      </w:r>
    </w:p>
    <w:p w:rsidR="00EF3F05" w:rsidRPr="00B754D2" w:rsidRDefault="00EF3F05" w:rsidP="00EF3F05">
      <w:pPr>
        <w:ind w:firstLine="709"/>
        <w:jc w:val="both"/>
        <w:rPr>
          <w:rFonts w:ascii="Times New Roman" w:eastAsia="Times New Roman" w:hAnsi="Times New Roman" w:cs="Times New Roman"/>
          <w:sz w:val="28"/>
          <w:szCs w:val="28"/>
          <w:lang w:eastAsia="ru-RU"/>
        </w:rPr>
      </w:pPr>
      <w:r>
        <w:rPr>
          <w:color w:val="444444"/>
          <w:sz w:val="14"/>
          <w:szCs w:val="14"/>
          <w:shd w:val="clear" w:color="auto" w:fill="FFFFFF"/>
        </w:rPr>
        <w:t> </w:t>
      </w:r>
      <w:r w:rsidRPr="00B754D2">
        <w:rPr>
          <w:rFonts w:ascii="Times New Roman" w:eastAsia="Times New Roman" w:hAnsi="Times New Roman" w:cs="Times New Roman"/>
          <w:sz w:val="28"/>
          <w:szCs w:val="28"/>
          <w:lang w:eastAsia="ru-RU"/>
        </w:rPr>
        <w:t xml:space="preserve">В соответствии с МСА 315 (пересмотренный) </w:t>
      </w:r>
      <w:r w:rsidRPr="00B754D2">
        <w:rPr>
          <w:rFonts w:ascii="Times New Roman" w:hAnsi="Times New Roman" w:cs="Times New Roman"/>
          <w:sz w:val="28"/>
          <w:szCs w:val="28"/>
        </w:rPr>
        <w:t xml:space="preserve">«Выявление и оценка рисков существенного искажения посредством изучения организации и ее окружения» </w:t>
      </w:r>
      <w:r w:rsidRPr="00B754D2">
        <w:rPr>
          <w:rFonts w:ascii="Times New Roman" w:hAnsi="Times New Roman" w:cs="Times New Roman"/>
          <w:sz w:val="28"/>
          <w:szCs w:val="28"/>
          <w:shd w:val="clear" w:color="auto" w:fill="FFFFFF"/>
        </w:rPr>
        <w:t xml:space="preserve">аудитор должен выполнить процедуры оценки рисков для того, чтобы создать основу для выявления и оценки рисков существенного искажения на уровне </w:t>
      </w:r>
      <w:r>
        <w:rPr>
          <w:rFonts w:ascii="Times New Roman" w:hAnsi="Times New Roman" w:cs="Times New Roman"/>
          <w:sz w:val="28"/>
          <w:szCs w:val="28"/>
          <w:shd w:val="clear" w:color="auto" w:fill="FFFFFF"/>
        </w:rPr>
        <w:t xml:space="preserve">бухгалтерской </w:t>
      </w:r>
      <w:r w:rsidRPr="00B754D2">
        <w:rPr>
          <w:rFonts w:ascii="Times New Roman" w:hAnsi="Times New Roman" w:cs="Times New Roman"/>
          <w:sz w:val="28"/>
          <w:szCs w:val="28"/>
          <w:shd w:val="clear" w:color="auto" w:fill="FFFFFF"/>
        </w:rPr>
        <w:t xml:space="preserve">отчетности и на уровне предпосылок. Цель аудитора состоит в том, чтобы выявить и оценить риски существенного искажения, как по причине недобросовестных действий, так и вследствие ошибки, на уровне </w:t>
      </w:r>
      <w:r>
        <w:rPr>
          <w:rFonts w:ascii="Times New Roman" w:hAnsi="Times New Roman" w:cs="Times New Roman"/>
          <w:sz w:val="28"/>
          <w:szCs w:val="28"/>
          <w:shd w:val="clear" w:color="auto" w:fill="FFFFFF"/>
        </w:rPr>
        <w:t xml:space="preserve">бухгалтерской </w:t>
      </w:r>
      <w:r w:rsidRPr="00B754D2">
        <w:rPr>
          <w:rFonts w:ascii="Times New Roman" w:hAnsi="Times New Roman" w:cs="Times New Roman"/>
          <w:sz w:val="28"/>
          <w:szCs w:val="28"/>
          <w:shd w:val="clear" w:color="auto" w:fill="FFFFFF"/>
        </w:rPr>
        <w:t>отчетности и на уровне предпосылок, посредством изучения организации и ее окружения, включая систему внутреннего контроля организации, таким</w:t>
      </w:r>
      <w:r w:rsidR="005C252F">
        <w:rPr>
          <w:rFonts w:ascii="Times New Roman" w:hAnsi="Times New Roman" w:cs="Times New Roman"/>
          <w:sz w:val="28"/>
          <w:szCs w:val="28"/>
          <w:shd w:val="clear" w:color="auto" w:fill="FFFFFF"/>
        </w:rPr>
        <w:t xml:space="preserve"> </w:t>
      </w:r>
      <w:proofErr w:type="gramStart"/>
      <w:r w:rsidRPr="00B754D2">
        <w:rPr>
          <w:rFonts w:ascii="Times New Roman" w:hAnsi="Times New Roman" w:cs="Times New Roman"/>
          <w:sz w:val="28"/>
          <w:szCs w:val="28"/>
          <w:shd w:val="clear" w:color="auto" w:fill="FFFFFF"/>
        </w:rPr>
        <w:t>образом</w:t>
      </w:r>
      <w:proofErr w:type="gramEnd"/>
      <w:r w:rsidR="005C252F">
        <w:rPr>
          <w:rFonts w:ascii="Times New Roman" w:hAnsi="Times New Roman" w:cs="Times New Roman"/>
          <w:sz w:val="28"/>
          <w:szCs w:val="28"/>
          <w:shd w:val="clear" w:color="auto" w:fill="FFFFFF"/>
        </w:rPr>
        <w:t xml:space="preserve"> </w:t>
      </w:r>
      <w:r w:rsidRPr="00B754D2">
        <w:rPr>
          <w:rFonts w:ascii="Times New Roman" w:hAnsi="Times New Roman" w:cs="Times New Roman"/>
          <w:sz w:val="28"/>
          <w:szCs w:val="28"/>
          <w:shd w:val="clear" w:color="auto" w:fill="FFFFFF"/>
        </w:rPr>
        <w:t>обеспечивая основу для разработки и осуществления аудиторских процедур в ответ на оцененные риски существенного искажения.</w:t>
      </w:r>
    </w:p>
    <w:p w:rsidR="00EF3F05"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Выполняя процедуры, предусмотренные </w:t>
      </w:r>
      <w:r w:rsidRPr="00B754D2">
        <w:rPr>
          <w:rFonts w:ascii="Times New Roman" w:eastAsia="Times New Roman" w:hAnsi="Times New Roman" w:cs="Times New Roman"/>
          <w:sz w:val="28"/>
          <w:szCs w:val="28"/>
          <w:lang w:eastAsia="ru-RU"/>
        </w:rPr>
        <w:t>МСА 315 (пересмотренный)</w:t>
      </w:r>
      <w:r>
        <w:rPr>
          <w:rFonts w:ascii="Times New Roman" w:eastAsia="Times New Roman" w:hAnsi="Times New Roman" w:cs="Times New Roman"/>
          <w:sz w:val="28"/>
          <w:szCs w:val="28"/>
          <w:lang w:eastAsia="ru-RU"/>
        </w:rPr>
        <w:t xml:space="preserve">, аудитор должен рассмотреть, среди прочего, </w:t>
      </w:r>
      <w:r w:rsidRPr="00B853B2">
        <w:rPr>
          <w:rFonts w:ascii="Times New Roman" w:eastAsia="Times New Roman" w:hAnsi="Times New Roman" w:cs="Times New Roman"/>
          <w:color w:val="000000"/>
          <w:sz w:val="28"/>
          <w:szCs w:val="28"/>
          <w:lang w:eastAsia="ru-RU"/>
        </w:rPr>
        <w:t>риск</w:t>
      </w:r>
      <w:r>
        <w:rPr>
          <w:rFonts w:ascii="Times New Roman" w:eastAsia="Times New Roman" w:hAnsi="Times New Roman" w:cs="Times New Roman"/>
          <w:color w:val="000000"/>
          <w:sz w:val="28"/>
          <w:szCs w:val="28"/>
          <w:lang w:eastAsia="ru-RU"/>
        </w:rPr>
        <w:t>и</w:t>
      </w:r>
      <w:r w:rsidRPr="00B853B2">
        <w:rPr>
          <w:rFonts w:ascii="Times New Roman" w:eastAsia="Times New Roman" w:hAnsi="Times New Roman" w:cs="Times New Roman"/>
          <w:color w:val="000000"/>
          <w:sz w:val="28"/>
          <w:szCs w:val="28"/>
          <w:lang w:eastAsia="ru-RU"/>
        </w:rPr>
        <w:t xml:space="preserve"> легализации (отмывания) доходов, полученных преступным путем, финансирования терроризма</w:t>
      </w:r>
      <w:r>
        <w:rPr>
          <w:rFonts w:ascii="Times New Roman" w:eastAsia="Times New Roman" w:hAnsi="Times New Roman" w:cs="Times New Roman"/>
          <w:color w:val="000000"/>
          <w:sz w:val="28"/>
          <w:szCs w:val="28"/>
          <w:lang w:eastAsia="ru-RU"/>
        </w:rPr>
        <w:t xml:space="preserve"> (далее</w:t>
      </w:r>
      <w:r w:rsidR="00544C05">
        <w:rPr>
          <w:rFonts w:ascii="Times New Roman" w:eastAsia="Times New Roman" w:hAnsi="Times New Roman" w:cs="Times New Roman"/>
          <w:color w:val="000000"/>
          <w:sz w:val="28"/>
          <w:szCs w:val="28"/>
          <w:lang w:eastAsia="ru-RU"/>
        </w:rPr>
        <w:t> – </w:t>
      </w:r>
      <w:r>
        <w:rPr>
          <w:rFonts w:ascii="Times New Roman" w:eastAsia="Times New Roman" w:hAnsi="Times New Roman" w:cs="Times New Roman"/>
          <w:color w:val="000000"/>
          <w:sz w:val="28"/>
          <w:szCs w:val="28"/>
          <w:lang w:eastAsia="ru-RU"/>
        </w:rPr>
        <w:t>риски ОД/ФТ) и финансирования распространения оружия массового поражения. П</w:t>
      </w:r>
      <w:r w:rsidRPr="00B853B2">
        <w:rPr>
          <w:rFonts w:ascii="Times New Roman" w:eastAsia="Times New Roman" w:hAnsi="Times New Roman" w:cs="Times New Roman"/>
          <w:color w:val="000000"/>
          <w:sz w:val="28"/>
          <w:szCs w:val="28"/>
          <w:lang w:eastAsia="ru-RU"/>
        </w:rPr>
        <w:t xml:space="preserve">од </w:t>
      </w:r>
      <w:r>
        <w:rPr>
          <w:rFonts w:ascii="Times New Roman" w:eastAsia="Times New Roman" w:hAnsi="Times New Roman" w:cs="Times New Roman"/>
          <w:color w:val="000000"/>
          <w:sz w:val="28"/>
          <w:szCs w:val="28"/>
          <w:lang w:eastAsia="ru-RU"/>
        </w:rPr>
        <w:t>рисками ОД/ФТ</w:t>
      </w:r>
      <w:r w:rsidRPr="00B853B2">
        <w:rPr>
          <w:rFonts w:ascii="Times New Roman" w:eastAsia="Times New Roman" w:hAnsi="Times New Roman" w:cs="Times New Roman"/>
          <w:color w:val="000000"/>
          <w:sz w:val="28"/>
          <w:szCs w:val="28"/>
          <w:lang w:eastAsia="ru-RU"/>
        </w:rPr>
        <w:t xml:space="preserve"> понимается возможность нанесения ущерба </w:t>
      </w:r>
      <w:proofErr w:type="spellStart"/>
      <w:r w:rsidRPr="00B853B2">
        <w:rPr>
          <w:rFonts w:ascii="Times New Roman" w:eastAsia="Times New Roman" w:hAnsi="Times New Roman" w:cs="Times New Roman"/>
          <w:color w:val="000000"/>
          <w:sz w:val="28"/>
          <w:szCs w:val="28"/>
          <w:lang w:eastAsia="ru-RU"/>
        </w:rPr>
        <w:t>аудируемому</w:t>
      </w:r>
      <w:proofErr w:type="spellEnd"/>
      <w:r w:rsidRPr="00B853B2">
        <w:rPr>
          <w:rFonts w:ascii="Times New Roman" w:eastAsia="Times New Roman" w:hAnsi="Times New Roman" w:cs="Times New Roman"/>
          <w:color w:val="000000"/>
          <w:sz w:val="28"/>
          <w:szCs w:val="28"/>
          <w:lang w:eastAsia="ru-RU"/>
        </w:rPr>
        <w:t xml:space="preserve"> лицу, финансовой системе и экономике в целом путем совершения сделок и операций в целях ОД/ФТ</w:t>
      </w:r>
      <w:r>
        <w:rPr>
          <w:rFonts w:ascii="Times New Roman" w:eastAsia="Times New Roman" w:hAnsi="Times New Roman" w:cs="Times New Roman"/>
          <w:color w:val="000000"/>
          <w:sz w:val="28"/>
          <w:szCs w:val="28"/>
          <w:lang w:eastAsia="ru-RU"/>
        </w:rPr>
        <w:t>.</w:t>
      </w:r>
      <w:r w:rsidRPr="00B853B2">
        <w:rPr>
          <w:rFonts w:ascii="Times New Roman" w:eastAsia="Times New Roman" w:hAnsi="Times New Roman" w:cs="Times New Roman"/>
          <w:color w:val="000000"/>
          <w:sz w:val="28"/>
          <w:szCs w:val="28"/>
          <w:lang w:eastAsia="ru-RU"/>
        </w:rPr>
        <w:t xml:space="preserve"> При рассмотрении рисков </w:t>
      </w:r>
      <w:r>
        <w:rPr>
          <w:rFonts w:ascii="Times New Roman" w:eastAsia="Times New Roman" w:hAnsi="Times New Roman" w:cs="Times New Roman"/>
          <w:color w:val="000000"/>
          <w:sz w:val="28"/>
          <w:szCs w:val="28"/>
          <w:lang w:eastAsia="ru-RU"/>
        </w:rPr>
        <w:t xml:space="preserve">ОД/ФТ </w:t>
      </w:r>
      <w:r w:rsidRPr="00B853B2">
        <w:rPr>
          <w:rFonts w:ascii="Times New Roman" w:eastAsia="Times New Roman" w:hAnsi="Times New Roman" w:cs="Times New Roman"/>
          <w:color w:val="000000"/>
          <w:sz w:val="28"/>
          <w:szCs w:val="28"/>
          <w:lang w:eastAsia="ru-RU"/>
        </w:rPr>
        <w:t xml:space="preserve">аудитор должен исходить, в частности, из отраслевой специфики </w:t>
      </w:r>
      <w:proofErr w:type="spellStart"/>
      <w:r w:rsidRPr="00B853B2">
        <w:rPr>
          <w:rFonts w:ascii="Times New Roman" w:eastAsia="Times New Roman" w:hAnsi="Times New Roman" w:cs="Times New Roman"/>
          <w:color w:val="000000"/>
          <w:sz w:val="28"/>
          <w:szCs w:val="28"/>
          <w:lang w:eastAsia="ru-RU"/>
        </w:rPr>
        <w:t>аудируемого</w:t>
      </w:r>
      <w:proofErr w:type="spellEnd"/>
      <w:r w:rsidRPr="00B853B2">
        <w:rPr>
          <w:rFonts w:ascii="Times New Roman" w:eastAsia="Times New Roman" w:hAnsi="Times New Roman" w:cs="Times New Roman"/>
          <w:color w:val="000000"/>
          <w:sz w:val="28"/>
          <w:szCs w:val="28"/>
          <w:lang w:eastAsia="ru-RU"/>
        </w:rPr>
        <w:t xml:space="preserve"> лица, специфики сектора экономики, в котором осуществляет свою деятельность </w:t>
      </w:r>
      <w:proofErr w:type="spellStart"/>
      <w:r w:rsidRPr="00B853B2">
        <w:rPr>
          <w:rFonts w:ascii="Times New Roman" w:eastAsia="Times New Roman" w:hAnsi="Times New Roman" w:cs="Times New Roman"/>
          <w:color w:val="000000"/>
          <w:sz w:val="28"/>
          <w:szCs w:val="28"/>
          <w:lang w:eastAsia="ru-RU"/>
        </w:rPr>
        <w:t>аудируемое</w:t>
      </w:r>
      <w:proofErr w:type="spellEnd"/>
      <w:r w:rsidRPr="00B853B2">
        <w:rPr>
          <w:rFonts w:ascii="Times New Roman" w:eastAsia="Times New Roman" w:hAnsi="Times New Roman" w:cs="Times New Roman"/>
          <w:color w:val="000000"/>
          <w:sz w:val="28"/>
          <w:szCs w:val="28"/>
          <w:lang w:eastAsia="ru-RU"/>
        </w:rPr>
        <w:t xml:space="preserve"> лицо, имеющихся типологий ОД/ФТ, имеющихся у аудитора аудиторских доказательств. </w:t>
      </w:r>
      <w:r>
        <w:rPr>
          <w:rFonts w:ascii="Times New Roman" w:eastAsia="Times New Roman" w:hAnsi="Times New Roman" w:cs="Times New Roman"/>
          <w:color w:val="000000"/>
          <w:sz w:val="28"/>
          <w:szCs w:val="28"/>
          <w:lang w:eastAsia="ru-RU"/>
        </w:rPr>
        <w:t>При этом необходимо использовать:</w:t>
      </w:r>
    </w:p>
    <w:p w:rsidR="00EF3F05" w:rsidRPr="00244907" w:rsidRDefault="00EF3F05" w:rsidP="00EF3F05">
      <w:pPr>
        <w:shd w:val="clear" w:color="auto" w:fill="FFFFFF"/>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 </w:t>
      </w:r>
      <w:r w:rsidRPr="00B853B2">
        <w:rPr>
          <w:rFonts w:ascii="Times New Roman" w:eastAsia="Times New Roman" w:hAnsi="Times New Roman" w:cs="Times New Roman"/>
          <w:color w:val="000000"/>
          <w:sz w:val="28"/>
          <w:szCs w:val="28"/>
          <w:lang w:eastAsia="ru-RU"/>
        </w:rPr>
        <w:t>Методические рекомендации по рассмотрению аудиторскими организациями и индивидуальными аудиторами при оказан</w:t>
      </w:r>
      <w:proofErr w:type="gramStart"/>
      <w:r w:rsidRPr="00B853B2">
        <w:rPr>
          <w:rFonts w:ascii="Times New Roman" w:eastAsia="Times New Roman" w:hAnsi="Times New Roman" w:cs="Times New Roman"/>
          <w:color w:val="000000"/>
          <w:sz w:val="28"/>
          <w:szCs w:val="28"/>
          <w:lang w:eastAsia="ru-RU"/>
        </w:rPr>
        <w:t>ии ау</w:t>
      </w:r>
      <w:proofErr w:type="gramEnd"/>
      <w:r w:rsidRPr="00B853B2">
        <w:rPr>
          <w:rFonts w:ascii="Times New Roman" w:eastAsia="Times New Roman" w:hAnsi="Times New Roman" w:cs="Times New Roman"/>
          <w:color w:val="000000"/>
          <w:sz w:val="28"/>
          <w:szCs w:val="28"/>
          <w:lang w:eastAsia="ru-RU"/>
        </w:rPr>
        <w:t xml:space="preserve">диторских услуг рисков легализации (отмывания) доходов, полученных преступным </w:t>
      </w:r>
      <w:r w:rsidRPr="00B853B2">
        <w:rPr>
          <w:rFonts w:ascii="Times New Roman" w:eastAsia="Times New Roman" w:hAnsi="Times New Roman" w:cs="Times New Roman"/>
          <w:color w:val="000000"/>
          <w:sz w:val="28"/>
          <w:szCs w:val="28"/>
          <w:lang w:eastAsia="ru-RU"/>
        </w:rPr>
        <w:lastRenderedPageBreak/>
        <w:t xml:space="preserve">путем, и финансирования терроризма (информационное письмо </w:t>
      </w:r>
      <w:proofErr w:type="spellStart"/>
      <w:r w:rsidRPr="00B853B2">
        <w:rPr>
          <w:rFonts w:ascii="Times New Roman" w:eastAsia="Times New Roman" w:hAnsi="Times New Roman" w:cs="Times New Roman"/>
          <w:color w:val="000000"/>
          <w:sz w:val="28"/>
          <w:szCs w:val="28"/>
          <w:lang w:eastAsia="ru-RU"/>
        </w:rPr>
        <w:t>Росфинмониторинга</w:t>
      </w:r>
      <w:proofErr w:type="spellEnd"/>
      <w:r w:rsidRPr="00B853B2">
        <w:rPr>
          <w:rFonts w:ascii="Times New Roman" w:eastAsia="Times New Roman" w:hAnsi="Times New Roman" w:cs="Times New Roman"/>
          <w:color w:val="000000"/>
          <w:sz w:val="28"/>
          <w:szCs w:val="28"/>
          <w:lang w:eastAsia="ru-RU"/>
        </w:rPr>
        <w:t xml:space="preserve"> от 23</w:t>
      </w:r>
      <w:r>
        <w:rPr>
          <w:rFonts w:ascii="Times New Roman" w:eastAsia="Times New Roman" w:hAnsi="Times New Roman" w:cs="Times New Roman"/>
          <w:color w:val="000000"/>
          <w:sz w:val="28"/>
          <w:szCs w:val="28"/>
          <w:lang w:eastAsia="ru-RU"/>
        </w:rPr>
        <w:t xml:space="preserve"> ноября </w:t>
      </w:r>
      <w:r w:rsidRPr="00B853B2">
        <w:rPr>
          <w:rFonts w:ascii="Times New Roman" w:eastAsia="Times New Roman" w:hAnsi="Times New Roman" w:cs="Times New Roman"/>
          <w:color w:val="000000"/>
          <w:sz w:val="28"/>
          <w:szCs w:val="28"/>
          <w:lang w:eastAsia="ru-RU"/>
        </w:rPr>
        <w:t>2018</w:t>
      </w:r>
      <w:r>
        <w:rPr>
          <w:rFonts w:ascii="Times New Roman" w:eastAsia="Times New Roman" w:hAnsi="Times New Roman" w:cs="Times New Roman"/>
          <w:color w:val="000000"/>
          <w:sz w:val="28"/>
          <w:szCs w:val="28"/>
          <w:lang w:eastAsia="ru-RU"/>
        </w:rPr>
        <w:t xml:space="preserve"> г. </w:t>
      </w:r>
      <w:r w:rsidRPr="00B853B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56). В них приведен перечень</w:t>
      </w:r>
      <w:r>
        <w:rPr>
          <w:rFonts w:ascii="Times New Roman" w:eastAsia="Times New Roman" w:hAnsi="Times New Roman" w:cs="Times New Roman"/>
          <w:color w:val="000000"/>
          <w:sz w:val="28"/>
          <w:szCs w:val="28"/>
          <w:lang w:eastAsia="ru-RU"/>
        </w:rPr>
        <w:t xml:space="preserve"> рисков</w:t>
      </w:r>
      <w:r w:rsidRPr="00B853B2">
        <w:rPr>
          <w:rFonts w:ascii="Times New Roman" w:eastAsia="Times New Roman" w:hAnsi="Times New Roman" w:cs="Times New Roman"/>
          <w:color w:val="000000"/>
          <w:sz w:val="28"/>
          <w:szCs w:val="28"/>
          <w:lang w:eastAsia="ru-RU"/>
        </w:rPr>
        <w:t xml:space="preserve"> ОД/ФТ, которые аудитор должен принять во внимание при оказан</w:t>
      </w:r>
      <w:proofErr w:type="gramStart"/>
      <w:r w:rsidRPr="00B853B2">
        <w:rPr>
          <w:rFonts w:ascii="Times New Roman" w:eastAsia="Times New Roman" w:hAnsi="Times New Roman" w:cs="Times New Roman"/>
          <w:color w:val="000000"/>
          <w:sz w:val="28"/>
          <w:szCs w:val="28"/>
          <w:lang w:eastAsia="ru-RU"/>
        </w:rPr>
        <w:t>ии ау</w:t>
      </w:r>
      <w:proofErr w:type="gramEnd"/>
      <w:r w:rsidRPr="00B853B2">
        <w:rPr>
          <w:rFonts w:ascii="Times New Roman" w:eastAsia="Times New Roman" w:hAnsi="Times New Roman" w:cs="Times New Roman"/>
          <w:color w:val="000000"/>
          <w:sz w:val="28"/>
          <w:szCs w:val="28"/>
          <w:lang w:eastAsia="ru-RU"/>
        </w:rPr>
        <w:t>диторских услуг.</w:t>
      </w:r>
      <w:r>
        <w:rPr>
          <w:rFonts w:ascii="Times New Roman" w:eastAsia="Times New Roman" w:hAnsi="Times New Roman" w:cs="Times New Roman"/>
          <w:color w:val="000000"/>
          <w:sz w:val="28"/>
          <w:szCs w:val="28"/>
          <w:lang w:eastAsia="ru-RU"/>
        </w:rPr>
        <w:t xml:space="preserve"> Методические рекомендации размещены на официальных Интернет-сайтах </w:t>
      </w:r>
      <w:proofErr w:type="spellStart"/>
      <w:r>
        <w:rPr>
          <w:rFonts w:ascii="Times New Roman" w:eastAsia="Times New Roman" w:hAnsi="Times New Roman" w:cs="Times New Roman"/>
          <w:color w:val="000000"/>
          <w:sz w:val="28"/>
          <w:szCs w:val="28"/>
          <w:lang w:eastAsia="ru-RU"/>
        </w:rPr>
        <w:t>Росфинмониторинга</w:t>
      </w:r>
      <w:proofErr w:type="spellEnd"/>
      <w:r w:rsidRPr="00E776BB">
        <w:rPr>
          <w:rFonts w:ascii="Times New Roman" w:eastAsia="Times New Roman" w:hAnsi="Times New Roman" w:cs="Times New Roman"/>
          <w:sz w:val="28"/>
          <w:szCs w:val="28"/>
          <w:lang w:eastAsia="ru-RU"/>
        </w:rPr>
        <w:t xml:space="preserve"> </w:t>
      </w:r>
      <w:hyperlink r:id="rId9" w:history="1">
        <w:r w:rsidRPr="00E776BB">
          <w:rPr>
            <w:rFonts w:ascii="Times New Roman" w:eastAsia="Times New Roman" w:hAnsi="Times New Roman" w:cs="Times New Roman"/>
            <w:sz w:val="28"/>
            <w:szCs w:val="28"/>
            <w:lang w:eastAsia="ru-RU"/>
          </w:rPr>
          <w:t>www.fedsfm.ru</w:t>
        </w:r>
      </w:hyperlink>
      <w:r>
        <w:rPr>
          <w:rFonts w:ascii="Times New Roman" w:eastAsia="Times New Roman" w:hAnsi="Times New Roman" w:cs="Times New Roman"/>
          <w:sz w:val="28"/>
          <w:szCs w:val="28"/>
          <w:lang w:eastAsia="ru-RU"/>
        </w:rPr>
        <w:t xml:space="preserve"> и Минфина России </w:t>
      </w:r>
      <w:r w:rsidRPr="00B1261D">
        <w:rPr>
          <w:rFonts w:ascii="Times New Roman" w:eastAsia="Times New Roman" w:hAnsi="Times New Roman" w:cs="Times New Roman"/>
          <w:sz w:val="28"/>
          <w:szCs w:val="28"/>
          <w:lang w:eastAsia="ru-RU"/>
        </w:rPr>
        <w:t>www.minfin.ru</w:t>
      </w:r>
      <w:r w:rsidRPr="00BE6270">
        <w:rPr>
          <w:rFonts w:ascii="Times New Roman" w:eastAsia="Times New Roman" w:hAnsi="Times New Roman" w:cs="Times New Roman"/>
          <w:sz w:val="28"/>
          <w:szCs w:val="28"/>
          <w:lang w:eastAsia="ru-RU"/>
        </w:rPr>
        <w:t>;</w:t>
      </w:r>
    </w:p>
    <w:p w:rsidR="00EF3F05" w:rsidRDefault="00EF3F05" w:rsidP="00EF3F05">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Pr="00E776BB">
        <w:rPr>
          <w:rFonts w:ascii="Times New Roman" w:eastAsia="Times New Roman" w:hAnsi="Times New Roman" w:cs="Times New Roman"/>
          <w:sz w:val="28"/>
          <w:szCs w:val="28"/>
          <w:lang w:eastAsia="ru-RU"/>
        </w:rPr>
        <w:t>результат</w:t>
      </w:r>
      <w:r>
        <w:rPr>
          <w:rFonts w:ascii="Times New Roman" w:eastAsia="Times New Roman" w:hAnsi="Times New Roman" w:cs="Times New Roman"/>
          <w:sz w:val="28"/>
          <w:szCs w:val="28"/>
          <w:lang w:eastAsia="ru-RU"/>
        </w:rPr>
        <w:t>ы</w:t>
      </w:r>
      <w:r w:rsidRPr="00B1261D">
        <w:rPr>
          <w:rFonts w:ascii="Times New Roman" w:eastAsia="Times New Roman" w:hAnsi="Times New Roman" w:cs="Times New Roman"/>
          <w:color w:val="000000"/>
          <w:sz w:val="28"/>
          <w:szCs w:val="28"/>
          <w:lang w:eastAsia="ru-RU"/>
        </w:rPr>
        <w:t xml:space="preserve"> </w:t>
      </w:r>
      <w:r w:rsidRPr="00B853B2">
        <w:rPr>
          <w:rFonts w:ascii="Times New Roman" w:eastAsia="Times New Roman" w:hAnsi="Times New Roman" w:cs="Times New Roman"/>
          <w:color w:val="000000"/>
          <w:sz w:val="28"/>
          <w:szCs w:val="28"/>
          <w:lang w:eastAsia="ru-RU"/>
        </w:rPr>
        <w:t>национальной оценки рисков ОД/ФТ</w:t>
      </w:r>
      <w:r>
        <w:rPr>
          <w:rFonts w:ascii="Times New Roman" w:eastAsia="Times New Roman" w:hAnsi="Times New Roman" w:cs="Times New Roman"/>
          <w:color w:val="000000"/>
          <w:sz w:val="28"/>
          <w:szCs w:val="28"/>
          <w:lang w:eastAsia="ru-RU"/>
        </w:rPr>
        <w:t xml:space="preserve"> </w:t>
      </w:r>
      <w:r w:rsidRPr="00E776BB">
        <w:rPr>
          <w:rFonts w:ascii="Times New Roman" w:eastAsia="Times New Roman" w:hAnsi="Times New Roman" w:cs="Times New Roman"/>
          <w:sz w:val="28"/>
          <w:szCs w:val="28"/>
          <w:lang w:eastAsia="ru-RU"/>
        </w:rPr>
        <w:t>(далее – НОР)</w:t>
      </w:r>
      <w:r>
        <w:rPr>
          <w:rFonts w:ascii="Times New Roman" w:eastAsia="Times New Roman" w:hAnsi="Times New Roman" w:cs="Times New Roman"/>
          <w:sz w:val="28"/>
          <w:szCs w:val="28"/>
          <w:lang w:eastAsia="ru-RU"/>
        </w:rPr>
        <w:t>, которые</w:t>
      </w:r>
      <w:r w:rsidRPr="00E776BB">
        <w:rPr>
          <w:rFonts w:ascii="Times New Roman" w:eastAsia="Times New Roman" w:hAnsi="Times New Roman" w:cs="Times New Roman"/>
          <w:sz w:val="28"/>
          <w:szCs w:val="28"/>
          <w:lang w:eastAsia="ru-RU"/>
        </w:rPr>
        <w:t xml:space="preserve"> содержат ключевые риски, угрозы и уязвимости, характерные для Российской Федерации.</w:t>
      </w:r>
      <w:r>
        <w:rPr>
          <w:rFonts w:ascii="Times New Roman" w:eastAsia="Times New Roman" w:hAnsi="Times New Roman" w:cs="Times New Roman"/>
          <w:sz w:val="28"/>
          <w:szCs w:val="28"/>
          <w:lang w:eastAsia="ru-RU"/>
        </w:rPr>
        <w:t xml:space="preserve"> Эти р</w:t>
      </w:r>
      <w:r w:rsidRPr="00E776BB">
        <w:rPr>
          <w:rFonts w:ascii="Times New Roman" w:eastAsia="Times New Roman" w:hAnsi="Times New Roman" w:cs="Times New Roman"/>
          <w:sz w:val="28"/>
          <w:szCs w:val="28"/>
          <w:lang w:eastAsia="ru-RU"/>
        </w:rPr>
        <w:t>езультаты изложены в публичных версиях Отчета о национальной оценке рисков легализации (отмывания) преступных доходов и Отчета о национальной оценке рисков финансирования терроризма</w:t>
      </w:r>
      <w:r>
        <w:rPr>
          <w:rFonts w:ascii="Times New Roman" w:eastAsia="Times New Roman" w:hAnsi="Times New Roman" w:cs="Times New Roman"/>
          <w:sz w:val="28"/>
          <w:szCs w:val="28"/>
          <w:lang w:eastAsia="ru-RU"/>
        </w:rPr>
        <w:t xml:space="preserve">, размещенных </w:t>
      </w:r>
      <w:r w:rsidRPr="004422B8">
        <w:rPr>
          <w:rFonts w:ascii="Times New Roman" w:eastAsia="Times New Roman" w:hAnsi="Times New Roman" w:cs="Times New Roman"/>
          <w:color w:val="000000"/>
          <w:sz w:val="28"/>
          <w:szCs w:val="28"/>
          <w:lang w:eastAsia="ru-RU"/>
        </w:rPr>
        <w:t>на официальном Интернет-сайте</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Росфинмониторинга</w:t>
      </w:r>
      <w:proofErr w:type="spellEnd"/>
      <w:r w:rsidRPr="00E776BB">
        <w:rPr>
          <w:rFonts w:ascii="Times New Roman" w:eastAsia="Times New Roman" w:hAnsi="Times New Roman" w:cs="Times New Roman"/>
          <w:sz w:val="28"/>
          <w:szCs w:val="28"/>
          <w:lang w:eastAsia="ru-RU"/>
        </w:rPr>
        <w:t xml:space="preserve"> </w:t>
      </w:r>
      <w:hyperlink r:id="rId10" w:history="1">
        <w:r w:rsidRPr="00E776BB">
          <w:rPr>
            <w:rFonts w:ascii="Times New Roman" w:eastAsia="Times New Roman" w:hAnsi="Times New Roman" w:cs="Times New Roman"/>
            <w:sz w:val="28"/>
            <w:szCs w:val="28"/>
            <w:lang w:eastAsia="ru-RU"/>
          </w:rPr>
          <w:t>www.fedsfm.ru</w:t>
        </w:r>
      </w:hyperlink>
      <w:r>
        <w:rPr>
          <w:rFonts w:ascii="Times New Roman" w:eastAsia="Times New Roman" w:hAnsi="Times New Roman" w:cs="Times New Roman"/>
          <w:sz w:val="28"/>
          <w:szCs w:val="28"/>
          <w:lang w:eastAsia="ru-RU"/>
        </w:rPr>
        <w:t>.</w:t>
      </w:r>
    </w:p>
    <w:p w:rsidR="00EF3F05" w:rsidRPr="00B853B2" w:rsidRDefault="00EF3F05" w:rsidP="00EF3F05">
      <w:pPr>
        <w:ind w:firstLine="709"/>
        <w:jc w:val="both"/>
        <w:rPr>
          <w:rFonts w:ascii="Times New Roman" w:eastAsia="Times New Roman" w:hAnsi="Times New Roman" w:cs="Times New Roman"/>
          <w:color w:val="000000"/>
          <w:sz w:val="28"/>
          <w:szCs w:val="28"/>
          <w:lang w:eastAsia="ru-RU"/>
        </w:rPr>
      </w:pPr>
      <w:r w:rsidRPr="00B853B2">
        <w:rPr>
          <w:rFonts w:ascii="Times New Roman" w:eastAsia="Times New Roman" w:hAnsi="Times New Roman" w:cs="Times New Roman"/>
          <w:color w:val="000000"/>
          <w:sz w:val="28"/>
          <w:szCs w:val="28"/>
          <w:lang w:eastAsia="ru-RU"/>
        </w:rPr>
        <w:t>Методически</w:t>
      </w:r>
      <w:r>
        <w:rPr>
          <w:rFonts w:ascii="Times New Roman" w:eastAsia="Times New Roman" w:hAnsi="Times New Roman" w:cs="Times New Roman"/>
          <w:color w:val="000000"/>
          <w:sz w:val="28"/>
          <w:szCs w:val="28"/>
          <w:lang w:eastAsia="ru-RU"/>
        </w:rPr>
        <w:t>ми</w:t>
      </w:r>
      <w:r w:rsidRPr="00B853B2">
        <w:rPr>
          <w:rFonts w:ascii="Times New Roman" w:eastAsia="Times New Roman" w:hAnsi="Times New Roman" w:cs="Times New Roman"/>
          <w:color w:val="000000"/>
          <w:sz w:val="28"/>
          <w:szCs w:val="28"/>
          <w:lang w:eastAsia="ru-RU"/>
        </w:rPr>
        <w:t xml:space="preserve"> рекомендация</w:t>
      </w:r>
      <w:r>
        <w:rPr>
          <w:rFonts w:ascii="Times New Roman" w:eastAsia="Times New Roman" w:hAnsi="Times New Roman" w:cs="Times New Roman"/>
          <w:color w:val="000000"/>
          <w:sz w:val="28"/>
          <w:szCs w:val="28"/>
          <w:lang w:eastAsia="ru-RU"/>
        </w:rPr>
        <w:t>ми</w:t>
      </w:r>
      <w:r w:rsidRPr="00B853B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определены</w:t>
      </w:r>
      <w:r w:rsidRPr="00B853B2">
        <w:rPr>
          <w:rFonts w:ascii="Times New Roman" w:eastAsia="Times New Roman" w:hAnsi="Times New Roman" w:cs="Times New Roman"/>
          <w:color w:val="000000"/>
          <w:sz w:val="28"/>
          <w:szCs w:val="28"/>
          <w:lang w:eastAsia="ru-RU"/>
        </w:rPr>
        <w:t xml:space="preserve"> следующие группы рисков</w:t>
      </w:r>
      <w:r>
        <w:rPr>
          <w:rFonts w:ascii="Times New Roman" w:eastAsia="Times New Roman" w:hAnsi="Times New Roman" w:cs="Times New Roman"/>
          <w:color w:val="000000"/>
          <w:sz w:val="28"/>
          <w:szCs w:val="28"/>
          <w:lang w:eastAsia="ru-RU"/>
        </w:rPr>
        <w:t xml:space="preserve"> ОД/ФТ</w:t>
      </w:r>
      <w:r w:rsidRPr="00B853B2">
        <w:rPr>
          <w:rFonts w:ascii="Times New Roman" w:eastAsia="Times New Roman" w:hAnsi="Times New Roman" w:cs="Times New Roman"/>
          <w:color w:val="000000"/>
          <w:sz w:val="28"/>
          <w:szCs w:val="28"/>
          <w:lang w:eastAsia="ru-RU"/>
        </w:rPr>
        <w:t>:</w:t>
      </w:r>
    </w:p>
    <w:p w:rsidR="00EF3F05" w:rsidRPr="00B853B2" w:rsidRDefault="00EF3F05" w:rsidP="00EF3F05">
      <w:pPr>
        <w:ind w:firstLine="709"/>
        <w:jc w:val="both"/>
        <w:rPr>
          <w:rFonts w:ascii="Times New Roman" w:eastAsia="Times New Roman" w:hAnsi="Times New Roman" w:cs="Times New Roman"/>
          <w:color w:val="000000"/>
          <w:sz w:val="28"/>
          <w:szCs w:val="28"/>
          <w:lang w:eastAsia="ru-RU"/>
        </w:rPr>
      </w:pPr>
      <w:r w:rsidRPr="00B853B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w:t>
      </w:r>
      <w:proofErr w:type="spellStart"/>
      <w:r w:rsidRPr="00B853B2">
        <w:rPr>
          <w:rFonts w:ascii="Times New Roman" w:eastAsia="Times New Roman" w:hAnsi="Times New Roman" w:cs="Times New Roman"/>
          <w:color w:val="000000"/>
          <w:sz w:val="28"/>
          <w:szCs w:val="28"/>
          <w:lang w:eastAsia="ru-RU"/>
        </w:rPr>
        <w:t>страновые</w:t>
      </w:r>
      <w:proofErr w:type="spellEnd"/>
      <w:r w:rsidRPr="00B853B2">
        <w:rPr>
          <w:rFonts w:ascii="Times New Roman" w:eastAsia="Times New Roman" w:hAnsi="Times New Roman" w:cs="Times New Roman"/>
          <w:color w:val="000000"/>
          <w:sz w:val="28"/>
          <w:szCs w:val="28"/>
          <w:lang w:eastAsia="ru-RU"/>
        </w:rPr>
        <w:t xml:space="preserve"> риски</w:t>
      </w:r>
      <w:r w:rsidR="005C252F">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w:t>
      </w:r>
      <w:r w:rsidR="005C252F">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 xml:space="preserve">связаны со странами и отдельными географическими территориями регистрации и (или) деятельности </w:t>
      </w:r>
      <w:proofErr w:type="spellStart"/>
      <w:r w:rsidRPr="00B853B2">
        <w:rPr>
          <w:rFonts w:ascii="Times New Roman" w:eastAsia="Times New Roman" w:hAnsi="Times New Roman" w:cs="Times New Roman"/>
          <w:color w:val="000000"/>
          <w:sz w:val="28"/>
          <w:szCs w:val="28"/>
          <w:lang w:eastAsia="ru-RU"/>
        </w:rPr>
        <w:t>аудируемого</w:t>
      </w:r>
      <w:proofErr w:type="spellEnd"/>
      <w:r w:rsidRPr="00B853B2">
        <w:rPr>
          <w:rFonts w:ascii="Times New Roman" w:eastAsia="Times New Roman" w:hAnsi="Times New Roman" w:cs="Times New Roman"/>
          <w:color w:val="000000"/>
          <w:sz w:val="28"/>
          <w:szCs w:val="28"/>
          <w:lang w:eastAsia="ru-RU"/>
        </w:rPr>
        <w:t xml:space="preserve"> лица;</w:t>
      </w:r>
    </w:p>
    <w:p w:rsidR="00EF3F05" w:rsidRPr="00B853B2" w:rsidRDefault="00EF3F05" w:rsidP="00EF3F05">
      <w:pPr>
        <w:ind w:firstLine="709"/>
        <w:jc w:val="both"/>
        <w:rPr>
          <w:rFonts w:ascii="Times New Roman" w:eastAsia="Times New Roman" w:hAnsi="Times New Roman" w:cs="Times New Roman"/>
          <w:color w:val="000000"/>
          <w:sz w:val="28"/>
          <w:szCs w:val="28"/>
          <w:lang w:eastAsia="ru-RU"/>
        </w:rPr>
      </w:pPr>
      <w:r w:rsidRPr="00B853B2">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 xml:space="preserve">клиентские риски ‒ связаны с деятельностью </w:t>
      </w:r>
      <w:proofErr w:type="spellStart"/>
      <w:r w:rsidRPr="00B853B2">
        <w:rPr>
          <w:rFonts w:ascii="Times New Roman" w:eastAsia="Times New Roman" w:hAnsi="Times New Roman" w:cs="Times New Roman"/>
          <w:color w:val="000000"/>
          <w:sz w:val="28"/>
          <w:szCs w:val="28"/>
          <w:lang w:eastAsia="ru-RU"/>
        </w:rPr>
        <w:t>аудируемого</w:t>
      </w:r>
      <w:proofErr w:type="spellEnd"/>
      <w:r w:rsidRPr="00B853B2">
        <w:rPr>
          <w:rFonts w:ascii="Times New Roman" w:eastAsia="Times New Roman" w:hAnsi="Times New Roman" w:cs="Times New Roman"/>
          <w:color w:val="000000"/>
          <w:sz w:val="28"/>
          <w:szCs w:val="28"/>
          <w:lang w:eastAsia="ru-RU"/>
        </w:rPr>
        <w:t xml:space="preserve"> лица и его контрагентов;</w:t>
      </w:r>
    </w:p>
    <w:p w:rsidR="00EF3F05" w:rsidRPr="00B853B2" w:rsidRDefault="00EF3F05" w:rsidP="00EF3F05">
      <w:pPr>
        <w:ind w:firstLine="709"/>
        <w:jc w:val="both"/>
        <w:rPr>
          <w:rFonts w:ascii="Times New Roman" w:eastAsia="Times New Roman" w:hAnsi="Times New Roman" w:cs="Times New Roman"/>
          <w:color w:val="000000"/>
          <w:sz w:val="28"/>
          <w:szCs w:val="28"/>
          <w:lang w:eastAsia="ru-RU"/>
        </w:rPr>
      </w:pPr>
      <w:r w:rsidRPr="00B853B2">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операционные риски</w:t>
      </w:r>
      <w:r w:rsidR="005C252F">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w:t>
      </w:r>
      <w:r w:rsidR="005C252F">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 xml:space="preserve">связаны с конкретными продуктами, услугами, операциями, каналами поставок </w:t>
      </w:r>
      <w:proofErr w:type="spellStart"/>
      <w:r w:rsidRPr="00B853B2">
        <w:rPr>
          <w:rFonts w:ascii="Times New Roman" w:eastAsia="Times New Roman" w:hAnsi="Times New Roman" w:cs="Times New Roman"/>
          <w:color w:val="000000"/>
          <w:sz w:val="28"/>
          <w:szCs w:val="28"/>
          <w:lang w:eastAsia="ru-RU"/>
        </w:rPr>
        <w:t>аудируемого</w:t>
      </w:r>
      <w:proofErr w:type="spellEnd"/>
      <w:r w:rsidRPr="00B853B2">
        <w:rPr>
          <w:rFonts w:ascii="Times New Roman" w:eastAsia="Times New Roman" w:hAnsi="Times New Roman" w:cs="Times New Roman"/>
          <w:color w:val="000000"/>
          <w:sz w:val="28"/>
          <w:szCs w:val="28"/>
          <w:lang w:eastAsia="ru-RU"/>
        </w:rPr>
        <w:t xml:space="preserve"> лица.</w:t>
      </w:r>
    </w:p>
    <w:p w:rsidR="00EF3F05" w:rsidRPr="00B853B2" w:rsidRDefault="00EF3F05" w:rsidP="00EF3F05">
      <w:pPr>
        <w:ind w:firstLine="709"/>
        <w:jc w:val="both"/>
        <w:rPr>
          <w:rFonts w:ascii="Times New Roman" w:eastAsia="Times New Roman" w:hAnsi="Times New Roman" w:cs="Times New Roman"/>
          <w:color w:val="000000"/>
          <w:sz w:val="28"/>
          <w:szCs w:val="28"/>
          <w:lang w:eastAsia="ru-RU"/>
        </w:rPr>
      </w:pPr>
      <w:r w:rsidRPr="00B853B2">
        <w:rPr>
          <w:rFonts w:ascii="Times New Roman" w:eastAsia="Times New Roman" w:hAnsi="Times New Roman" w:cs="Times New Roman"/>
          <w:color w:val="000000"/>
          <w:sz w:val="28"/>
          <w:szCs w:val="28"/>
          <w:lang w:eastAsia="ru-RU"/>
        </w:rPr>
        <w:t>Перечень приведенных в Методических рекомендациях рисков</w:t>
      </w:r>
      <w:r>
        <w:rPr>
          <w:rFonts w:ascii="Times New Roman" w:eastAsia="Times New Roman" w:hAnsi="Times New Roman" w:cs="Times New Roman"/>
          <w:color w:val="000000"/>
          <w:sz w:val="28"/>
          <w:szCs w:val="28"/>
          <w:lang w:eastAsia="ru-RU"/>
        </w:rPr>
        <w:t xml:space="preserve"> ОД/ФТ</w:t>
      </w:r>
      <w:r w:rsidRPr="00B853B2">
        <w:rPr>
          <w:rFonts w:ascii="Times New Roman" w:eastAsia="Times New Roman" w:hAnsi="Times New Roman" w:cs="Times New Roman"/>
          <w:color w:val="000000"/>
          <w:sz w:val="28"/>
          <w:szCs w:val="28"/>
          <w:lang w:eastAsia="ru-RU"/>
        </w:rPr>
        <w:t xml:space="preserve"> не является исчерпывающим и может изменяться аудиторами. Критерии и признаки необычных сделок установлены также Рекомендациями по разработке критериев выявления и определению признаков необычных сделок, утвержденными приказом </w:t>
      </w:r>
      <w:proofErr w:type="spellStart"/>
      <w:r w:rsidRPr="00B853B2">
        <w:rPr>
          <w:rFonts w:ascii="Times New Roman" w:eastAsia="Times New Roman" w:hAnsi="Times New Roman" w:cs="Times New Roman"/>
          <w:color w:val="000000"/>
          <w:sz w:val="28"/>
          <w:szCs w:val="28"/>
          <w:lang w:eastAsia="ru-RU"/>
        </w:rPr>
        <w:t>Росфинмониторинга</w:t>
      </w:r>
      <w:proofErr w:type="spellEnd"/>
      <w:r w:rsidRPr="00B853B2">
        <w:rPr>
          <w:rFonts w:ascii="Times New Roman" w:eastAsia="Times New Roman" w:hAnsi="Times New Roman" w:cs="Times New Roman"/>
          <w:color w:val="000000"/>
          <w:sz w:val="28"/>
          <w:szCs w:val="28"/>
          <w:lang w:eastAsia="ru-RU"/>
        </w:rPr>
        <w:t xml:space="preserve"> от 8</w:t>
      </w:r>
      <w:r>
        <w:rPr>
          <w:rFonts w:ascii="Times New Roman" w:eastAsia="Times New Roman" w:hAnsi="Times New Roman" w:cs="Times New Roman"/>
          <w:color w:val="000000"/>
          <w:sz w:val="28"/>
          <w:szCs w:val="28"/>
          <w:lang w:eastAsia="ru-RU"/>
        </w:rPr>
        <w:t xml:space="preserve"> мая </w:t>
      </w:r>
      <w:r w:rsidRPr="00B853B2">
        <w:rPr>
          <w:rFonts w:ascii="Times New Roman" w:eastAsia="Times New Roman" w:hAnsi="Times New Roman" w:cs="Times New Roman"/>
          <w:color w:val="000000"/>
          <w:sz w:val="28"/>
          <w:szCs w:val="28"/>
          <w:lang w:eastAsia="ru-RU"/>
        </w:rPr>
        <w:t>2008</w:t>
      </w:r>
      <w:r>
        <w:rPr>
          <w:rFonts w:ascii="Times New Roman" w:eastAsia="Times New Roman" w:hAnsi="Times New Roman" w:cs="Times New Roman"/>
          <w:color w:val="000000"/>
          <w:sz w:val="28"/>
          <w:szCs w:val="28"/>
          <w:lang w:eastAsia="ru-RU"/>
        </w:rPr>
        <w:t> г.</w:t>
      </w:r>
      <w:r w:rsidRPr="00B853B2">
        <w:rPr>
          <w:rFonts w:ascii="Times New Roman" w:eastAsia="Times New Roman" w:hAnsi="Times New Roman" w:cs="Times New Roman"/>
          <w:color w:val="000000"/>
          <w:sz w:val="28"/>
          <w:szCs w:val="28"/>
          <w:lang w:eastAsia="ru-RU"/>
        </w:rPr>
        <w:t xml:space="preserve"> №</w:t>
      </w:r>
      <w:r w:rsidR="00EC2A4B">
        <w:rPr>
          <w:rFonts w:ascii="Times New Roman" w:eastAsia="Times New Roman" w:hAnsi="Times New Roman" w:cs="Times New Roman"/>
          <w:color w:val="000000"/>
          <w:sz w:val="28"/>
          <w:szCs w:val="28"/>
          <w:lang w:eastAsia="ru-RU"/>
        </w:rPr>
        <w:t> </w:t>
      </w:r>
      <w:r w:rsidRPr="00B853B2">
        <w:rPr>
          <w:rFonts w:ascii="Times New Roman" w:eastAsia="Times New Roman" w:hAnsi="Times New Roman" w:cs="Times New Roman"/>
          <w:color w:val="000000"/>
          <w:sz w:val="28"/>
          <w:szCs w:val="28"/>
          <w:lang w:eastAsia="ru-RU"/>
        </w:rPr>
        <w:t>103.</w:t>
      </w:r>
    </w:p>
    <w:p w:rsidR="00EF3F05" w:rsidRPr="002C5364" w:rsidRDefault="00EF3F05" w:rsidP="00EF3F05">
      <w:pPr>
        <w:shd w:val="clear" w:color="auto" w:fill="FFFFFF"/>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2C5364">
        <w:rPr>
          <w:rFonts w:ascii="Times New Roman" w:eastAsia="Times New Roman" w:hAnsi="Times New Roman" w:cs="Times New Roman"/>
          <w:sz w:val="28"/>
          <w:szCs w:val="28"/>
          <w:lang w:eastAsia="ru-RU"/>
        </w:rPr>
        <w:t xml:space="preserve">езультаты НОР могут быть использованы в процессе получения аудитором понимания </w:t>
      </w:r>
      <w:proofErr w:type="spellStart"/>
      <w:r w:rsidRPr="002C5364">
        <w:rPr>
          <w:rFonts w:ascii="Times New Roman" w:eastAsia="Times New Roman" w:hAnsi="Times New Roman" w:cs="Times New Roman"/>
          <w:sz w:val="28"/>
          <w:szCs w:val="28"/>
          <w:lang w:eastAsia="ru-RU"/>
        </w:rPr>
        <w:t>аудируемого</w:t>
      </w:r>
      <w:proofErr w:type="spellEnd"/>
      <w:r w:rsidRPr="002C5364">
        <w:rPr>
          <w:rFonts w:ascii="Times New Roman" w:eastAsia="Times New Roman" w:hAnsi="Times New Roman" w:cs="Times New Roman"/>
          <w:sz w:val="28"/>
          <w:szCs w:val="28"/>
          <w:lang w:eastAsia="ru-RU"/>
        </w:rPr>
        <w:t xml:space="preserve"> лица и его окружения, в частности, для выявления и оценки соответствующих рисков и планирования ответных действий на выявленные и оцененные риски. При изучении деятельности </w:t>
      </w:r>
      <w:proofErr w:type="spellStart"/>
      <w:r w:rsidRPr="002C5364">
        <w:rPr>
          <w:rFonts w:ascii="Times New Roman" w:eastAsia="Times New Roman" w:hAnsi="Times New Roman" w:cs="Times New Roman"/>
          <w:sz w:val="28"/>
          <w:szCs w:val="28"/>
          <w:lang w:eastAsia="ru-RU"/>
        </w:rPr>
        <w:t>аудируемого</w:t>
      </w:r>
      <w:proofErr w:type="spellEnd"/>
      <w:r w:rsidRPr="002C5364">
        <w:rPr>
          <w:rFonts w:ascii="Times New Roman" w:eastAsia="Times New Roman" w:hAnsi="Times New Roman" w:cs="Times New Roman"/>
          <w:sz w:val="28"/>
          <w:szCs w:val="28"/>
          <w:lang w:eastAsia="ru-RU"/>
        </w:rPr>
        <w:t xml:space="preserve"> лица </w:t>
      </w:r>
      <w:r>
        <w:rPr>
          <w:rFonts w:ascii="Times New Roman" w:eastAsia="Times New Roman" w:hAnsi="Times New Roman" w:cs="Times New Roman"/>
          <w:sz w:val="28"/>
          <w:szCs w:val="28"/>
          <w:lang w:eastAsia="ru-RU"/>
        </w:rPr>
        <w:t>целесообразно</w:t>
      </w:r>
      <w:r w:rsidRPr="002C5364">
        <w:rPr>
          <w:rFonts w:ascii="Times New Roman" w:eastAsia="Times New Roman" w:hAnsi="Times New Roman" w:cs="Times New Roman"/>
          <w:sz w:val="28"/>
          <w:szCs w:val="28"/>
          <w:lang w:eastAsia="ru-RU"/>
        </w:rPr>
        <w:t xml:space="preserve"> обратить особое внимание на описанные в результатах НОР угрозы в кредитно-финансовой и бюджетной сфере, включая угрозы недобросовестных действий в области налоговых правоотношений, а также возможность совершения руководством </w:t>
      </w:r>
      <w:proofErr w:type="spellStart"/>
      <w:r w:rsidRPr="002C5364">
        <w:rPr>
          <w:rFonts w:ascii="Times New Roman" w:eastAsia="Times New Roman" w:hAnsi="Times New Roman" w:cs="Times New Roman"/>
          <w:sz w:val="28"/>
          <w:szCs w:val="28"/>
          <w:lang w:eastAsia="ru-RU"/>
        </w:rPr>
        <w:t>аудируемого</w:t>
      </w:r>
      <w:proofErr w:type="spellEnd"/>
      <w:r w:rsidRPr="002C5364">
        <w:rPr>
          <w:rFonts w:ascii="Times New Roman" w:eastAsia="Times New Roman" w:hAnsi="Times New Roman" w:cs="Times New Roman"/>
          <w:sz w:val="28"/>
          <w:szCs w:val="28"/>
          <w:lang w:eastAsia="ru-RU"/>
        </w:rPr>
        <w:t xml:space="preserve"> лица или его собственниками недобросовестных действий коррупционной направленности.</w:t>
      </w:r>
    </w:p>
    <w:p w:rsidR="00EF3F05" w:rsidRPr="002C5364" w:rsidRDefault="00EF3F05" w:rsidP="00EF3F05">
      <w:pPr>
        <w:shd w:val="clear" w:color="auto" w:fill="FFFFFF"/>
        <w:ind w:firstLine="709"/>
        <w:jc w:val="both"/>
        <w:rPr>
          <w:rFonts w:ascii="Times New Roman" w:eastAsia="Times New Roman" w:hAnsi="Times New Roman" w:cs="Times New Roman"/>
          <w:sz w:val="28"/>
          <w:szCs w:val="28"/>
          <w:lang w:eastAsia="ru-RU"/>
        </w:rPr>
      </w:pPr>
      <w:r w:rsidRPr="002C5364">
        <w:rPr>
          <w:rFonts w:ascii="Times New Roman" w:eastAsia="Times New Roman" w:hAnsi="Times New Roman" w:cs="Times New Roman"/>
          <w:sz w:val="28"/>
          <w:szCs w:val="28"/>
          <w:lang w:eastAsia="ru-RU"/>
        </w:rPr>
        <w:t>Основные уязвимые места и риски ОД/ФТ, описанные в результатах НОР, целесообразно использовать в качестве индикаторов для определения областей повышенного аудиторского риска при планирован</w:t>
      </w:r>
      <w:proofErr w:type="gramStart"/>
      <w:r w:rsidRPr="002C5364">
        <w:rPr>
          <w:rFonts w:ascii="Times New Roman" w:eastAsia="Times New Roman" w:hAnsi="Times New Roman" w:cs="Times New Roman"/>
          <w:sz w:val="28"/>
          <w:szCs w:val="28"/>
          <w:lang w:eastAsia="ru-RU"/>
        </w:rPr>
        <w:t>ии ау</w:t>
      </w:r>
      <w:proofErr w:type="gramEnd"/>
      <w:r w:rsidRPr="002C5364">
        <w:rPr>
          <w:rFonts w:ascii="Times New Roman" w:eastAsia="Times New Roman" w:hAnsi="Times New Roman" w:cs="Times New Roman"/>
          <w:sz w:val="28"/>
          <w:szCs w:val="28"/>
          <w:lang w:eastAsia="ru-RU"/>
        </w:rPr>
        <w:t>дита и идентификации рисков, которые требуют особого внимания.</w:t>
      </w:r>
    </w:p>
    <w:p w:rsidR="00EF3F05" w:rsidRPr="002C5364" w:rsidRDefault="00EF3F05" w:rsidP="00EF3F05">
      <w:pPr>
        <w:shd w:val="clear" w:color="auto" w:fill="FFFFFF"/>
        <w:ind w:firstLine="709"/>
        <w:jc w:val="both"/>
        <w:rPr>
          <w:rFonts w:ascii="Times New Roman" w:eastAsia="Times New Roman" w:hAnsi="Times New Roman" w:cs="Times New Roman"/>
          <w:sz w:val="28"/>
          <w:szCs w:val="28"/>
          <w:lang w:eastAsia="ru-RU"/>
        </w:rPr>
      </w:pPr>
      <w:r w:rsidRPr="002C5364">
        <w:rPr>
          <w:rFonts w:ascii="Times New Roman" w:eastAsia="Times New Roman" w:hAnsi="Times New Roman" w:cs="Times New Roman"/>
          <w:sz w:val="28"/>
          <w:szCs w:val="28"/>
          <w:lang w:eastAsia="ru-RU"/>
        </w:rPr>
        <w:t xml:space="preserve">В процессе получения понимания деятельности </w:t>
      </w:r>
      <w:proofErr w:type="spellStart"/>
      <w:r w:rsidRPr="002C5364">
        <w:rPr>
          <w:rFonts w:ascii="Times New Roman" w:eastAsia="Times New Roman" w:hAnsi="Times New Roman" w:cs="Times New Roman"/>
          <w:sz w:val="28"/>
          <w:szCs w:val="28"/>
          <w:lang w:eastAsia="ru-RU"/>
        </w:rPr>
        <w:t>аудируемого</w:t>
      </w:r>
      <w:proofErr w:type="spellEnd"/>
      <w:r w:rsidRPr="002C5364">
        <w:rPr>
          <w:rFonts w:ascii="Times New Roman" w:eastAsia="Times New Roman" w:hAnsi="Times New Roman" w:cs="Times New Roman"/>
          <w:sz w:val="28"/>
          <w:szCs w:val="28"/>
          <w:lang w:eastAsia="ru-RU"/>
        </w:rPr>
        <w:t xml:space="preserve"> лица и его системы внутреннего контроля </w:t>
      </w:r>
      <w:r>
        <w:rPr>
          <w:rFonts w:ascii="Times New Roman" w:eastAsia="Times New Roman" w:hAnsi="Times New Roman" w:cs="Times New Roman"/>
          <w:sz w:val="28"/>
          <w:szCs w:val="28"/>
          <w:lang w:eastAsia="ru-RU"/>
        </w:rPr>
        <w:t>необходимо</w:t>
      </w:r>
      <w:r w:rsidRPr="002C5364">
        <w:rPr>
          <w:rFonts w:ascii="Times New Roman" w:eastAsia="Times New Roman" w:hAnsi="Times New Roman" w:cs="Times New Roman"/>
          <w:sz w:val="28"/>
          <w:szCs w:val="28"/>
          <w:lang w:eastAsia="ru-RU"/>
        </w:rPr>
        <w:t xml:space="preserve"> оценить, насколько риски, описанные в результатах НОР, присущи деятельности </w:t>
      </w:r>
      <w:proofErr w:type="spellStart"/>
      <w:r w:rsidRPr="002C5364">
        <w:rPr>
          <w:rFonts w:ascii="Times New Roman" w:eastAsia="Times New Roman" w:hAnsi="Times New Roman" w:cs="Times New Roman"/>
          <w:sz w:val="28"/>
          <w:szCs w:val="28"/>
          <w:lang w:eastAsia="ru-RU"/>
        </w:rPr>
        <w:t>аудируемого</w:t>
      </w:r>
      <w:proofErr w:type="spellEnd"/>
      <w:r w:rsidRPr="002C5364">
        <w:rPr>
          <w:rFonts w:ascii="Times New Roman" w:eastAsia="Times New Roman" w:hAnsi="Times New Roman" w:cs="Times New Roman"/>
          <w:sz w:val="28"/>
          <w:szCs w:val="28"/>
          <w:lang w:eastAsia="ru-RU"/>
        </w:rPr>
        <w:t xml:space="preserve"> лица, и </w:t>
      </w:r>
      <w:r w:rsidRPr="002C5364">
        <w:rPr>
          <w:rFonts w:ascii="Times New Roman" w:eastAsia="Times New Roman" w:hAnsi="Times New Roman" w:cs="Times New Roman"/>
          <w:sz w:val="28"/>
          <w:szCs w:val="28"/>
          <w:lang w:eastAsia="ru-RU"/>
        </w:rPr>
        <w:lastRenderedPageBreak/>
        <w:t>выделить значительные виды операций и области, в которых возможно появления рисков ОД/ФТ.</w:t>
      </w:r>
      <w:r>
        <w:rPr>
          <w:rFonts w:ascii="Times New Roman" w:eastAsia="Times New Roman" w:hAnsi="Times New Roman" w:cs="Times New Roman"/>
          <w:sz w:val="28"/>
          <w:szCs w:val="28"/>
          <w:lang w:eastAsia="ru-RU"/>
        </w:rPr>
        <w:t xml:space="preserve"> </w:t>
      </w:r>
      <w:r w:rsidRPr="002C5364">
        <w:rPr>
          <w:rFonts w:ascii="Times New Roman" w:eastAsia="Times New Roman" w:hAnsi="Times New Roman" w:cs="Times New Roman"/>
          <w:sz w:val="28"/>
          <w:szCs w:val="28"/>
          <w:lang w:eastAsia="ru-RU"/>
        </w:rPr>
        <w:t xml:space="preserve">В процессе выявления рисков ОД/ФТ, оценки их значительности и вероятности возникновения </w:t>
      </w:r>
      <w:r>
        <w:rPr>
          <w:rFonts w:ascii="Times New Roman" w:eastAsia="Times New Roman" w:hAnsi="Times New Roman" w:cs="Times New Roman"/>
          <w:sz w:val="28"/>
          <w:szCs w:val="28"/>
          <w:lang w:eastAsia="ru-RU"/>
        </w:rPr>
        <w:t xml:space="preserve">следует </w:t>
      </w:r>
      <w:r w:rsidRPr="002C5364">
        <w:rPr>
          <w:rFonts w:ascii="Times New Roman" w:eastAsia="Times New Roman" w:hAnsi="Times New Roman" w:cs="Times New Roman"/>
          <w:sz w:val="28"/>
          <w:szCs w:val="28"/>
          <w:lang w:eastAsia="ru-RU"/>
        </w:rPr>
        <w:t>учитыва</w:t>
      </w:r>
      <w:r>
        <w:rPr>
          <w:rFonts w:ascii="Times New Roman" w:eastAsia="Times New Roman" w:hAnsi="Times New Roman" w:cs="Times New Roman"/>
          <w:sz w:val="28"/>
          <w:szCs w:val="28"/>
          <w:lang w:eastAsia="ru-RU"/>
        </w:rPr>
        <w:t>ть</w:t>
      </w:r>
      <w:r w:rsidRPr="002C5364">
        <w:rPr>
          <w:rFonts w:ascii="Times New Roman" w:eastAsia="Times New Roman" w:hAnsi="Times New Roman" w:cs="Times New Roman"/>
          <w:sz w:val="28"/>
          <w:szCs w:val="28"/>
          <w:lang w:eastAsia="ru-RU"/>
        </w:rPr>
        <w:t xml:space="preserve"> их группировк</w:t>
      </w:r>
      <w:r>
        <w:rPr>
          <w:rFonts w:ascii="Times New Roman" w:eastAsia="Times New Roman" w:hAnsi="Times New Roman" w:cs="Times New Roman"/>
          <w:sz w:val="28"/>
          <w:szCs w:val="28"/>
          <w:lang w:eastAsia="ru-RU"/>
        </w:rPr>
        <w:t>у</w:t>
      </w:r>
      <w:r w:rsidRPr="002C5364">
        <w:rPr>
          <w:rFonts w:ascii="Times New Roman" w:eastAsia="Times New Roman" w:hAnsi="Times New Roman" w:cs="Times New Roman"/>
          <w:sz w:val="28"/>
          <w:szCs w:val="28"/>
          <w:lang w:eastAsia="ru-RU"/>
        </w:rPr>
        <w:t xml:space="preserve"> в результатах НОР</w:t>
      </w:r>
      <w:r>
        <w:rPr>
          <w:rFonts w:ascii="Times New Roman" w:eastAsia="Times New Roman" w:hAnsi="Times New Roman" w:cs="Times New Roman"/>
          <w:sz w:val="28"/>
          <w:szCs w:val="28"/>
          <w:lang w:eastAsia="ru-RU"/>
        </w:rPr>
        <w:t>, а</w:t>
      </w:r>
      <w:r w:rsidRPr="002C5364">
        <w:rPr>
          <w:rFonts w:ascii="Times New Roman" w:eastAsia="Times New Roman" w:hAnsi="Times New Roman" w:cs="Times New Roman"/>
          <w:sz w:val="28"/>
          <w:szCs w:val="28"/>
          <w:lang w:eastAsia="ru-RU"/>
        </w:rPr>
        <w:t xml:space="preserve"> риски ОД/ФТ, включенные в группы высокого, повышенного и умеренного риска в результатах НОР, </w:t>
      </w:r>
      <w:r>
        <w:rPr>
          <w:rFonts w:ascii="Times New Roman" w:eastAsia="Times New Roman" w:hAnsi="Times New Roman" w:cs="Times New Roman"/>
          <w:sz w:val="28"/>
          <w:szCs w:val="28"/>
          <w:lang w:eastAsia="ru-RU"/>
        </w:rPr>
        <w:t xml:space="preserve">- относить  </w:t>
      </w:r>
      <w:r w:rsidRPr="002C5364">
        <w:rPr>
          <w:rFonts w:ascii="Times New Roman" w:eastAsia="Times New Roman" w:hAnsi="Times New Roman" w:cs="Times New Roman"/>
          <w:sz w:val="28"/>
          <w:szCs w:val="28"/>
          <w:lang w:eastAsia="ru-RU"/>
        </w:rPr>
        <w:t>к ключевым областям аудита. При разработке и выполнен</w:t>
      </w:r>
      <w:proofErr w:type="gramStart"/>
      <w:r w:rsidRPr="002C5364">
        <w:rPr>
          <w:rFonts w:ascii="Times New Roman" w:eastAsia="Times New Roman" w:hAnsi="Times New Roman" w:cs="Times New Roman"/>
          <w:sz w:val="28"/>
          <w:szCs w:val="28"/>
          <w:lang w:eastAsia="ru-RU"/>
        </w:rPr>
        <w:t>ии ау</w:t>
      </w:r>
      <w:proofErr w:type="gramEnd"/>
      <w:r w:rsidRPr="002C5364">
        <w:rPr>
          <w:rFonts w:ascii="Times New Roman" w:eastAsia="Times New Roman" w:hAnsi="Times New Roman" w:cs="Times New Roman"/>
          <w:sz w:val="28"/>
          <w:szCs w:val="28"/>
          <w:lang w:eastAsia="ru-RU"/>
        </w:rPr>
        <w:t xml:space="preserve">диторских процедур в ответ на выявленные риски </w:t>
      </w:r>
      <w:r>
        <w:rPr>
          <w:rFonts w:ascii="Times New Roman" w:eastAsia="Times New Roman" w:hAnsi="Times New Roman" w:cs="Times New Roman"/>
          <w:sz w:val="28"/>
          <w:szCs w:val="28"/>
          <w:lang w:eastAsia="ru-RU"/>
        </w:rPr>
        <w:t xml:space="preserve">ОД/ФТ </w:t>
      </w:r>
      <w:r w:rsidRPr="002C5364">
        <w:rPr>
          <w:rFonts w:ascii="Times New Roman" w:eastAsia="Times New Roman" w:hAnsi="Times New Roman" w:cs="Times New Roman"/>
          <w:sz w:val="28"/>
          <w:szCs w:val="28"/>
          <w:lang w:eastAsia="ru-RU"/>
        </w:rPr>
        <w:t xml:space="preserve">целесообразно принимать во внимание меры по минимизации </w:t>
      </w:r>
      <w:r>
        <w:rPr>
          <w:rFonts w:ascii="Times New Roman" w:eastAsia="Times New Roman" w:hAnsi="Times New Roman" w:cs="Times New Roman"/>
          <w:sz w:val="28"/>
          <w:szCs w:val="28"/>
          <w:lang w:eastAsia="ru-RU"/>
        </w:rPr>
        <w:t xml:space="preserve">этих </w:t>
      </w:r>
      <w:r w:rsidRPr="002C5364">
        <w:rPr>
          <w:rFonts w:ascii="Times New Roman" w:eastAsia="Times New Roman" w:hAnsi="Times New Roman" w:cs="Times New Roman"/>
          <w:sz w:val="28"/>
          <w:szCs w:val="28"/>
          <w:lang w:eastAsia="ru-RU"/>
        </w:rPr>
        <w:t>рисков, описанные в результатах НОР.</w:t>
      </w:r>
    </w:p>
    <w:p w:rsidR="00EF3F05" w:rsidRDefault="00EF3F05" w:rsidP="00EF3F05">
      <w:pPr>
        <w:keepNext/>
        <w:keepLines/>
        <w:ind w:firstLine="709"/>
        <w:jc w:val="both"/>
        <w:rPr>
          <w:rFonts w:ascii="Times New Roman" w:eastAsia="Times New Roman" w:hAnsi="Times New Roman" w:cs="Times New Roman"/>
          <w:b/>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w:t>
      </w:r>
      <w:r>
        <w:rPr>
          <w:rFonts w:ascii="Times New Roman" w:eastAsia="Times New Roman" w:hAnsi="Times New Roman" w:cs="Times New Roman"/>
          <w:color w:val="000000"/>
          <w:sz w:val="28"/>
          <w:szCs w:val="28"/>
          <w:lang w:eastAsia="ru-RU"/>
        </w:rPr>
        <w:t xml:space="preserve">рассмотрением аудитором </w:t>
      </w:r>
      <w:r w:rsidRPr="004422B8">
        <w:rPr>
          <w:rFonts w:ascii="Times New Roman" w:eastAsia="Times New Roman" w:hAnsi="Times New Roman" w:cs="Times New Roman"/>
          <w:color w:val="000000"/>
          <w:sz w:val="28"/>
          <w:szCs w:val="28"/>
          <w:lang w:eastAsia="ru-RU"/>
        </w:rPr>
        <w:t>исполнени</w:t>
      </w:r>
      <w:r>
        <w:rPr>
          <w:rFonts w:ascii="Times New Roman" w:eastAsia="Times New Roman" w:hAnsi="Times New Roman" w:cs="Times New Roman"/>
          <w:color w:val="000000"/>
          <w:sz w:val="28"/>
          <w:szCs w:val="28"/>
          <w:lang w:eastAsia="ru-RU"/>
        </w:rPr>
        <w:t xml:space="preserve">я </w:t>
      </w:r>
      <w:proofErr w:type="spellStart"/>
      <w:r>
        <w:rPr>
          <w:rFonts w:ascii="Times New Roman" w:eastAsia="Times New Roman" w:hAnsi="Times New Roman" w:cs="Times New Roman"/>
          <w:color w:val="000000"/>
          <w:sz w:val="28"/>
          <w:szCs w:val="28"/>
          <w:lang w:eastAsia="ru-RU"/>
        </w:rPr>
        <w:t>аудируемым</w:t>
      </w:r>
      <w:proofErr w:type="spellEnd"/>
      <w:r>
        <w:rPr>
          <w:rFonts w:ascii="Times New Roman" w:eastAsia="Times New Roman" w:hAnsi="Times New Roman" w:cs="Times New Roman"/>
          <w:color w:val="000000"/>
          <w:sz w:val="28"/>
          <w:szCs w:val="28"/>
          <w:lang w:eastAsia="ru-RU"/>
        </w:rPr>
        <w:t xml:space="preserve"> лицом</w:t>
      </w:r>
      <w:r w:rsidRPr="004422B8">
        <w:rPr>
          <w:rFonts w:ascii="Times New Roman" w:eastAsia="Times New Roman" w:hAnsi="Times New Roman" w:cs="Times New Roman"/>
          <w:color w:val="000000"/>
          <w:sz w:val="28"/>
          <w:szCs w:val="28"/>
          <w:lang w:eastAsia="ru-RU"/>
        </w:rPr>
        <w:t xml:space="preserve"> Федерального закона </w:t>
      </w:r>
      <w:r w:rsidRPr="00A54CBE">
        <w:rPr>
          <w:rFonts w:ascii="Times New Roman" w:eastAsia="Times New Roman" w:hAnsi="Times New Roman" w:cs="Times New Roman"/>
          <w:color w:val="000000"/>
          <w:sz w:val="28"/>
          <w:szCs w:val="28"/>
          <w:lang w:eastAsia="ru-RU"/>
        </w:rPr>
        <w:t>«О противодействии легализации (отмыванию) доходов, полученных преступным путем, и финансированию терроризма»</w:t>
      </w:r>
      <w:r>
        <w:rPr>
          <w:rFonts w:ascii="Times New Roman" w:eastAsia="Times New Roman" w:hAnsi="Times New Roman" w:cs="Times New Roman"/>
          <w:b/>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целесообразно руководствоваться</w:t>
      </w:r>
      <w:r>
        <w:rPr>
          <w:rFonts w:ascii="Times New Roman" w:eastAsia="Times New Roman" w:hAnsi="Times New Roman" w:cs="Times New Roman"/>
          <w:color w:val="000000"/>
          <w:sz w:val="28"/>
          <w:szCs w:val="28"/>
          <w:lang w:eastAsia="ru-RU"/>
        </w:rPr>
        <w:t xml:space="preserve"> также</w:t>
      </w:r>
      <w:r w:rsidRPr="004422B8">
        <w:rPr>
          <w:rFonts w:ascii="Times New Roman" w:eastAsia="Times New Roman" w:hAnsi="Times New Roman" w:cs="Times New Roman"/>
          <w:color w:val="000000"/>
          <w:sz w:val="28"/>
          <w:szCs w:val="28"/>
          <w:lang w:eastAsia="ru-RU"/>
        </w:rPr>
        <w:t xml:space="preserve"> письмом Департамента регулирования бухгалтерского учета, финансовой отчетности и аудиторской деятельности от 2</w:t>
      </w:r>
      <w:r>
        <w:rPr>
          <w:rFonts w:ascii="Times New Roman" w:eastAsia="Times New Roman" w:hAnsi="Times New Roman" w:cs="Times New Roman"/>
          <w:color w:val="000000"/>
          <w:sz w:val="28"/>
          <w:szCs w:val="28"/>
          <w:lang w:eastAsia="ru-RU"/>
        </w:rPr>
        <w:t xml:space="preserve"> октября </w:t>
      </w:r>
      <w:r w:rsidRPr="004422B8">
        <w:rPr>
          <w:rFonts w:ascii="Times New Roman" w:eastAsia="Times New Roman" w:hAnsi="Times New Roman" w:cs="Times New Roman"/>
          <w:color w:val="000000"/>
          <w:sz w:val="28"/>
          <w:szCs w:val="28"/>
          <w:lang w:eastAsia="ru-RU"/>
        </w:rPr>
        <w:t>2013</w:t>
      </w:r>
      <w:r>
        <w:rPr>
          <w:rFonts w:ascii="Times New Roman" w:eastAsia="Times New Roman" w:hAnsi="Times New Roman" w:cs="Times New Roman"/>
          <w:color w:val="000000"/>
          <w:sz w:val="28"/>
          <w:szCs w:val="28"/>
          <w:lang w:eastAsia="ru-RU"/>
        </w:rPr>
        <w:t> г.</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 xml:space="preserve">07-02-05/40858 (с учетом изменений в законодательстве Российской Федерации) (размещено на официальном Интернет-сайте Минфина России </w:t>
      </w:r>
      <w:r w:rsidRPr="00244907">
        <w:rPr>
          <w:rFonts w:ascii="Times New Roman" w:eastAsia="Times New Roman" w:hAnsi="Times New Roman" w:cs="Times New Roman"/>
          <w:sz w:val="28"/>
          <w:szCs w:val="28"/>
          <w:u w:val="single"/>
          <w:lang w:eastAsia="ru-RU"/>
        </w:rPr>
        <w:t>www.minfin.ru</w:t>
      </w:r>
      <w:r w:rsidRPr="00244907">
        <w:rPr>
          <w:rFonts w:ascii="Times New Roman" w:eastAsia="Times New Roman" w:hAnsi="Times New Roman" w:cs="Times New Roman"/>
          <w:sz w:val="28"/>
          <w:szCs w:val="28"/>
          <w:lang w:eastAsia="ru-RU"/>
        </w:rPr>
        <w:t xml:space="preserve"> </w:t>
      </w:r>
      <w:r w:rsidRPr="004422B8">
        <w:rPr>
          <w:rFonts w:ascii="Times New Roman" w:eastAsia="Times New Roman" w:hAnsi="Times New Roman" w:cs="Times New Roman"/>
          <w:color w:val="000000"/>
          <w:sz w:val="28"/>
          <w:szCs w:val="28"/>
          <w:lang w:eastAsia="ru-RU"/>
        </w:rPr>
        <w:t>в</w:t>
      </w:r>
      <w:proofErr w:type="gramEnd"/>
      <w:r w:rsidRPr="004422B8">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разделе</w:t>
      </w:r>
      <w:proofErr w:type="gramEnd"/>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w:t>
      </w:r>
    </w:p>
    <w:p w:rsidR="00EF3F05" w:rsidRDefault="00EF3F05" w:rsidP="00EF3F05">
      <w:pPr>
        <w:shd w:val="clear" w:color="auto" w:fill="FFFFFF"/>
        <w:ind w:firstLine="709"/>
        <w:jc w:val="both"/>
        <w:rPr>
          <w:rFonts w:ascii="Times New Roman" w:eastAsia="Times New Roman" w:hAnsi="Times New Roman" w:cs="Times New Roman"/>
          <w:sz w:val="28"/>
          <w:szCs w:val="28"/>
          <w:lang w:eastAsia="ru-RU"/>
        </w:rPr>
      </w:pPr>
    </w:p>
    <w:p w:rsidR="00EF3F05" w:rsidRPr="00351713" w:rsidRDefault="00EF3F05" w:rsidP="00EF3F05">
      <w:pPr>
        <w:jc w:val="center"/>
        <w:rPr>
          <w:rFonts w:ascii="Times New Roman" w:eastAsia="Times New Roman" w:hAnsi="Times New Roman" w:cs="Times New Roman"/>
          <w:b/>
          <w:color w:val="000000"/>
          <w:sz w:val="28"/>
          <w:szCs w:val="28"/>
          <w:lang w:eastAsia="ru-RU"/>
        </w:rPr>
      </w:pPr>
      <w:r w:rsidRPr="00351713">
        <w:rPr>
          <w:rFonts w:ascii="Times New Roman" w:eastAsia="Times New Roman" w:hAnsi="Times New Roman" w:cs="Times New Roman"/>
          <w:b/>
          <w:color w:val="000000"/>
          <w:sz w:val="28"/>
          <w:szCs w:val="28"/>
          <w:lang w:eastAsia="ru-RU"/>
        </w:rPr>
        <w:t xml:space="preserve">Уведомление </w:t>
      </w:r>
      <w:proofErr w:type="spellStart"/>
      <w:r w:rsidRPr="00351713">
        <w:rPr>
          <w:rFonts w:ascii="Times New Roman" w:eastAsia="Times New Roman" w:hAnsi="Times New Roman" w:cs="Times New Roman"/>
          <w:b/>
          <w:color w:val="000000"/>
          <w:sz w:val="28"/>
          <w:szCs w:val="28"/>
          <w:lang w:eastAsia="ru-RU"/>
        </w:rPr>
        <w:t>Росфинмониторинга</w:t>
      </w:r>
      <w:proofErr w:type="spellEnd"/>
      <w:r w:rsidRPr="00351713">
        <w:rPr>
          <w:rFonts w:ascii="Times New Roman" w:eastAsia="Times New Roman" w:hAnsi="Times New Roman" w:cs="Times New Roman"/>
          <w:b/>
          <w:color w:val="000000"/>
          <w:sz w:val="28"/>
          <w:szCs w:val="28"/>
          <w:lang w:eastAsia="ru-RU"/>
        </w:rPr>
        <w:t xml:space="preserve"> о подозрительных сделках</w:t>
      </w:r>
    </w:p>
    <w:p w:rsidR="00EF3F05" w:rsidRDefault="00EF3F05" w:rsidP="00EF3F05">
      <w:pPr>
        <w:ind w:firstLine="709"/>
        <w:jc w:val="both"/>
        <w:rPr>
          <w:rFonts w:ascii="Times New Roman" w:eastAsia="Times New Roman" w:hAnsi="Times New Roman" w:cs="Times New Roman"/>
          <w:color w:val="000000"/>
          <w:sz w:val="28"/>
          <w:szCs w:val="28"/>
          <w:lang w:eastAsia="ru-RU"/>
        </w:rPr>
      </w:pPr>
    </w:p>
    <w:p w:rsidR="00EF3F05" w:rsidRDefault="00EF3F05" w:rsidP="00EF3F05">
      <w:pPr>
        <w:autoSpaceDE w:val="0"/>
        <w:autoSpaceDN w:val="0"/>
        <w:adjustRightInd w:val="0"/>
        <w:ind w:firstLine="709"/>
        <w:jc w:val="both"/>
        <w:rPr>
          <w:rFonts w:ascii="Times New Roman" w:eastAsia="Times New Roman" w:hAnsi="Times New Roman" w:cs="Times New Roman"/>
          <w:color w:val="000000"/>
          <w:sz w:val="28"/>
          <w:szCs w:val="28"/>
          <w:lang w:eastAsia="ru-RU"/>
        </w:rPr>
      </w:pPr>
      <w:proofErr w:type="gramStart"/>
      <w:r w:rsidRPr="00926551">
        <w:rPr>
          <w:rFonts w:ascii="Times New Roman" w:eastAsia="Times New Roman" w:hAnsi="Times New Roman" w:cs="Times New Roman"/>
          <w:color w:val="000000"/>
          <w:sz w:val="28"/>
          <w:szCs w:val="28"/>
          <w:lang w:eastAsia="ru-RU"/>
        </w:rPr>
        <w:t xml:space="preserve">В соответствии с </w:t>
      </w:r>
      <w:r>
        <w:rPr>
          <w:rFonts w:ascii="Times New Roman" w:eastAsia="Times New Roman" w:hAnsi="Times New Roman" w:cs="Times New Roman"/>
          <w:color w:val="000000"/>
          <w:sz w:val="28"/>
          <w:szCs w:val="28"/>
          <w:lang w:eastAsia="ru-RU"/>
        </w:rPr>
        <w:t xml:space="preserve">пунктами 2 и 2.1 статьи 7.1 </w:t>
      </w:r>
      <w:r w:rsidRPr="00926551">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ого</w:t>
      </w:r>
      <w:r w:rsidRPr="00926551">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а</w:t>
      </w:r>
      <w:r w:rsidRPr="009265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r>
      <w:r w:rsidRPr="00926551">
        <w:rPr>
          <w:rFonts w:ascii="Times New Roman" w:eastAsia="Times New Roman" w:hAnsi="Times New Roman" w:cs="Times New Roman"/>
          <w:color w:val="000000"/>
          <w:sz w:val="28"/>
          <w:szCs w:val="28"/>
          <w:lang w:eastAsia="ru-RU"/>
        </w:rPr>
        <w:t xml:space="preserve">«О противодействии легализации (отмыванию) доходов, полученных преступным путем, и финансированию терроризма» и </w:t>
      </w:r>
      <w:r>
        <w:rPr>
          <w:rFonts w:ascii="Times New Roman" w:eastAsia="Times New Roman" w:hAnsi="Times New Roman" w:cs="Times New Roman"/>
          <w:color w:val="000000"/>
          <w:sz w:val="28"/>
          <w:szCs w:val="28"/>
          <w:lang w:eastAsia="ru-RU"/>
        </w:rPr>
        <w:t xml:space="preserve">пунктом 3.1 части 2 </w:t>
      </w:r>
      <w:r w:rsidRPr="00926551">
        <w:rPr>
          <w:rFonts w:ascii="Times New Roman" w:eastAsia="Times New Roman" w:hAnsi="Times New Roman" w:cs="Times New Roman"/>
          <w:color w:val="000000"/>
          <w:sz w:val="28"/>
          <w:szCs w:val="28"/>
          <w:lang w:eastAsia="ru-RU"/>
        </w:rPr>
        <w:t>стать</w:t>
      </w:r>
      <w:r>
        <w:rPr>
          <w:rFonts w:ascii="Times New Roman" w:eastAsia="Times New Roman" w:hAnsi="Times New Roman" w:cs="Times New Roman"/>
          <w:color w:val="000000"/>
          <w:sz w:val="28"/>
          <w:szCs w:val="28"/>
          <w:lang w:eastAsia="ru-RU"/>
        </w:rPr>
        <w:t>и</w:t>
      </w:r>
      <w:r w:rsidRPr="00926551">
        <w:rPr>
          <w:rFonts w:ascii="Times New Roman" w:eastAsia="Times New Roman" w:hAnsi="Times New Roman" w:cs="Times New Roman"/>
          <w:color w:val="000000"/>
          <w:sz w:val="28"/>
          <w:szCs w:val="28"/>
          <w:lang w:eastAsia="ru-RU"/>
        </w:rPr>
        <w:t xml:space="preserve"> 13 Федерального закона «Об аудиторской деятельности» аудиторск</w:t>
      </w:r>
      <w:r>
        <w:rPr>
          <w:rFonts w:ascii="Times New Roman" w:eastAsia="Times New Roman" w:hAnsi="Times New Roman" w:cs="Times New Roman"/>
          <w:color w:val="000000"/>
          <w:sz w:val="28"/>
          <w:szCs w:val="28"/>
          <w:lang w:eastAsia="ru-RU"/>
        </w:rPr>
        <w:t>ая</w:t>
      </w:r>
      <w:r w:rsidRPr="00926551">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я</w:t>
      </w:r>
      <w:r w:rsidRPr="009265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926551">
        <w:rPr>
          <w:rFonts w:ascii="Times New Roman" w:eastAsia="Times New Roman" w:hAnsi="Times New Roman" w:cs="Times New Roman"/>
          <w:color w:val="000000"/>
          <w:sz w:val="28"/>
          <w:szCs w:val="28"/>
          <w:lang w:eastAsia="ru-RU"/>
        </w:rPr>
        <w:t>индивидуальн</w:t>
      </w:r>
      <w:r>
        <w:rPr>
          <w:rFonts w:ascii="Times New Roman" w:eastAsia="Times New Roman" w:hAnsi="Times New Roman" w:cs="Times New Roman"/>
          <w:color w:val="000000"/>
          <w:sz w:val="28"/>
          <w:szCs w:val="28"/>
          <w:lang w:eastAsia="ru-RU"/>
        </w:rPr>
        <w:t>ый</w:t>
      </w:r>
      <w:r w:rsidRPr="00926551">
        <w:rPr>
          <w:rFonts w:ascii="Times New Roman" w:eastAsia="Times New Roman" w:hAnsi="Times New Roman" w:cs="Times New Roman"/>
          <w:color w:val="000000"/>
          <w:sz w:val="28"/>
          <w:szCs w:val="28"/>
          <w:lang w:eastAsia="ru-RU"/>
        </w:rPr>
        <w:t xml:space="preserve"> аудитор</w:t>
      </w:r>
      <w:r>
        <w:rPr>
          <w:rFonts w:ascii="Times New Roman" w:eastAsia="Times New Roman" w:hAnsi="Times New Roman" w:cs="Times New Roman"/>
          <w:color w:val="000000"/>
          <w:sz w:val="28"/>
          <w:szCs w:val="28"/>
          <w:lang w:eastAsia="ru-RU"/>
        </w:rPr>
        <w:t xml:space="preserve">) обязана уведомлять </w:t>
      </w:r>
      <w:proofErr w:type="spellStart"/>
      <w:r>
        <w:rPr>
          <w:rFonts w:ascii="Times New Roman" w:eastAsia="Times New Roman" w:hAnsi="Times New Roman" w:cs="Times New Roman"/>
          <w:color w:val="000000"/>
          <w:sz w:val="28"/>
          <w:szCs w:val="28"/>
          <w:lang w:eastAsia="ru-RU"/>
        </w:rPr>
        <w:t>Росфинмониторинг</w:t>
      </w:r>
      <w:proofErr w:type="spellEnd"/>
      <w:r>
        <w:rPr>
          <w:rFonts w:ascii="Times New Roman" w:eastAsia="Times New Roman" w:hAnsi="Times New Roman" w:cs="Times New Roman"/>
          <w:color w:val="000000"/>
          <w:sz w:val="28"/>
          <w:szCs w:val="28"/>
          <w:lang w:eastAsia="ru-RU"/>
        </w:rPr>
        <w:t xml:space="preserve"> </w:t>
      </w:r>
      <w:r w:rsidRPr="001A6BDF">
        <w:rPr>
          <w:rFonts w:ascii="Times New Roman" w:eastAsia="Times New Roman" w:hAnsi="Times New Roman" w:cs="Times New Roman"/>
          <w:color w:val="000000"/>
          <w:sz w:val="28"/>
          <w:szCs w:val="28"/>
          <w:lang w:eastAsia="ru-RU"/>
        </w:rPr>
        <w:t xml:space="preserve">о возникновении любых оснований полагать, что сделки или финансовые операции </w:t>
      </w:r>
      <w:proofErr w:type="spellStart"/>
      <w:r w:rsidRPr="001A6BDF">
        <w:rPr>
          <w:rFonts w:ascii="Times New Roman" w:eastAsia="Times New Roman" w:hAnsi="Times New Roman" w:cs="Times New Roman"/>
          <w:color w:val="000000"/>
          <w:sz w:val="28"/>
          <w:szCs w:val="28"/>
          <w:lang w:eastAsia="ru-RU"/>
        </w:rPr>
        <w:t>аудируемого</w:t>
      </w:r>
      <w:proofErr w:type="spellEnd"/>
      <w:r w:rsidRPr="001A6BDF">
        <w:rPr>
          <w:rFonts w:ascii="Times New Roman" w:eastAsia="Times New Roman" w:hAnsi="Times New Roman" w:cs="Times New Roman"/>
          <w:color w:val="000000"/>
          <w:sz w:val="28"/>
          <w:szCs w:val="28"/>
          <w:lang w:eastAsia="ru-RU"/>
        </w:rPr>
        <w:t xml:space="preserve"> лица могли или могут быть осуществлены в целях</w:t>
      </w:r>
      <w:proofErr w:type="gramEnd"/>
      <w:r w:rsidRPr="001A6BDF">
        <w:rPr>
          <w:rFonts w:ascii="Times New Roman" w:eastAsia="Times New Roman" w:hAnsi="Times New Roman" w:cs="Times New Roman"/>
          <w:color w:val="000000"/>
          <w:sz w:val="28"/>
          <w:szCs w:val="28"/>
          <w:lang w:eastAsia="ru-RU"/>
        </w:rPr>
        <w:t xml:space="preserve"> легализации (отмывания) доходов, полученных преступным путем, или финансирования терроризма</w:t>
      </w:r>
      <w:r>
        <w:rPr>
          <w:rFonts w:ascii="Times New Roman" w:eastAsia="Times New Roman" w:hAnsi="Times New Roman" w:cs="Times New Roman"/>
          <w:color w:val="000000"/>
          <w:sz w:val="28"/>
          <w:szCs w:val="28"/>
          <w:lang w:eastAsia="ru-RU"/>
        </w:rPr>
        <w:t>.</w:t>
      </w:r>
      <w:r w:rsidRPr="0092655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Данное требование распространяется на аудиторские организации (индивидуальных аудиторов) при проведении ими аудита и оказании иных </w:t>
      </w:r>
      <w:r w:rsidRPr="00132D37">
        <w:rPr>
          <w:rFonts w:ascii="Times New Roman" w:eastAsia="Times New Roman" w:hAnsi="Times New Roman" w:cs="Times New Roman"/>
          <w:sz w:val="28"/>
          <w:szCs w:val="28"/>
          <w:lang w:eastAsia="ru-RU"/>
        </w:rPr>
        <w:t>аудиторских</w:t>
      </w:r>
      <w:r w:rsidRPr="003B3B1B">
        <w:rPr>
          <w:rFonts w:ascii="Times New Roman" w:eastAsia="Times New Roman" w:hAnsi="Times New Roman" w:cs="Times New Roman"/>
          <w:color w:val="000000"/>
          <w:sz w:val="28"/>
          <w:szCs w:val="28"/>
          <w:lang w:eastAsia="ru-RU"/>
        </w:rPr>
        <w:t xml:space="preserve"> услуг</w:t>
      </w:r>
      <w:r>
        <w:rPr>
          <w:rStyle w:val="af0"/>
          <w:rFonts w:ascii="Times New Roman" w:eastAsia="Times New Roman" w:hAnsi="Times New Roman" w:cs="Times New Roman"/>
          <w:color w:val="000000"/>
          <w:sz w:val="28"/>
          <w:szCs w:val="28"/>
          <w:lang w:eastAsia="ru-RU"/>
        </w:rPr>
        <w:footnoteReference w:id="5"/>
      </w:r>
      <w:r>
        <w:rPr>
          <w:rFonts w:ascii="Times New Roman" w:eastAsia="Times New Roman" w:hAnsi="Times New Roman" w:cs="Times New Roman"/>
          <w:color w:val="000000"/>
          <w:sz w:val="28"/>
          <w:szCs w:val="28"/>
          <w:lang w:eastAsia="ru-RU"/>
        </w:rPr>
        <w:t xml:space="preserve">.  </w:t>
      </w:r>
    </w:p>
    <w:p w:rsidR="00EF3F05" w:rsidRDefault="00EF3F05" w:rsidP="00EF3F05">
      <w:pPr>
        <w:autoSpaceDE w:val="0"/>
        <w:autoSpaceDN w:val="0"/>
        <w:adjustRightInd w:val="0"/>
        <w:ind w:firstLine="709"/>
        <w:jc w:val="both"/>
        <w:rPr>
          <w:rFonts w:ascii="Times New Roman" w:eastAsia="Times New Roman" w:hAnsi="Times New Roman" w:cs="Times New Roman"/>
          <w:color w:val="000000"/>
          <w:sz w:val="28"/>
          <w:szCs w:val="28"/>
          <w:lang w:eastAsia="ru-RU"/>
        </w:rPr>
      </w:pPr>
      <w:r w:rsidRPr="00B853B2">
        <w:rPr>
          <w:rFonts w:ascii="Times New Roman" w:eastAsia="Times New Roman" w:hAnsi="Times New Roman" w:cs="Times New Roman"/>
          <w:color w:val="000000"/>
          <w:sz w:val="28"/>
          <w:szCs w:val="28"/>
          <w:lang w:eastAsia="ru-RU"/>
        </w:rPr>
        <w:t xml:space="preserve">Для принятия решения об уведомлении </w:t>
      </w:r>
      <w:proofErr w:type="spellStart"/>
      <w:r w:rsidRPr="00B853B2">
        <w:rPr>
          <w:rFonts w:ascii="Times New Roman" w:eastAsia="Times New Roman" w:hAnsi="Times New Roman" w:cs="Times New Roman"/>
          <w:color w:val="000000"/>
          <w:sz w:val="28"/>
          <w:szCs w:val="28"/>
          <w:lang w:eastAsia="ru-RU"/>
        </w:rPr>
        <w:t>Росфинмониторинга</w:t>
      </w:r>
      <w:proofErr w:type="spellEnd"/>
      <w:r w:rsidRPr="00B853B2">
        <w:rPr>
          <w:rFonts w:ascii="Times New Roman" w:eastAsia="Times New Roman" w:hAnsi="Times New Roman" w:cs="Times New Roman"/>
          <w:color w:val="000000"/>
          <w:sz w:val="28"/>
          <w:szCs w:val="28"/>
          <w:lang w:eastAsia="ru-RU"/>
        </w:rPr>
        <w:t xml:space="preserve"> аудитор рассм</w:t>
      </w:r>
      <w:r>
        <w:rPr>
          <w:rFonts w:ascii="Times New Roman" w:eastAsia="Times New Roman" w:hAnsi="Times New Roman" w:cs="Times New Roman"/>
          <w:color w:val="000000"/>
          <w:sz w:val="28"/>
          <w:szCs w:val="28"/>
          <w:lang w:eastAsia="ru-RU"/>
        </w:rPr>
        <w:t>атривает</w:t>
      </w:r>
      <w:r w:rsidRPr="00B853B2">
        <w:rPr>
          <w:rFonts w:ascii="Times New Roman" w:eastAsia="Times New Roman" w:hAnsi="Times New Roman" w:cs="Times New Roman"/>
          <w:color w:val="000000"/>
          <w:sz w:val="28"/>
          <w:szCs w:val="28"/>
          <w:lang w:eastAsia="ru-RU"/>
        </w:rPr>
        <w:t xml:space="preserve"> риски ОД/ФТ. Рассмотрение этих рисков позволяет аудитору сформировать профессиональное суждение о том, совершаются ли сделки и операции </w:t>
      </w:r>
      <w:proofErr w:type="spellStart"/>
      <w:r w:rsidRPr="00B853B2">
        <w:rPr>
          <w:rFonts w:ascii="Times New Roman" w:eastAsia="Times New Roman" w:hAnsi="Times New Roman" w:cs="Times New Roman"/>
          <w:color w:val="000000"/>
          <w:sz w:val="28"/>
          <w:szCs w:val="28"/>
          <w:lang w:eastAsia="ru-RU"/>
        </w:rPr>
        <w:t>аудируемого</w:t>
      </w:r>
      <w:proofErr w:type="spellEnd"/>
      <w:r w:rsidRPr="00B853B2">
        <w:rPr>
          <w:rFonts w:ascii="Times New Roman" w:eastAsia="Times New Roman" w:hAnsi="Times New Roman" w:cs="Times New Roman"/>
          <w:color w:val="000000"/>
          <w:sz w:val="28"/>
          <w:szCs w:val="28"/>
          <w:lang w:eastAsia="ru-RU"/>
        </w:rPr>
        <w:t xml:space="preserve"> лица в целях ОД/ФТ. На основании сформированного профессионального суждения аудитор принимает решение об уведомлении </w:t>
      </w:r>
      <w:proofErr w:type="spellStart"/>
      <w:proofErr w:type="gramStart"/>
      <w:r w:rsidRPr="00B853B2">
        <w:rPr>
          <w:rFonts w:ascii="Times New Roman" w:eastAsia="Times New Roman" w:hAnsi="Times New Roman" w:cs="Times New Roman"/>
          <w:color w:val="000000"/>
          <w:sz w:val="28"/>
          <w:szCs w:val="28"/>
          <w:lang w:eastAsia="ru-RU"/>
        </w:rPr>
        <w:t>Росфинмониторинга</w:t>
      </w:r>
      <w:proofErr w:type="spellEnd"/>
      <w:proofErr w:type="gramEnd"/>
      <w:r w:rsidRPr="00B853B2">
        <w:rPr>
          <w:rFonts w:ascii="Times New Roman" w:eastAsia="Times New Roman" w:hAnsi="Times New Roman" w:cs="Times New Roman"/>
          <w:color w:val="000000"/>
          <w:sz w:val="28"/>
          <w:szCs w:val="28"/>
          <w:lang w:eastAsia="ru-RU"/>
        </w:rPr>
        <w:t xml:space="preserve"> о соответствующих сделках и операциях.</w:t>
      </w:r>
    </w:p>
    <w:p w:rsidR="00EF3F05" w:rsidRDefault="00EF3F05" w:rsidP="00EF3F05">
      <w:pPr>
        <w:autoSpaceDE w:val="0"/>
        <w:autoSpaceDN w:val="0"/>
        <w:adjustRightInd w:val="0"/>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 xml:space="preserve">Такое уведомление осуществляется </w:t>
      </w:r>
      <w:r w:rsidRPr="00926551">
        <w:rPr>
          <w:rFonts w:ascii="Times New Roman" w:eastAsia="Times New Roman" w:hAnsi="Times New Roman" w:cs="Times New Roman"/>
          <w:color w:val="000000"/>
          <w:sz w:val="28"/>
          <w:szCs w:val="28"/>
          <w:lang w:eastAsia="ru-RU"/>
        </w:rPr>
        <w:t>в порядке, установленном Федеральным законом «О противодействии легализации (отмыванию) доходов, полученных преступным путем, и финансированию терроризма»</w:t>
      </w:r>
      <w:r>
        <w:rPr>
          <w:rFonts w:ascii="Times New Roman" w:eastAsia="Times New Roman" w:hAnsi="Times New Roman" w:cs="Times New Roman"/>
          <w:color w:val="000000"/>
          <w:sz w:val="28"/>
          <w:szCs w:val="28"/>
          <w:lang w:eastAsia="ru-RU"/>
        </w:rPr>
        <w:t xml:space="preserve">, и в соответствии с </w:t>
      </w:r>
      <w:r w:rsidRPr="001A6BDF">
        <w:rPr>
          <w:rFonts w:ascii="Times New Roman" w:eastAsia="Times New Roman" w:hAnsi="Times New Roman" w:cs="Times New Roman"/>
          <w:color w:val="000000"/>
          <w:sz w:val="28"/>
          <w:szCs w:val="28"/>
          <w:lang w:eastAsia="ru-RU"/>
        </w:rPr>
        <w:t>Положени</w:t>
      </w:r>
      <w:r>
        <w:rPr>
          <w:rFonts w:ascii="Times New Roman" w:eastAsia="Times New Roman" w:hAnsi="Times New Roman" w:cs="Times New Roman"/>
          <w:color w:val="000000"/>
          <w:sz w:val="28"/>
          <w:szCs w:val="28"/>
          <w:lang w:eastAsia="ru-RU"/>
        </w:rPr>
        <w:t>ем</w:t>
      </w:r>
      <w:r w:rsidRPr="001A6BDF">
        <w:rPr>
          <w:rFonts w:ascii="Times New Roman" w:eastAsia="Times New Roman" w:hAnsi="Times New Roman" w:cs="Times New Roman"/>
          <w:color w:val="000000"/>
          <w:sz w:val="28"/>
          <w:szCs w:val="28"/>
          <w:lang w:eastAsia="ru-RU"/>
        </w:rPr>
        <w:t xml:space="preserve"> о порядке передачи информации в Федеральную службу по финансовому мониторингу адвокатами, нотариусами, лицами, осуществляющими предпринимательскую деятельность в сфере оказания юридических или бухгалтерских услуг, а также аудиторскими организациями и индивидуальными аудиторами при оказании аудиторских услуг</w:t>
      </w:r>
      <w:r>
        <w:rPr>
          <w:rFonts w:ascii="Times New Roman" w:eastAsia="Times New Roman" w:hAnsi="Times New Roman" w:cs="Times New Roman"/>
          <w:color w:val="000000"/>
          <w:sz w:val="28"/>
          <w:szCs w:val="28"/>
          <w:lang w:eastAsia="ru-RU"/>
        </w:rPr>
        <w:t>, утвержденным постановлением</w:t>
      </w:r>
      <w:proofErr w:type="gramEnd"/>
      <w:r>
        <w:rPr>
          <w:rFonts w:ascii="Times New Roman" w:eastAsia="Times New Roman" w:hAnsi="Times New Roman" w:cs="Times New Roman"/>
          <w:color w:val="000000"/>
          <w:sz w:val="28"/>
          <w:szCs w:val="28"/>
          <w:lang w:eastAsia="ru-RU"/>
        </w:rPr>
        <w:t xml:space="preserve"> Правительства </w:t>
      </w:r>
      <w:proofErr w:type="gramStart"/>
      <w:r>
        <w:rPr>
          <w:rFonts w:ascii="Times New Roman" w:eastAsia="Times New Roman" w:hAnsi="Times New Roman" w:cs="Times New Roman"/>
          <w:color w:val="000000"/>
          <w:sz w:val="28"/>
          <w:szCs w:val="28"/>
          <w:lang w:eastAsia="ru-RU"/>
        </w:rPr>
        <w:t>Российской</w:t>
      </w:r>
      <w:proofErr w:type="gramEnd"/>
      <w:r>
        <w:rPr>
          <w:rFonts w:ascii="Times New Roman" w:eastAsia="Times New Roman" w:hAnsi="Times New Roman" w:cs="Times New Roman"/>
          <w:color w:val="000000"/>
          <w:sz w:val="28"/>
          <w:szCs w:val="28"/>
          <w:lang w:eastAsia="ru-RU"/>
        </w:rPr>
        <w:t xml:space="preserve"> Федерации от 16 февраля 2005 г. № 82.</w:t>
      </w:r>
      <w:r w:rsidRPr="00926551">
        <w:rPr>
          <w:rFonts w:ascii="Times New Roman" w:eastAsia="Times New Roman" w:hAnsi="Times New Roman" w:cs="Times New Roman"/>
          <w:color w:val="000000"/>
          <w:sz w:val="28"/>
          <w:szCs w:val="28"/>
          <w:lang w:eastAsia="ru-RU"/>
        </w:rPr>
        <w:t xml:space="preserve"> </w:t>
      </w:r>
    </w:p>
    <w:p w:rsidR="00EF3F05"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Исходя из </w:t>
      </w:r>
      <w:r w:rsidRPr="00C54E71">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ых</w:t>
      </w:r>
      <w:r w:rsidRPr="00C54E71">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ов</w:t>
      </w:r>
      <w:r w:rsidRPr="00C54E71">
        <w:rPr>
          <w:rFonts w:ascii="Times New Roman" w:eastAsia="Times New Roman" w:hAnsi="Times New Roman" w:cs="Times New Roman"/>
          <w:color w:val="000000"/>
          <w:sz w:val="28"/>
          <w:szCs w:val="28"/>
          <w:lang w:eastAsia="ru-RU"/>
        </w:rPr>
        <w:t xml:space="preserve"> «О противодействии легализации (отмыванию) доходов, полученных преступным путем, и финансированию терроризма» и </w:t>
      </w:r>
      <w:r>
        <w:rPr>
          <w:rFonts w:ascii="Times New Roman" w:eastAsia="Times New Roman" w:hAnsi="Times New Roman" w:cs="Times New Roman"/>
          <w:color w:val="000000"/>
          <w:sz w:val="28"/>
          <w:szCs w:val="28"/>
          <w:lang w:eastAsia="ru-RU"/>
        </w:rPr>
        <w:t>«</w:t>
      </w:r>
      <w:r w:rsidRPr="00C54E71">
        <w:rPr>
          <w:rFonts w:ascii="Times New Roman" w:eastAsia="Times New Roman" w:hAnsi="Times New Roman" w:cs="Times New Roman"/>
          <w:color w:val="000000"/>
          <w:sz w:val="28"/>
          <w:szCs w:val="28"/>
          <w:lang w:eastAsia="ru-RU"/>
        </w:rPr>
        <w:t>Об аудиторской деятельности»</w:t>
      </w:r>
      <w:r>
        <w:rPr>
          <w:rFonts w:ascii="Times New Roman" w:eastAsia="Times New Roman" w:hAnsi="Times New Roman" w:cs="Times New Roman"/>
          <w:color w:val="000000"/>
          <w:sz w:val="28"/>
          <w:szCs w:val="28"/>
          <w:lang w:eastAsia="ru-RU"/>
        </w:rPr>
        <w:t xml:space="preserve"> аудиторская организация (индивидуальный аудитор) не должна </w:t>
      </w:r>
      <w:r w:rsidRPr="00926551">
        <w:rPr>
          <w:rFonts w:ascii="Times New Roman" w:eastAsia="Times New Roman" w:hAnsi="Times New Roman" w:cs="Times New Roman"/>
          <w:color w:val="000000"/>
          <w:sz w:val="28"/>
          <w:szCs w:val="28"/>
          <w:lang w:eastAsia="ru-RU"/>
        </w:rPr>
        <w:t>информирова</w:t>
      </w:r>
      <w:r>
        <w:rPr>
          <w:rFonts w:ascii="Times New Roman" w:eastAsia="Times New Roman" w:hAnsi="Times New Roman" w:cs="Times New Roman"/>
          <w:color w:val="000000"/>
          <w:sz w:val="28"/>
          <w:szCs w:val="28"/>
          <w:lang w:eastAsia="ru-RU"/>
        </w:rPr>
        <w:t>ть</w:t>
      </w:r>
      <w:r w:rsidRPr="00926551">
        <w:rPr>
          <w:rFonts w:ascii="Times New Roman" w:eastAsia="Times New Roman" w:hAnsi="Times New Roman" w:cs="Times New Roman"/>
          <w:color w:val="000000"/>
          <w:sz w:val="28"/>
          <w:szCs w:val="28"/>
          <w:lang w:eastAsia="ru-RU"/>
        </w:rPr>
        <w:t xml:space="preserve"> учредителей (участников) </w:t>
      </w:r>
      <w:proofErr w:type="spellStart"/>
      <w:r w:rsidRPr="00926551">
        <w:rPr>
          <w:rFonts w:ascii="Times New Roman" w:eastAsia="Times New Roman" w:hAnsi="Times New Roman" w:cs="Times New Roman"/>
          <w:color w:val="000000"/>
          <w:sz w:val="28"/>
          <w:szCs w:val="28"/>
          <w:lang w:eastAsia="ru-RU"/>
        </w:rPr>
        <w:t>аудируемого</w:t>
      </w:r>
      <w:proofErr w:type="spellEnd"/>
      <w:r w:rsidRPr="00926551">
        <w:rPr>
          <w:rFonts w:ascii="Times New Roman" w:eastAsia="Times New Roman" w:hAnsi="Times New Roman" w:cs="Times New Roman"/>
          <w:color w:val="000000"/>
          <w:sz w:val="28"/>
          <w:szCs w:val="28"/>
          <w:lang w:eastAsia="ru-RU"/>
        </w:rPr>
        <w:t xml:space="preserve"> лица или их представителей либо его руководителя о</w:t>
      </w:r>
      <w:r>
        <w:rPr>
          <w:rFonts w:ascii="Times New Roman" w:eastAsia="Times New Roman" w:hAnsi="Times New Roman" w:cs="Times New Roman"/>
          <w:color w:val="000000"/>
          <w:sz w:val="28"/>
          <w:szCs w:val="28"/>
          <w:lang w:eastAsia="ru-RU"/>
        </w:rPr>
        <w:t xml:space="preserve"> своих подозрениях. Факт уведомления </w:t>
      </w:r>
      <w:proofErr w:type="spellStart"/>
      <w:r>
        <w:rPr>
          <w:rFonts w:ascii="Times New Roman" w:eastAsia="Times New Roman" w:hAnsi="Times New Roman" w:cs="Times New Roman"/>
          <w:color w:val="000000"/>
          <w:sz w:val="28"/>
          <w:szCs w:val="28"/>
          <w:lang w:eastAsia="ru-RU"/>
        </w:rPr>
        <w:t>Росфинмониторинга</w:t>
      </w:r>
      <w:proofErr w:type="spellEnd"/>
      <w:r>
        <w:rPr>
          <w:rFonts w:ascii="Times New Roman" w:eastAsia="Times New Roman" w:hAnsi="Times New Roman" w:cs="Times New Roman"/>
          <w:color w:val="000000"/>
          <w:sz w:val="28"/>
          <w:szCs w:val="28"/>
          <w:lang w:eastAsia="ru-RU"/>
        </w:rPr>
        <w:t xml:space="preserve"> не подлежит разглашению.</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p>
    <w:p w:rsidR="00EF3F05" w:rsidRPr="004422B8" w:rsidRDefault="00EF3F05" w:rsidP="00EF3F05">
      <w:pPr>
        <w:jc w:val="center"/>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соблюдения </w:t>
      </w:r>
      <w:proofErr w:type="spellStart"/>
      <w:r w:rsidRPr="004422B8">
        <w:rPr>
          <w:rFonts w:ascii="Times New Roman" w:eastAsia="Times New Roman" w:hAnsi="Times New Roman" w:cs="Times New Roman"/>
          <w:b/>
          <w:color w:val="000000"/>
          <w:sz w:val="28"/>
          <w:szCs w:val="28"/>
          <w:lang w:eastAsia="ru-RU"/>
        </w:rPr>
        <w:t>аудируемым</w:t>
      </w:r>
      <w:proofErr w:type="spellEnd"/>
      <w:r w:rsidRPr="004422B8">
        <w:rPr>
          <w:rFonts w:ascii="Times New Roman" w:eastAsia="Times New Roman" w:hAnsi="Times New Roman" w:cs="Times New Roman"/>
          <w:b/>
          <w:color w:val="000000"/>
          <w:sz w:val="28"/>
          <w:szCs w:val="28"/>
          <w:lang w:eastAsia="ru-RU"/>
        </w:rPr>
        <w:t xml:space="preserve"> лицом </w:t>
      </w:r>
      <w:r w:rsidRPr="004422B8">
        <w:rPr>
          <w:rFonts w:ascii="Times New Roman" w:eastAsia="Times New Roman" w:hAnsi="Times New Roman" w:cs="Times New Roman"/>
          <w:b/>
          <w:color w:val="000000"/>
          <w:sz w:val="28"/>
          <w:szCs w:val="28"/>
          <w:lang w:eastAsia="ru-RU"/>
        </w:rPr>
        <w:br/>
        <w:t>Федерального закона «О противодействии коррупции»</w:t>
      </w:r>
      <w:r w:rsidRPr="004422B8">
        <w:rPr>
          <w:rFonts w:ascii="Times New Roman" w:eastAsia="Times New Roman" w:hAnsi="Times New Roman" w:cs="Times New Roman"/>
          <w:b/>
          <w:color w:val="000000"/>
          <w:sz w:val="28"/>
          <w:szCs w:val="28"/>
          <w:lang w:eastAsia="ru-RU"/>
        </w:rPr>
        <w:br/>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В соответствии с МСА 250 в процессе получения понимания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w:t>
      </w:r>
      <w:r w:rsidRPr="004422B8">
        <w:rPr>
          <w:rFonts w:ascii="Times New Roman" w:eastAsia="Times New Roman" w:hAnsi="Times New Roman" w:cs="Times New Roman"/>
          <w:bCs/>
          <w:color w:val="000000"/>
          <w:sz w:val="28"/>
          <w:szCs w:val="28"/>
          <w:lang w:eastAsia="ru-RU"/>
        </w:rPr>
        <w:t xml:space="preserve"> и е</w:t>
      </w:r>
      <w:r>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w:t>
      </w:r>
      <w:r>
        <w:rPr>
          <w:rFonts w:ascii="Times New Roman" w:eastAsia="Times New Roman" w:hAnsi="Times New Roman" w:cs="Times New Roman"/>
          <w:bCs/>
          <w:color w:val="000000"/>
          <w:sz w:val="28"/>
          <w:szCs w:val="28"/>
          <w:lang w:eastAsia="ru-RU"/>
        </w:rPr>
        <w:t xml:space="preserve"> (пересмотренный)</w:t>
      </w:r>
      <w:r w:rsidRPr="004422B8">
        <w:rPr>
          <w:rFonts w:ascii="Times New Roman" w:eastAsia="Times New Roman" w:hAnsi="Times New Roman" w:cs="Times New Roman"/>
          <w:bCs/>
          <w:color w:val="000000"/>
          <w:sz w:val="28"/>
          <w:szCs w:val="28"/>
          <w:lang w:eastAsia="ru-RU"/>
        </w:rPr>
        <w:t xml:space="preserve"> аудитор должен получить общее понимание нормативно-правовой базы, применимой к </w:t>
      </w:r>
      <w:proofErr w:type="spellStart"/>
      <w:r>
        <w:rPr>
          <w:rFonts w:ascii="Times New Roman" w:eastAsia="Times New Roman" w:hAnsi="Times New Roman" w:cs="Times New Roman"/>
          <w:bCs/>
          <w:color w:val="000000"/>
          <w:sz w:val="28"/>
          <w:szCs w:val="28"/>
          <w:lang w:eastAsia="ru-RU"/>
        </w:rPr>
        <w:t>аудируемому</w:t>
      </w:r>
      <w:proofErr w:type="spellEnd"/>
      <w:r>
        <w:rPr>
          <w:rFonts w:ascii="Times New Roman" w:eastAsia="Times New Roman" w:hAnsi="Times New Roman" w:cs="Times New Roman"/>
          <w:bCs/>
          <w:color w:val="000000"/>
          <w:sz w:val="28"/>
          <w:szCs w:val="28"/>
          <w:lang w:eastAsia="ru-RU"/>
        </w:rPr>
        <w:t xml:space="preserve"> лицу</w:t>
      </w:r>
      <w:r w:rsidRPr="004422B8">
        <w:rPr>
          <w:rFonts w:ascii="Times New Roman" w:eastAsia="Times New Roman" w:hAnsi="Times New Roman" w:cs="Times New Roman"/>
          <w:bCs/>
          <w:color w:val="000000"/>
          <w:sz w:val="28"/>
          <w:szCs w:val="28"/>
          <w:lang w:eastAsia="ru-RU"/>
        </w:rPr>
        <w:t xml:space="preserve"> и к отрасли или сектору экономики, в которых </w:t>
      </w:r>
      <w:r>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ведет деятельность, и того, каким образом </w:t>
      </w:r>
      <w:r>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roofErr w:type="gramEnd"/>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Аудитор должен запросить у руководства</w:t>
      </w: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w:t>
      </w:r>
      <w:r w:rsidRPr="004422B8">
        <w:rPr>
          <w:rFonts w:ascii="Times New Roman" w:eastAsia="Times New Roman" w:hAnsi="Times New Roman" w:cs="Times New Roman"/>
          <w:bCs/>
          <w:color w:val="000000"/>
          <w:sz w:val="28"/>
          <w:szCs w:val="28"/>
          <w:lang w:eastAsia="ru-RU"/>
        </w:rPr>
        <w:t xml:space="preserve">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Федерального закона «О противодействии коррупции», влияние которых должно учитываться при подготовке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roofErr w:type="gramEnd"/>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Федерального закона «О противодействии коррупции», </w:t>
      </w:r>
      <w:r w:rsidRPr="004422B8">
        <w:rPr>
          <w:rFonts w:ascii="Times New Roman" w:eastAsia="Times New Roman" w:hAnsi="Times New Roman" w:cs="Times New Roman"/>
          <w:bCs/>
          <w:color w:val="000000"/>
          <w:sz w:val="28"/>
          <w:szCs w:val="28"/>
          <w:lang w:eastAsia="ru-RU"/>
        </w:rPr>
        <w:lastRenderedPageBreak/>
        <w:t xml:space="preserve">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roofErr w:type="gramEnd"/>
      <w:r w:rsidRPr="004422B8">
        <w:rPr>
          <w:rFonts w:ascii="Times New Roman" w:eastAsia="Times New Roman" w:hAnsi="Times New Roman" w:cs="Times New Roman"/>
          <w:bCs/>
          <w:color w:val="000000"/>
          <w:sz w:val="28"/>
          <w:szCs w:val="28"/>
          <w:lang w:eastAsia="ru-RU"/>
        </w:rPr>
        <w:t xml:space="preserve"> Когда аудитор подозревает, что может иметь место несоблюдение законов и нормативных актов, в том числе Федерального закона «О противодействии коррупции», он должен обсудить этот вопрос с руководством</w:t>
      </w: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w:t>
      </w:r>
      <w:proofErr w:type="gramStart"/>
      <w:r w:rsidRPr="004422B8">
        <w:rPr>
          <w:rFonts w:ascii="Times New Roman" w:eastAsia="Times New Roman" w:hAnsi="Times New Roman" w:cs="Times New Roman"/>
          <w:bCs/>
          <w:color w:val="000000"/>
          <w:sz w:val="28"/>
          <w:szCs w:val="28"/>
          <w:lang w:eastAsia="ru-RU"/>
        </w:rPr>
        <w:t xml:space="preserve">Если руководство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 </w:t>
      </w:r>
      <w:r w:rsidRPr="004422B8">
        <w:rPr>
          <w:rFonts w:ascii="Times New Roman" w:eastAsia="Times New Roman" w:hAnsi="Times New Roman" w:cs="Times New Roman"/>
          <w:bCs/>
          <w:color w:val="000000"/>
          <w:sz w:val="28"/>
          <w:szCs w:val="28"/>
          <w:lang w:eastAsia="ru-RU"/>
        </w:rPr>
        <w:t xml:space="preserve">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proofErr w:type="spellStart"/>
      <w:r>
        <w:rPr>
          <w:rFonts w:ascii="Times New Roman" w:eastAsia="Times New Roman" w:hAnsi="Times New Roman" w:cs="Times New Roman"/>
          <w:bCs/>
          <w:color w:val="000000"/>
          <w:sz w:val="28"/>
          <w:szCs w:val="28"/>
          <w:lang w:eastAsia="ru-RU"/>
        </w:rPr>
        <w:t>аудируемым</w:t>
      </w:r>
      <w:proofErr w:type="spellEnd"/>
      <w:r>
        <w:rPr>
          <w:rFonts w:ascii="Times New Roman" w:eastAsia="Times New Roman" w:hAnsi="Times New Roman" w:cs="Times New Roman"/>
          <w:bCs/>
          <w:color w:val="000000"/>
          <w:sz w:val="28"/>
          <w:szCs w:val="28"/>
          <w:lang w:eastAsia="ru-RU"/>
        </w:rPr>
        <w:t xml:space="preserve">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котором он подозревает </w:t>
      </w:r>
      <w:proofErr w:type="spellStart"/>
      <w:r>
        <w:rPr>
          <w:rFonts w:ascii="Times New Roman" w:eastAsia="Times New Roman" w:hAnsi="Times New Roman" w:cs="Times New Roman"/>
          <w:bCs/>
          <w:color w:val="000000"/>
          <w:sz w:val="28"/>
          <w:szCs w:val="28"/>
          <w:lang w:eastAsia="ru-RU"/>
        </w:rPr>
        <w:t>аудируемое</w:t>
      </w:r>
      <w:proofErr w:type="spellEnd"/>
      <w:r>
        <w:rPr>
          <w:rFonts w:ascii="Times New Roman" w:eastAsia="Times New Roman" w:hAnsi="Times New Roman" w:cs="Times New Roman"/>
          <w:bCs/>
          <w:color w:val="000000"/>
          <w:sz w:val="28"/>
          <w:szCs w:val="28"/>
          <w:lang w:eastAsia="ru-RU"/>
        </w:rPr>
        <w:t xml:space="preserve">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w:t>
      </w:r>
      <w:proofErr w:type="gramEnd"/>
      <w:r w:rsidRPr="004422B8">
        <w:rPr>
          <w:rFonts w:ascii="Times New Roman" w:eastAsia="Times New Roman" w:hAnsi="Times New Roman" w:cs="Times New Roman"/>
          <w:bCs/>
          <w:color w:val="000000"/>
          <w:sz w:val="28"/>
          <w:szCs w:val="28"/>
          <w:lang w:eastAsia="ru-RU"/>
        </w:rPr>
        <w:t xml:space="preserve">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Кроме того, в соответствии с Федеральным законом «Об аудиторской деятельности» </w:t>
      </w:r>
      <w:r>
        <w:rPr>
          <w:rFonts w:ascii="Times New Roman" w:eastAsia="Times New Roman" w:hAnsi="Times New Roman" w:cs="Times New Roman"/>
          <w:bCs/>
          <w:color w:val="000000"/>
          <w:sz w:val="28"/>
          <w:szCs w:val="28"/>
          <w:lang w:eastAsia="ru-RU"/>
        </w:rPr>
        <w:t>аудиторская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w:t>
      </w:r>
      <w:proofErr w:type="spellStart"/>
      <w:r w:rsidRPr="004422B8">
        <w:rPr>
          <w:rFonts w:ascii="Times New Roman" w:eastAsia="Times New Roman" w:hAnsi="Times New Roman" w:cs="Times New Roman"/>
          <w:bCs/>
          <w:color w:val="000000"/>
          <w:sz w:val="28"/>
          <w:szCs w:val="28"/>
          <w:lang w:eastAsia="ru-RU"/>
        </w:rPr>
        <w:t>аудируемого</w:t>
      </w:r>
      <w:proofErr w:type="spellEnd"/>
      <w:r w:rsidRPr="004422B8">
        <w:rPr>
          <w:rFonts w:ascii="Times New Roman" w:eastAsia="Times New Roman" w:hAnsi="Times New Roman" w:cs="Times New Roman"/>
          <w:bCs/>
          <w:color w:val="000000"/>
          <w:sz w:val="28"/>
          <w:szCs w:val="28"/>
          <w:lang w:eastAsia="ru-RU"/>
        </w:rPr>
        <w:t xml:space="preserve"> лица или их представителей либо его руководителя о ставших известными ему случаях коррупционных правонарушений </w:t>
      </w:r>
      <w:proofErr w:type="spellStart"/>
      <w:r w:rsidRPr="004422B8">
        <w:rPr>
          <w:rFonts w:ascii="Times New Roman" w:eastAsia="Times New Roman" w:hAnsi="Times New Roman" w:cs="Times New Roman"/>
          <w:bCs/>
          <w:color w:val="000000"/>
          <w:sz w:val="28"/>
          <w:szCs w:val="28"/>
          <w:lang w:eastAsia="ru-RU"/>
        </w:rPr>
        <w:t>аудируемого</w:t>
      </w:r>
      <w:proofErr w:type="spellEnd"/>
      <w:r w:rsidRPr="004422B8">
        <w:rPr>
          <w:rFonts w:ascii="Times New Roman" w:eastAsia="Times New Roman" w:hAnsi="Times New Roman" w:cs="Times New Roman"/>
          <w:bCs/>
          <w:color w:val="000000"/>
          <w:sz w:val="28"/>
          <w:szCs w:val="28"/>
          <w:lang w:eastAsia="ru-RU"/>
        </w:rPr>
        <w:t xml:space="preserve"> лица, либо признаках таких случаев, либо риске возникновения таких случаев. В случае</w:t>
      </w:r>
      <w:proofErr w:type="gramStart"/>
      <w:r w:rsidRPr="004422B8">
        <w:rPr>
          <w:rFonts w:ascii="Times New Roman" w:eastAsia="Times New Roman" w:hAnsi="Times New Roman" w:cs="Times New Roman"/>
          <w:bCs/>
          <w:color w:val="000000"/>
          <w:sz w:val="28"/>
          <w:szCs w:val="28"/>
          <w:lang w:eastAsia="ru-RU"/>
        </w:rPr>
        <w:t>,</w:t>
      </w:r>
      <w:proofErr w:type="gramEnd"/>
      <w:r w:rsidRPr="004422B8">
        <w:rPr>
          <w:rFonts w:ascii="Times New Roman" w:eastAsia="Times New Roman" w:hAnsi="Times New Roman" w:cs="Times New Roman"/>
          <w:bCs/>
          <w:color w:val="000000"/>
          <w:sz w:val="28"/>
          <w:szCs w:val="28"/>
          <w:lang w:eastAsia="ru-RU"/>
        </w:rPr>
        <w:t xml:space="preserve"> если учредители (участники) </w:t>
      </w:r>
      <w:proofErr w:type="spellStart"/>
      <w:r w:rsidRPr="004422B8">
        <w:rPr>
          <w:rFonts w:ascii="Times New Roman" w:eastAsia="Times New Roman" w:hAnsi="Times New Roman" w:cs="Times New Roman"/>
          <w:bCs/>
          <w:color w:val="000000"/>
          <w:sz w:val="28"/>
          <w:szCs w:val="28"/>
          <w:lang w:eastAsia="ru-RU"/>
        </w:rPr>
        <w:t>аудируемого</w:t>
      </w:r>
      <w:proofErr w:type="spellEnd"/>
      <w:r w:rsidRPr="004422B8">
        <w:rPr>
          <w:rFonts w:ascii="Times New Roman" w:eastAsia="Times New Roman" w:hAnsi="Times New Roman" w:cs="Times New Roman"/>
          <w:bCs/>
          <w:color w:val="000000"/>
          <w:sz w:val="28"/>
          <w:szCs w:val="28"/>
          <w:lang w:eastAsia="ru-RU"/>
        </w:rPr>
        <w:t xml:space="preserve"> лица или их представители либо его руководитель не принимают надлежащих мер по рассмотрению указанной информации аудитор</w:t>
      </w:r>
      <w:r>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рассмотрением соблюдения </w:t>
      </w:r>
      <w:proofErr w:type="spellStart"/>
      <w:r w:rsidRPr="004422B8">
        <w:rPr>
          <w:rFonts w:ascii="Times New Roman" w:eastAsia="Times New Roman" w:hAnsi="Times New Roman" w:cs="Times New Roman"/>
          <w:color w:val="000000"/>
          <w:sz w:val="28"/>
          <w:szCs w:val="28"/>
          <w:lang w:eastAsia="ru-RU"/>
        </w:rPr>
        <w:t>аудируемым</w:t>
      </w:r>
      <w:proofErr w:type="spellEnd"/>
      <w:r w:rsidRPr="004422B8">
        <w:rPr>
          <w:rFonts w:ascii="Times New Roman" w:eastAsia="Times New Roman" w:hAnsi="Times New Roman" w:cs="Times New Roman"/>
          <w:color w:val="000000"/>
          <w:sz w:val="28"/>
          <w:szCs w:val="28"/>
          <w:lang w:eastAsia="ru-RU"/>
        </w:rPr>
        <w:t xml:space="preserve"> лицом требований, установленных </w:t>
      </w:r>
      <w:r>
        <w:rPr>
          <w:rFonts w:ascii="Times New Roman" w:eastAsia="Times New Roman" w:hAnsi="Times New Roman" w:cs="Times New Roman"/>
          <w:color w:val="000000"/>
          <w:sz w:val="28"/>
          <w:szCs w:val="28"/>
          <w:lang w:eastAsia="ru-RU"/>
        </w:rPr>
        <w:t xml:space="preserve">Федеральным </w:t>
      </w:r>
      <w:r w:rsidRPr="004422B8">
        <w:rPr>
          <w:rFonts w:ascii="Times New Roman" w:eastAsia="Times New Roman" w:hAnsi="Times New Roman" w:cs="Times New Roman"/>
          <w:color w:val="000000"/>
          <w:sz w:val="28"/>
          <w:szCs w:val="28"/>
          <w:lang w:eastAsia="ru-RU"/>
        </w:rPr>
        <w:t xml:space="preserve">законом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 противодействии коррупции</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целесообразно руководствоваться Методическими указаниями по организации и осуществлению аудиторскими организациями и индивидуальными аудиторами противодействия коррупции, одобренными Советом по аудиторской деятельности </w:t>
      </w:r>
      <w:r>
        <w:rPr>
          <w:rFonts w:ascii="Times New Roman" w:eastAsia="Times New Roman" w:hAnsi="Times New Roman" w:cs="Times New Roman"/>
          <w:color w:val="000000"/>
          <w:sz w:val="28"/>
          <w:szCs w:val="28"/>
          <w:lang w:eastAsia="ru-RU"/>
        </w:rPr>
        <w:t xml:space="preserve">6 июня </w:t>
      </w:r>
      <w:r w:rsidRPr="004422B8">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 xml:space="preserve">7 г. и </w:t>
      </w:r>
      <w:r w:rsidRPr="004422B8">
        <w:rPr>
          <w:rFonts w:ascii="Times New Roman" w:eastAsia="Times New Roman" w:hAnsi="Times New Roman" w:cs="Times New Roman"/>
          <w:color w:val="000000"/>
          <w:sz w:val="28"/>
          <w:szCs w:val="28"/>
          <w:lang w:eastAsia="ru-RU"/>
        </w:rPr>
        <w:t xml:space="preserve">размещенными на официальном Интернет-сайте Минфина России </w:t>
      </w:r>
      <w:hyperlink r:id="rId11" w:history="1">
        <w:r w:rsidRPr="00D44625">
          <w:rPr>
            <w:rFonts w:ascii="Times New Roman" w:eastAsia="Times New Roman" w:hAnsi="Times New Roman" w:cs="Times New Roman"/>
            <w:sz w:val="28"/>
            <w:szCs w:val="28"/>
            <w:u w:val="single"/>
            <w:lang w:eastAsia="ru-RU"/>
          </w:rPr>
          <w:t>www.minfin.ru</w:t>
        </w:r>
      </w:hyperlink>
      <w:r w:rsidRPr="00D44625">
        <w:rPr>
          <w:rFonts w:ascii="Times New Roman" w:eastAsia="Times New Roman" w:hAnsi="Times New Roman" w:cs="Times New Roman"/>
          <w:sz w:val="28"/>
          <w:szCs w:val="28"/>
          <w:lang w:eastAsia="ru-RU"/>
        </w:rPr>
        <w:t xml:space="preserve"> </w:t>
      </w:r>
      <w:r w:rsidRPr="004422B8">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w:t>
      </w:r>
      <w:proofErr w:type="gramEnd"/>
      <w:r w:rsidRPr="004422B8">
        <w:rPr>
          <w:rFonts w:ascii="Times New Roman" w:eastAsia="Times New Roman" w:hAnsi="Times New Roman" w:cs="Times New Roman"/>
          <w:color w:val="000000"/>
          <w:sz w:val="28"/>
          <w:szCs w:val="28"/>
          <w:lang w:eastAsia="ru-RU"/>
        </w:rPr>
        <w:t xml:space="preserve"> и легализации (отмыванию) доходов, полученных преступным путем, и финансированию терроризма», и изданными в соответствии с ними соответствующими методическими документами саморегулируемых организаций аудиторов</w:t>
      </w:r>
      <w:r>
        <w:rPr>
          <w:rFonts w:ascii="Times New Roman" w:eastAsia="Times New Roman" w:hAnsi="Times New Roman" w:cs="Times New Roman"/>
          <w:color w:val="000000"/>
          <w:sz w:val="28"/>
          <w:szCs w:val="28"/>
          <w:lang w:eastAsia="ru-RU"/>
        </w:rPr>
        <w:t>.</w:t>
      </w:r>
    </w:p>
    <w:p w:rsidR="00EF3F05"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п</w:t>
      </w:r>
      <w:r w:rsidRPr="004422B8">
        <w:rPr>
          <w:rFonts w:ascii="Times New Roman" w:eastAsia="Times New Roman" w:hAnsi="Times New Roman" w:cs="Times New Roman"/>
          <w:color w:val="000000"/>
          <w:sz w:val="28"/>
          <w:szCs w:val="28"/>
          <w:lang w:eastAsia="ru-RU"/>
        </w:rPr>
        <w:t xml:space="preserve">ри осуществлении процедур, связанных с рассмотрением соблюдения </w:t>
      </w:r>
      <w:proofErr w:type="spellStart"/>
      <w:r w:rsidRPr="004422B8">
        <w:rPr>
          <w:rFonts w:ascii="Times New Roman" w:eastAsia="Times New Roman" w:hAnsi="Times New Roman" w:cs="Times New Roman"/>
          <w:color w:val="000000"/>
          <w:sz w:val="28"/>
          <w:szCs w:val="28"/>
          <w:lang w:eastAsia="ru-RU"/>
        </w:rPr>
        <w:t>аудируемым</w:t>
      </w:r>
      <w:proofErr w:type="spellEnd"/>
      <w:r w:rsidRPr="004422B8">
        <w:rPr>
          <w:rFonts w:ascii="Times New Roman" w:eastAsia="Times New Roman" w:hAnsi="Times New Roman" w:cs="Times New Roman"/>
          <w:color w:val="000000"/>
          <w:sz w:val="28"/>
          <w:szCs w:val="28"/>
          <w:lang w:eastAsia="ru-RU"/>
        </w:rPr>
        <w:t xml:space="preserve"> лицом требований, установленных </w:t>
      </w:r>
      <w:r>
        <w:rPr>
          <w:rFonts w:ascii="Times New Roman" w:eastAsia="Times New Roman" w:hAnsi="Times New Roman" w:cs="Times New Roman"/>
          <w:color w:val="000000"/>
          <w:sz w:val="28"/>
          <w:szCs w:val="28"/>
          <w:lang w:eastAsia="ru-RU"/>
        </w:rPr>
        <w:t xml:space="preserve">Федеральным </w:t>
      </w:r>
      <w:r w:rsidRPr="004422B8">
        <w:rPr>
          <w:rFonts w:ascii="Times New Roman" w:eastAsia="Times New Roman" w:hAnsi="Times New Roman" w:cs="Times New Roman"/>
          <w:color w:val="000000"/>
          <w:sz w:val="28"/>
          <w:szCs w:val="28"/>
          <w:lang w:eastAsia="ru-RU"/>
        </w:rPr>
        <w:t xml:space="preserve">законом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 противодействии коррупции</w:t>
      </w:r>
      <w:r>
        <w:rPr>
          <w:rFonts w:ascii="Times New Roman" w:eastAsia="Times New Roman" w:hAnsi="Times New Roman" w:cs="Times New Roman"/>
          <w:color w:val="000000"/>
          <w:sz w:val="28"/>
          <w:szCs w:val="28"/>
          <w:lang w:eastAsia="ru-RU"/>
        </w:rPr>
        <w:t xml:space="preserve">», необходимо </w:t>
      </w:r>
      <w:r w:rsidRPr="004422B8">
        <w:rPr>
          <w:rFonts w:ascii="Times New Roman" w:eastAsia="Times New Roman" w:hAnsi="Times New Roman" w:cs="Times New Roman"/>
          <w:color w:val="000000"/>
          <w:sz w:val="28"/>
          <w:szCs w:val="28"/>
          <w:lang w:eastAsia="ru-RU"/>
        </w:rPr>
        <w:t>обратить особое внимание</w:t>
      </w:r>
      <w:r>
        <w:rPr>
          <w:rFonts w:ascii="Times New Roman" w:eastAsia="Times New Roman" w:hAnsi="Times New Roman" w:cs="Times New Roman"/>
          <w:color w:val="000000"/>
          <w:sz w:val="28"/>
          <w:szCs w:val="28"/>
          <w:lang w:eastAsia="ru-RU"/>
        </w:rPr>
        <w:t xml:space="preserve"> на:</w:t>
      </w:r>
    </w:p>
    <w:p w:rsidR="00C2590B" w:rsidRDefault="00C2590B" w:rsidP="00EF3F05">
      <w:pPr>
        <w:ind w:firstLine="709"/>
        <w:jc w:val="both"/>
        <w:rPr>
          <w:rFonts w:ascii="Times New Roman" w:eastAsia="Times New Roman" w:hAnsi="Times New Roman" w:cs="Times New Roman"/>
          <w:color w:val="000000"/>
          <w:sz w:val="28"/>
          <w:szCs w:val="28"/>
          <w:lang w:eastAsia="ru-RU"/>
        </w:rPr>
      </w:pPr>
    </w:p>
    <w:p w:rsidR="00EF3F05" w:rsidRDefault="00EF3F05" w:rsidP="00EF3F05">
      <w:pPr>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а) соблюдение лицами, замещающими должности в государственных корпорациях, государственных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запрета </w:t>
      </w:r>
      <w:r w:rsidRPr="00DE7BDF">
        <w:rPr>
          <w:rFonts w:ascii="Times New Roman" w:eastAsia="Times New Roman" w:hAnsi="Times New Roman" w:cs="Times New Roman"/>
          <w:color w:val="000000"/>
          <w:sz w:val="28"/>
          <w:szCs w:val="28"/>
          <w:lang w:eastAsia="ru-RU"/>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DE7BDF">
        <w:rPr>
          <w:rFonts w:ascii="Times New Roman" w:eastAsia="Times New Roman" w:hAnsi="Times New Roman" w:cs="Times New Roman"/>
          <w:color w:val="000000"/>
          <w:sz w:val="28"/>
          <w:szCs w:val="28"/>
          <w:lang w:eastAsia="ru-RU"/>
        </w:rPr>
        <w:t xml:space="preserve"> и (или) пользоваться иностранными финансовыми инструментами</w:t>
      </w:r>
      <w:r>
        <w:rPr>
          <w:rFonts w:ascii="Times New Roman" w:eastAsia="Times New Roman" w:hAnsi="Times New Roman" w:cs="Times New Roman"/>
          <w:color w:val="000000"/>
          <w:sz w:val="28"/>
          <w:szCs w:val="28"/>
          <w:lang w:eastAsia="ru-RU"/>
        </w:rPr>
        <w:t>;</w:t>
      </w:r>
    </w:p>
    <w:p w:rsidR="00EF3F05" w:rsidRPr="00D44625" w:rsidRDefault="00EF3F05" w:rsidP="00EF3F05">
      <w:pPr>
        <w:ind w:firstLine="709"/>
        <w:jc w:val="both"/>
        <w:rPr>
          <w:rFonts w:ascii="Times New Roman" w:eastAsia="Times New Roman" w:hAnsi="Times New Roman" w:cs="Times New Roman"/>
          <w:sz w:val="28"/>
          <w:szCs w:val="28"/>
          <w:lang w:eastAsia="ru-RU"/>
        </w:rPr>
      </w:pPr>
      <w:proofErr w:type="gramStart"/>
      <w:r w:rsidRPr="00D44625">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w:t>
      </w:r>
      <w:r w:rsidRPr="00D44625">
        <w:rPr>
          <w:rFonts w:ascii="Times New Roman" w:eastAsia="Times New Roman" w:hAnsi="Times New Roman" w:cs="Times New Roman"/>
          <w:sz w:val="28"/>
          <w:szCs w:val="28"/>
          <w:lang w:eastAsia="ru-RU"/>
        </w:rPr>
        <w:t>принятие мер лицами, замещающими должности финансового уполномоченного, руководителя службы обеспечения деятельности финансового уполномоченного, в государственных корпорациях, публично-правовых компаниях, иных организациях</w:t>
      </w:r>
      <w:r w:rsidRPr="00D44625">
        <w:t xml:space="preserve"> </w:t>
      </w:r>
      <w:r w:rsidRPr="00D44625">
        <w:rPr>
          <w:rFonts w:ascii="Times New Roman" w:eastAsia="Times New Roman" w:hAnsi="Times New Roman" w:cs="Times New Roman"/>
          <w:sz w:val="28"/>
          <w:szCs w:val="28"/>
          <w:lang w:eastAsia="ru-RU"/>
        </w:rPr>
        <w:t>создаваемых Российской Федерацией на основании федеральных законов, по предотвращению и урегулированию конфликта интересов, а также уведомлению нанимателя об обращении к ним каких-либо лиц в целях склонения к совершению коррупционных правонарушений;</w:t>
      </w:r>
      <w:proofErr w:type="gramEnd"/>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proofErr w:type="gramStart"/>
      <w:r>
        <w:rPr>
          <w:rFonts w:ascii="Times New Roman" w:eastAsia="Times New Roman" w:hAnsi="Times New Roman" w:cs="Times New Roman"/>
          <w:color w:val="000000"/>
          <w:sz w:val="28"/>
          <w:szCs w:val="28"/>
          <w:lang w:eastAsia="ru-RU"/>
        </w:rPr>
        <w:t>в) </w:t>
      </w:r>
      <w:r w:rsidRPr="004422B8">
        <w:rPr>
          <w:rFonts w:ascii="Times New Roman" w:eastAsia="Times New Roman" w:hAnsi="Times New Roman" w:cs="Times New Roman"/>
          <w:color w:val="000000"/>
          <w:sz w:val="28"/>
          <w:szCs w:val="28"/>
          <w:lang w:eastAsia="ru-RU"/>
        </w:rPr>
        <w:t xml:space="preserve">соблюдение </w:t>
      </w:r>
      <w:proofErr w:type="spellStart"/>
      <w:r>
        <w:rPr>
          <w:rFonts w:ascii="Times New Roman" w:eastAsia="Times New Roman" w:hAnsi="Times New Roman" w:cs="Times New Roman"/>
          <w:color w:val="000000"/>
          <w:sz w:val="28"/>
          <w:szCs w:val="28"/>
          <w:lang w:eastAsia="ru-RU"/>
        </w:rPr>
        <w:t>аудируемыми</w:t>
      </w:r>
      <w:proofErr w:type="spellEnd"/>
      <w:r>
        <w:rPr>
          <w:rFonts w:ascii="Times New Roman" w:eastAsia="Times New Roman" w:hAnsi="Times New Roman" w:cs="Times New Roman"/>
          <w:color w:val="000000"/>
          <w:sz w:val="28"/>
          <w:szCs w:val="28"/>
          <w:lang w:eastAsia="ru-RU"/>
        </w:rPr>
        <w:t xml:space="preserve"> лицами</w:t>
      </w:r>
      <w:r w:rsidRPr="004422B8">
        <w:rPr>
          <w:rFonts w:ascii="Times New Roman" w:eastAsia="Times New Roman" w:hAnsi="Times New Roman" w:cs="Times New Roman"/>
          <w:color w:val="000000"/>
          <w:sz w:val="28"/>
          <w:szCs w:val="28"/>
          <w:lang w:eastAsia="ru-RU"/>
        </w:rPr>
        <w:t xml:space="preserve"> с государственным участием</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bCs/>
          <w:color w:val="000000"/>
          <w:sz w:val="28"/>
          <w:szCs w:val="28"/>
          <w:lang w:eastAsia="ru-RU"/>
        </w:rPr>
        <w:t>являющимися субъектами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bCs/>
          <w:color w:val="000000"/>
          <w:sz w:val="28"/>
          <w:szCs w:val="28"/>
          <w:lang w:eastAsia="ru-RU"/>
        </w:rPr>
        <w:t>,</w:t>
      </w:r>
      <w:r w:rsidRPr="004422B8">
        <w:rPr>
          <w:rFonts w:ascii="Times New Roman" w:eastAsia="Times New Roman" w:hAnsi="Times New Roman" w:cs="Times New Roman"/>
          <w:bCs/>
          <w:color w:val="000000"/>
          <w:sz w:val="28"/>
          <w:szCs w:val="28"/>
          <w:lang w:eastAsia="ru-RU"/>
        </w:rPr>
        <w:t xml:space="preserve"> особого порядка осуществления закупочной деятельности.</w:t>
      </w:r>
      <w:proofErr w:type="gramEnd"/>
      <w:r w:rsidRPr="004422B8">
        <w:rPr>
          <w:rFonts w:ascii="Times New Roman" w:eastAsia="Times New Roman" w:hAnsi="Times New Roman" w:cs="Times New Roman"/>
          <w:bCs/>
          <w:color w:val="000000"/>
          <w:sz w:val="28"/>
          <w:szCs w:val="28"/>
          <w:lang w:eastAsia="ru-RU"/>
        </w:rPr>
        <w:t xml:space="preserve"> Для этого необходимо:</w:t>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при рассмотрении соблюдения </w:t>
      </w:r>
      <w:proofErr w:type="spellStart"/>
      <w:r w:rsidRPr="004422B8">
        <w:rPr>
          <w:rFonts w:ascii="Times New Roman" w:eastAsia="Times New Roman" w:hAnsi="Times New Roman" w:cs="Times New Roman"/>
          <w:bCs/>
          <w:color w:val="000000"/>
          <w:sz w:val="28"/>
          <w:szCs w:val="28"/>
          <w:lang w:eastAsia="ru-RU"/>
        </w:rPr>
        <w:t>аудируемым</w:t>
      </w:r>
      <w:proofErr w:type="spellEnd"/>
      <w:r w:rsidRPr="004422B8">
        <w:rPr>
          <w:rFonts w:ascii="Times New Roman" w:eastAsia="Times New Roman" w:hAnsi="Times New Roman" w:cs="Times New Roman"/>
          <w:bCs/>
          <w:color w:val="000000"/>
          <w:sz w:val="28"/>
          <w:szCs w:val="28"/>
          <w:lang w:eastAsia="ru-RU"/>
        </w:rPr>
        <w:t xml:space="preserve"> лицом нормативных правовых актов Российской Федерации рассматривать соблюдение </w:t>
      </w:r>
      <w:proofErr w:type="spellStart"/>
      <w:r w:rsidRPr="004422B8">
        <w:rPr>
          <w:rFonts w:ascii="Times New Roman" w:eastAsia="Times New Roman" w:hAnsi="Times New Roman" w:cs="Times New Roman"/>
          <w:bCs/>
          <w:color w:val="000000"/>
          <w:sz w:val="28"/>
          <w:szCs w:val="28"/>
          <w:lang w:eastAsia="ru-RU"/>
        </w:rPr>
        <w:t>аудируемыми</w:t>
      </w:r>
      <w:proofErr w:type="spellEnd"/>
      <w:r w:rsidRPr="004422B8">
        <w:rPr>
          <w:rFonts w:ascii="Times New Roman" w:eastAsia="Times New Roman" w:hAnsi="Times New Roman" w:cs="Times New Roman"/>
          <w:bCs/>
          <w:color w:val="000000"/>
          <w:sz w:val="28"/>
          <w:szCs w:val="28"/>
          <w:lang w:eastAsia="ru-RU"/>
        </w:rPr>
        <w:t xml:space="preserve"> лицами требований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 в </w:t>
      </w:r>
      <w:r>
        <w:rPr>
          <w:rFonts w:ascii="Times New Roman" w:eastAsia="Times New Roman" w:hAnsi="Times New Roman" w:cs="Times New Roman"/>
          <w:bCs/>
          <w:color w:val="000000"/>
          <w:sz w:val="28"/>
          <w:szCs w:val="28"/>
          <w:lang w:eastAsia="ru-RU"/>
        </w:rPr>
        <w:t>соответствующих</w:t>
      </w:r>
      <w:r w:rsidRPr="004422B8">
        <w:rPr>
          <w:rFonts w:ascii="Times New Roman" w:eastAsia="Times New Roman" w:hAnsi="Times New Roman" w:cs="Times New Roman"/>
          <w:bCs/>
          <w:color w:val="000000"/>
          <w:sz w:val="28"/>
          <w:szCs w:val="28"/>
          <w:lang w:eastAsia="ru-RU"/>
        </w:rPr>
        <w:t xml:space="preserve"> случаях (при аудите </w:t>
      </w:r>
      <w:r>
        <w:rPr>
          <w:rFonts w:ascii="Times New Roman" w:eastAsia="Times New Roman" w:hAnsi="Times New Roman" w:cs="Times New Roman"/>
          <w:bCs/>
          <w:color w:val="000000"/>
          <w:sz w:val="28"/>
          <w:szCs w:val="28"/>
          <w:lang w:eastAsia="ru-RU"/>
        </w:rPr>
        <w:t xml:space="preserve">бухгалтерской отчетности </w:t>
      </w:r>
      <w:r w:rsidRPr="004422B8">
        <w:rPr>
          <w:rFonts w:ascii="Times New Roman" w:eastAsia="Times New Roman" w:hAnsi="Times New Roman" w:cs="Times New Roman"/>
          <w:bCs/>
          <w:color w:val="000000"/>
          <w:sz w:val="28"/>
          <w:szCs w:val="28"/>
          <w:lang w:eastAsia="ru-RU"/>
        </w:rPr>
        <w:t>организаций с прямым или косвенным участием Российской Федерации) с проведением специальных</w:t>
      </w:r>
      <w:proofErr w:type="gramEnd"/>
      <w:r w:rsidRPr="004422B8">
        <w:rPr>
          <w:rFonts w:ascii="Times New Roman" w:eastAsia="Times New Roman" w:hAnsi="Times New Roman" w:cs="Times New Roman"/>
          <w:bCs/>
          <w:color w:val="000000"/>
          <w:sz w:val="28"/>
          <w:szCs w:val="28"/>
          <w:lang w:eastAsia="ru-RU"/>
        </w:rPr>
        <w:t xml:space="preserve"> тестов по соблюдению применимого законодательства </w:t>
      </w:r>
      <w:proofErr w:type="gramStart"/>
      <w:r w:rsidRPr="004422B8">
        <w:rPr>
          <w:rFonts w:ascii="Times New Roman" w:eastAsia="Times New Roman" w:hAnsi="Times New Roman" w:cs="Times New Roman"/>
          <w:bCs/>
          <w:color w:val="000000"/>
          <w:sz w:val="28"/>
          <w:szCs w:val="28"/>
          <w:lang w:eastAsia="ru-RU"/>
        </w:rPr>
        <w:t>Российской</w:t>
      </w:r>
      <w:proofErr w:type="gramEnd"/>
      <w:r w:rsidRPr="004422B8">
        <w:rPr>
          <w:rFonts w:ascii="Times New Roman" w:eastAsia="Times New Roman" w:hAnsi="Times New Roman" w:cs="Times New Roman"/>
          <w:bCs/>
          <w:color w:val="000000"/>
          <w:sz w:val="28"/>
          <w:szCs w:val="28"/>
          <w:lang w:eastAsia="ru-RU"/>
        </w:rPr>
        <w:t xml:space="preserve"> Федерации о проведении закупочных (тендерных) процедур;</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рассмотреть риск существенных искажений бухгалтерской отчетности, возникающих в результате недобросовестных действий, и при выявлении или подозрении о совершении недобросовестных действий в данной области определить, обязан ли аудитор сообщить о случае или подозрениях стороне, внешней по отношению к </w:t>
      </w:r>
      <w:proofErr w:type="spellStart"/>
      <w:r w:rsidRPr="004422B8">
        <w:rPr>
          <w:rFonts w:ascii="Times New Roman" w:eastAsia="Times New Roman" w:hAnsi="Times New Roman" w:cs="Times New Roman"/>
          <w:bCs/>
          <w:color w:val="000000"/>
          <w:sz w:val="28"/>
          <w:szCs w:val="28"/>
          <w:lang w:eastAsia="ru-RU"/>
        </w:rPr>
        <w:t>аудируемому</w:t>
      </w:r>
      <w:proofErr w:type="spellEnd"/>
      <w:r w:rsidRPr="004422B8">
        <w:rPr>
          <w:rFonts w:ascii="Times New Roman" w:eastAsia="Times New Roman" w:hAnsi="Times New Roman" w:cs="Times New Roman"/>
          <w:bCs/>
          <w:color w:val="000000"/>
          <w:sz w:val="28"/>
          <w:szCs w:val="28"/>
          <w:lang w:eastAsia="ru-RU"/>
        </w:rPr>
        <w:t xml:space="preserve"> лицу, в том числе уполномоченному государственному органу.</w:t>
      </w:r>
    </w:p>
    <w:p w:rsidR="00EF3F05" w:rsidRDefault="00EF3F05" w:rsidP="00EF3F05">
      <w:pPr>
        <w:ind w:firstLine="709"/>
        <w:jc w:val="both"/>
        <w:rPr>
          <w:rFonts w:ascii="Times New Roman" w:eastAsia="Times New Roman" w:hAnsi="Times New Roman" w:cs="Times New Roman"/>
          <w:color w:val="000000"/>
          <w:sz w:val="28"/>
          <w:szCs w:val="28"/>
          <w:lang w:eastAsia="ru-RU"/>
        </w:rPr>
      </w:pPr>
    </w:p>
    <w:p w:rsidR="00C2590B" w:rsidRDefault="00C2590B" w:rsidP="00EF3F05">
      <w:pPr>
        <w:ind w:firstLine="709"/>
        <w:jc w:val="both"/>
        <w:rPr>
          <w:rFonts w:ascii="Times New Roman" w:eastAsia="Times New Roman" w:hAnsi="Times New Roman" w:cs="Times New Roman"/>
          <w:color w:val="000000"/>
          <w:sz w:val="28"/>
          <w:szCs w:val="28"/>
          <w:lang w:eastAsia="ru-RU"/>
        </w:rPr>
      </w:pPr>
    </w:p>
    <w:p w:rsidR="00C2590B" w:rsidRDefault="00C2590B" w:rsidP="00EF3F05">
      <w:pPr>
        <w:ind w:firstLine="709"/>
        <w:jc w:val="both"/>
        <w:rPr>
          <w:rFonts w:ascii="Times New Roman" w:eastAsia="Times New Roman" w:hAnsi="Times New Roman" w:cs="Times New Roman"/>
          <w:color w:val="000000"/>
          <w:sz w:val="28"/>
          <w:szCs w:val="28"/>
          <w:lang w:eastAsia="ru-RU"/>
        </w:rPr>
      </w:pPr>
    </w:p>
    <w:p w:rsidR="00C2590B" w:rsidRPr="004422B8" w:rsidRDefault="00C2590B" w:rsidP="00EF3F05">
      <w:pPr>
        <w:ind w:firstLine="709"/>
        <w:jc w:val="both"/>
        <w:rPr>
          <w:rFonts w:ascii="Times New Roman" w:eastAsia="Times New Roman" w:hAnsi="Times New Roman" w:cs="Times New Roman"/>
          <w:color w:val="000000"/>
          <w:sz w:val="28"/>
          <w:szCs w:val="28"/>
          <w:lang w:eastAsia="ru-RU"/>
        </w:rPr>
      </w:pPr>
    </w:p>
    <w:p w:rsidR="00EF3F05" w:rsidRPr="004422B8" w:rsidRDefault="00EF3F05" w:rsidP="00EF3F05">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lastRenderedPageBreak/>
        <w:t xml:space="preserve">Рассмотрение соблюдения </w:t>
      </w:r>
      <w:proofErr w:type="spellStart"/>
      <w:r w:rsidRPr="004422B8">
        <w:rPr>
          <w:rFonts w:ascii="Times New Roman" w:eastAsia="Times New Roman" w:hAnsi="Times New Roman" w:cs="Times New Roman"/>
          <w:b/>
          <w:color w:val="000000"/>
          <w:sz w:val="28"/>
          <w:szCs w:val="28"/>
          <w:lang w:eastAsia="ru-RU"/>
        </w:rPr>
        <w:t>аудируемым</w:t>
      </w:r>
      <w:proofErr w:type="spellEnd"/>
      <w:r w:rsidRPr="004422B8">
        <w:rPr>
          <w:rFonts w:ascii="Times New Roman" w:eastAsia="Times New Roman" w:hAnsi="Times New Roman" w:cs="Times New Roman"/>
          <w:b/>
          <w:color w:val="000000"/>
          <w:sz w:val="28"/>
          <w:szCs w:val="28"/>
          <w:lang w:eastAsia="ru-RU"/>
        </w:rPr>
        <w:t xml:space="preserve"> лицом законодательства </w:t>
      </w:r>
      <w:r>
        <w:rPr>
          <w:rFonts w:ascii="Times New Roman" w:eastAsia="Times New Roman" w:hAnsi="Times New Roman" w:cs="Times New Roman"/>
          <w:b/>
          <w:color w:val="000000"/>
          <w:sz w:val="28"/>
          <w:szCs w:val="28"/>
          <w:lang w:eastAsia="ru-RU"/>
        </w:rPr>
        <w:br/>
      </w:r>
      <w:proofErr w:type="gramStart"/>
      <w:r w:rsidRPr="004422B8">
        <w:rPr>
          <w:rFonts w:ascii="Times New Roman" w:eastAsia="Times New Roman" w:hAnsi="Times New Roman" w:cs="Times New Roman"/>
          <w:b/>
          <w:color w:val="000000"/>
          <w:sz w:val="28"/>
          <w:szCs w:val="28"/>
          <w:lang w:eastAsia="ru-RU"/>
        </w:rPr>
        <w:t>Российской</w:t>
      </w:r>
      <w:proofErr w:type="gramEnd"/>
      <w:r w:rsidRPr="004422B8">
        <w:rPr>
          <w:rFonts w:ascii="Times New Roman" w:eastAsia="Times New Roman" w:hAnsi="Times New Roman" w:cs="Times New Roman"/>
          <w:b/>
          <w:color w:val="000000"/>
          <w:sz w:val="28"/>
          <w:szCs w:val="28"/>
          <w:lang w:eastAsia="ru-RU"/>
        </w:rPr>
        <w:t xml:space="preserve"> Федерации, регулирующего вопросы противодействия </w:t>
      </w:r>
      <w:r w:rsidRPr="004422B8">
        <w:rPr>
          <w:rFonts w:ascii="Times New Roman" w:eastAsia="Times New Roman" w:hAnsi="Times New Roman" w:cs="Times New Roman"/>
          <w:b/>
          <w:color w:val="000000"/>
          <w:sz w:val="28"/>
          <w:szCs w:val="28"/>
          <w:lang w:eastAsia="ru-RU"/>
        </w:rPr>
        <w:br/>
        <w:t>подкупу иностранных должностных лиц</w:t>
      </w:r>
    </w:p>
    <w:p w:rsidR="00C2590B" w:rsidRDefault="00C2590B" w:rsidP="00EF3F05">
      <w:pPr>
        <w:ind w:firstLine="709"/>
        <w:jc w:val="both"/>
        <w:rPr>
          <w:rFonts w:ascii="Times New Roman" w:eastAsia="Times New Roman" w:hAnsi="Times New Roman" w:cs="Times New Roman"/>
          <w:bCs/>
          <w:color w:val="000000"/>
          <w:sz w:val="28"/>
          <w:szCs w:val="28"/>
          <w:lang w:eastAsia="ru-RU"/>
        </w:rPr>
      </w:pP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В соответствии с МСА 250 в процессе получения понимания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w:t>
      </w:r>
      <w:r w:rsidRPr="004422B8">
        <w:rPr>
          <w:rFonts w:ascii="Times New Roman" w:eastAsia="Times New Roman" w:hAnsi="Times New Roman" w:cs="Times New Roman"/>
          <w:bCs/>
          <w:color w:val="000000"/>
          <w:sz w:val="28"/>
          <w:szCs w:val="28"/>
          <w:lang w:eastAsia="ru-RU"/>
        </w:rPr>
        <w:t xml:space="preserve"> и е</w:t>
      </w:r>
      <w:r>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w:t>
      </w:r>
      <w:r>
        <w:rPr>
          <w:rFonts w:ascii="Times New Roman" w:eastAsia="Times New Roman" w:hAnsi="Times New Roman" w:cs="Times New Roman"/>
          <w:bCs/>
          <w:color w:val="000000"/>
          <w:sz w:val="28"/>
          <w:szCs w:val="28"/>
          <w:lang w:eastAsia="ru-RU"/>
        </w:rPr>
        <w:t xml:space="preserve"> (пересмотренный)</w:t>
      </w:r>
      <w:r w:rsidRPr="004422B8">
        <w:rPr>
          <w:rFonts w:ascii="Times New Roman" w:eastAsia="Times New Roman" w:hAnsi="Times New Roman" w:cs="Times New Roman"/>
          <w:bCs/>
          <w:color w:val="000000"/>
          <w:sz w:val="28"/>
          <w:szCs w:val="28"/>
          <w:lang w:eastAsia="ru-RU"/>
        </w:rPr>
        <w:t xml:space="preserve"> аудитор должен получить общее понимание нормативно-правовой базы, применимой к </w:t>
      </w:r>
      <w:proofErr w:type="spellStart"/>
      <w:r>
        <w:rPr>
          <w:rFonts w:ascii="Times New Roman" w:eastAsia="Times New Roman" w:hAnsi="Times New Roman" w:cs="Times New Roman"/>
          <w:bCs/>
          <w:color w:val="000000"/>
          <w:sz w:val="28"/>
          <w:szCs w:val="28"/>
          <w:lang w:eastAsia="ru-RU"/>
        </w:rPr>
        <w:t>аудируемому</w:t>
      </w:r>
      <w:proofErr w:type="spellEnd"/>
      <w:r>
        <w:rPr>
          <w:rFonts w:ascii="Times New Roman" w:eastAsia="Times New Roman" w:hAnsi="Times New Roman" w:cs="Times New Roman"/>
          <w:bCs/>
          <w:color w:val="000000"/>
          <w:sz w:val="28"/>
          <w:szCs w:val="28"/>
          <w:lang w:eastAsia="ru-RU"/>
        </w:rPr>
        <w:t xml:space="preserve"> лицу</w:t>
      </w:r>
      <w:r w:rsidRPr="004422B8">
        <w:rPr>
          <w:rFonts w:ascii="Times New Roman" w:eastAsia="Times New Roman" w:hAnsi="Times New Roman" w:cs="Times New Roman"/>
          <w:bCs/>
          <w:color w:val="000000"/>
          <w:sz w:val="28"/>
          <w:szCs w:val="28"/>
          <w:lang w:eastAsia="ru-RU"/>
        </w:rPr>
        <w:t xml:space="preserve"> и к отрасли или сектору </w:t>
      </w:r>
      <w:r>
        <w:rPr>
          <w:rFonts w:ascii="Times New Roman" w:eastAsia="Times New Roman" w:hAnsi="Times New Roman" w:cs="Times New Roman"/>
          <w:bCs/>
          <w:color w:val="000000"/>
          <w:sz w:val="28"/>
          <w:szCs w:val="28"/>
          <w:lang w:eastAsia="ru-RU"/>
        </w:rPr>
        <w:t>экономики, в которых оно</w:t>
      </w:r>
      <w:r w:rsidRPr="004422B8">
        <w:rPr>
          <w:rFonts w:ascii="Times New Roman" w:eastAsia="Times New Roman" w:hAnsi="Times New Roman" w:cs="Times New Roman"/>
          <w:bCs/>
          <w:color w:val="000000"/>
          <w:sz w:val="28"/>
          <w:szCs w:val="28"/>
          <w:lang w:eastAsia="ru-RU"/>
        </w:rPr>
        <w:t xml:space="preserve"> ведет деятельность, и</w:t>
      </w:r>
      <w:r>
        <w:rPr>
          <w:rFonts w:ascii="Times New Roman" w:eastAsia="Times New Roman" w:hAnsi="Times New Roman" w:cs="Times New Roman"/>
          <w:bCs/>
          <w:color w:val="000000"/>
          <w:sz w:val="28"/>
          <w:szCs w:val="28"/>
          <w:lang w:eastAsia="ru-RU"/>
        </w:rPr>
        <w:t xml:space="preserve"> того, каким образом 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roofErr w:type="gramEnd"/>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Аудитор должен запросить у руководства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 </w:t>
      </w:r>
      <w:r w:rsidRPr="004422B8">
        <w:rPr>
          <w:rFonts w:ascii="Times New Roman" w:eastAsia="Times New Roman" w:hAnsi="Times New Roman" w:cs="Times New Roman"/>
          <w:bCs/>
          <w:color w:val="000000"/>
          <w:sz w:val="28"/>
          <w:szCs w:val="28"/>
          <w:lang w:eastAsia="ru-RU"/>
        </w:rPr>
        <w:t xml:space="preserve">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влияние которых должно учитываться при подготовке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roofErr w:type="gramEnd"/>
    </w:p>
    <w:p w:rsidR="00EF3F05" w:rsidRDefault="00EF3F05" w:rsidP="00EF3F05">
      <w:pPr>
        <w:ind w:firstLine="709"/>
        <w:jc w:val="both"/>
        <w:rPr>
          <w:rFonts w:ascii="Times New Roman" w:eastAsia="Times New Roman" w:hAnsi="Times New Roman" w:cs="Times New Roman"/>
          <w:bCs/>
          <w:color w:val="000000"/>
          <w:sz w:val="28"/>
          <w:szCs w:val="28"/>
          <w:lang w:eastAsia="ru-RU"/>
        </w:rPr>
      </w:pPr>
      <w:proofErr w:type="gramStart"/>
      <w:r w:rsidRPr="004422B8">
        <w:rPr>
          <w:rFonts w:ascii="Times New Roman" w:eastAsia="Times New Roman" w:hAnsi="Times New Roman" w:cs="Times New Roman"/>
          <w:bCs/>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roofErr w:type="gramEnd"/>
      <w:r w:rsidRPr="004422B8">
        <w:rPr>
          <w:rFonts w:ascii="Times New Roman" w:eastAsia="Times New Roman" w:hAnsi="Times New Roman" w:cs="Times New Roman"/>
          <w:bCs/>
          <w:color w:val="000000"/>
          <w:sz w:val="28"/>
          <w:szCs w:val="28"/>
          <w:lang w:eastAsia="ru-RU"/>
        </w:rPr>
        <w:t xml:space="preserve"> Когда аудитор подозревает, что может иметь место несоблюдение законов и нормативных актов, в том числе требований законодательства, регулирующего вопросы противодействия подкупу иностранных должностных лиц, он должен обсудить этот вопрос с руководством</w:t>
      </w: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w:t>
      </w:r>
      <w:proofErr w:type="gramStart"/>
      <w:r w:rsidRPr="004422B8">
        <w:rPr>
          <w:rFonts w:ascii="Times New Roman" w:eastAsia="Times New Roman" w:hAnsi="Times New Roman" w:cs="Times New Roman"/>
          <w:bCs/>
          <w:color w:val="000000"/>
          <w:sz w:val="28"/>
          <w:szCs w:val="28"/>
          <w:lang w:eastAsia="ru-RU"/>
        </w:rPr>
        <w:t>Если руководство</w:t>
      </w:r>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аудируемого</w:t>
      </w:r>
      <w:proofErr w:type="spellEnd"/>
      <w:r>
        <w:rPr>
          <w:rFonts w:ascii="Times New Roman" w:eastAsia="Times New Roman" w:hAnsi="Times New Roman" w:cs="Times New Roman"/>
          <w:bCs/>
          <w:color w:val="000000"/>
          <w:sz w:val="28"/>
          <w:szCs w:val="28"/>
          <w:lang w:eastAsia="ru-RU"/>
        </w:rPr>
        <w:t xml:space="preserve"> лица</w:t>
      </w:r>
      <w:r w:rsidRPr="004422B8">
        <w:rPr>
          <w:rFonts w:ascii="Times New Roman" w:eastAsia="Times New Roman" w:hAnsi="Times New Roman" w:cs="Times New Roman"/>
          <w:bCs/>
          <w:color w:val="000000"/>
          <w:sz w:val="28"/>
          <w:szCs w:val="28"/>
          <w:lang w:eastAsia="ru-RU"/>
        </w:rPr>
        <w:t xml:space="preserve"> 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proofErr w:type="spellStart"/>
      <w:r>
        <w:rPr>
          <w:rFonts w:ascii="Times New Roman" w:eastAsia="Times New Roman" w:hAnsi="Times New Roman" w:cs="Times New Roman"/>
          <w:bCs/>
          <w:color w:val="000000"/>
          <w:sz w:val="28"/>
          <w:szCs w:val="28"/>
          <w:lang w:eastAsia="ru-RU"/>
        </w:rPr>
        <w:t>аудируемым</w:t>
      </w:r>
      <w:proofErr w:type="spellEnd"/>
      <w:r>
        <w:rPr>
          <w:rFonts w:ascii="Times New Roman" w:eastAsia="Times New Roman" w:hAnsi="Times New Roman" w:cs="Times New Roman"/>
          <w:bCs/>
          <w:color w:val="000000"/>
          <w:sz w:val="28"/>
          <w:szCs w:val="28"/>
          <w:lang w:eastAsia="ru-RU"/>
        </w:rPr>
        <w:t xml:space="preserve">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w:t>
      </w:r>
      <w:r>
        <w:rPr>
          <w:rFonts w:ascii="Times New Roman" w:eastAsia="Times New Roman" w:hAnsi="Times New Roman" w:cs="Times New Roman"/>
          <w:bCs/>
          <w:color w:val="000000"/>
          <w:sz w:val="28"/>
          <w:szCs w:val="28"/>
          <w:lang w:eastAsia="ru-RU"/>
        </w:rPr>
        <w:t xml:space="preserve">тором он подозревает </w:t>
      </w:r>
      <w:proofErr w:type="spellStart"/>
      <w:r>
        <w:rPr>
          <w:rFonts w:ascii="Times New Roman" w:eastAsia="Times New Roman" w:hAnsi="Times New Roman" w:cs="Times New Roman"/>
          <w:bCs/>
          <w:color w:val="000000"/>
          <w:sz w:val="28"/>
          <w:szCs w:val="28"/>
          <w:lang w:eastAsia="ru-RU"/>
        </w:rPr>
        <w:t>аудируемое</w:t>
      </w:r>
      <w:proofErr w:type="spellEnd"/>
      <w:r>
        <w:rPr>
          <w:rFonts w:ascii="Times New Roman" w:eastAsia="Times New Roman" w:hAnsi="Times New Roman" w:cs="Times New Roman"/>
          <w:bCs/>
          <w:color w:val="000000"/>
          <w:sz w:val="28"/>
          <w:szCs w:val="28"/>
          <w:lang w:eastAsia="ru-RU"/>
        </w:rPr>
        <w:t xml:space="preserve">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w:t>
      </w:r>
      <w:proofErr w:type="gramEnd"/>
      <w:r w:rsidRPr="004422B8">
        <w:rPr>
          <w:rFonts w:ascii="Times New Roman" w:eastAsia="Times New Roman" w:hAnsi="Times New Roman" w:cs="Times New Roman"/>
          <w:bCs/>
          <w:color w:val="000000"/>
          <w:sz w:val="28"/>
          <w:szCs w:val="28"/>
          <w:lang w:eastAsia="ru-RU"/>
        </w:rPr>
        <w:t xml:space="preserve"> При этом аудитор должен оценить последствия несоблюдения </w:t>
      </w:r>
      <w:r w:rsidRPr="004422B8">
        <w:rPr>
          <w:rFonts w:ascii="Times New Roman" w:eastAsia="Times New Roman" w:hAnsi="Times New Roman" w:cs="Times New Roman"/>
          <w:bCs/>
          <w:color w:val="000000"/>
          <w:sz w:val="28"/>
          <w:szCs w:val="28"/>
          <w:lang w:eastAsia="ru-RU"/>
        </w:rPr>
        <w:lastRenderedPageBreak/>
        <w:t>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EF3F05" w:rsidRPr="004422B8" w:rsidRDefault="00EF3F05" w:rsidP="00EF3F05">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Кроме того, согласно Федеральному закону «Об аудиторской деятельности» аудитор</w:t>
      </w:r>
      <w:r>
        <w:rPr>
          <w:rFonts w:ascii="Times New Roman" w:eastAsia="Times New Roman" w:hAnsi="Times New Roman" w:cs="Times New Roman"/>
          <w:bCs/>
          <w:color w:val="000000"/>
          <w:sz w:val="28"/>
          <w:szCs w:val="28"/>
          <w:lang w:eastAsia="ru-RU"/>
        </w:rPr>
        <w:t>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w:t>
      </w:r>
      <w:proofErr w:type="spellStart"/>
      <w:r w:rsidRPr="004422B8">
        <w:rPr>
          <w:rFonts w:ascii="Times New Roman" w:eastAsia="Times New Roman" w:hAnsi="Times New Roman" w:cs="Times New Roman"/>
          <w:bCs/>
          <w:color w:val="000000"/>
          <w:sz w:val="28"/>
          <w:szCs w:val="28"/>
          <w:lang w:eastAsia="ru-RU"/>
        </w:rPr>
        <w:t>аудируемого</w:t>
      </w:r>
      <w:proofErr w:type="spellEnd"/>
      <w:r w:rsidRPr="004422B8">
        <w:rPr>
          <w:rFonts w:ascii="Times New Roman" w:eastAsia="Times New Roman" w:hAnsi="Times New Roman" w:cs="Times New Roman"/>
          <w:bCs/>
          <w:color w:val="000000"/>
          <w:sz w:val="28"/>
          <w:szCs w:val="28"/>
          <w:lang w:eastAsia="ru-RU"/>
        </w:rPr>
        <w:t xml:space="preserve"> лица или их представителей либо его руководителя о ставших известными ему случаях подкупа иностранных должностных лиц, либо признаках таких случаев, либо риске возникновения таких случаев. В случае</w:t>
      </w:r>
      <w:proofErr w:type="gramStart"/>
      <w:r w:rsidRPr="004422B8">
        <w:rPr>
          <w:rFonts w:ascii="Times New Roman" w:eastAsia="Times New Roman" w:hAnsi="Times New Roman" w:cs="Times New Roman"/>
          <w:bCs/>
          <w:color w:val="000000"/>
          <w:sz w:val="28"/>
          <w:szCs w:val="28"/>
          <w:lang w:eastAsia="ru-RU"/>
        </w:rPr>
        <w:t>,</w:t>
      </w:r>
      <w:proofErr w:type="gramEnd"/>
      <w:r w:rsidRPr="004422B8">
        <w:rPr>
          <w:rFonts w:ascii="Times New Roman" w:eastAsia="Times New Roman" w:hAnsi="Times New Roman" w:cs="Times New Roman"/>
          <w:bCs/>
          <w:color w:val="000000"/>
          <w:sz w:val="28"/>
          <w:szCs w:val="28"/>
          <w:lang w:eastAsia="ru-RU"/>
        </w:rPr>
        <w:t xml:space="preserve"> если учредители (участники) </w:t>
      </w:r>
      <w:proofErr w:type="spellStart"/>
      <w:r w:rsidRPr="004422B8">
        <w:rPr>
          <w:rFonts w:ascii="Times New Roman" w:eastAsia="Times New Roman" w:hAnsi="Times New Roman" w:cs="Times New Roman"/>
          <w:bCs/>
          <w:color w:val="000000"/>
          <w:sz w:val="28"/>
          <w:szCs w:val="28"/>
          <w:lang w:eastAsia="ru-RU"/>
        </w:rPr>
        <w:t>аудируемого</w:t>
      </w:r>
      <w:proofErr w:type="spellEnd"/>
      <w:r w:rsidRPr="004422B8">
        <w:rPr>
          <w:rFonts w:ascii="Times New Roman" w:eastAsia="Times New Roman" w:hAnsi="Times New Roman" w:cs="Times New Roman"/>
          <w:bCs/>
          <w:color w:val="000000"/>
          <w:sz w:val="28"/>
          <w:szCs w:val="28"/>
          <w:lang w:eastAsia="ru-RU"/>
        </w:rPr>
        <w:t xml:space="preserve"> лица или их представители либо его руководитель не принимают надлежащих мер по рассмотрению указанной информации аудитор</w:t>
      </w:r>
      <w:r>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EF3F05" w:rsidRDefault="00EF3F05" w:rsidP="00EF3F05">
      <w:pPr>
        <w:ind w:firstLine="709"/>
        <w:jc w:val="both"/>
        <w:rPr>
          <w:rFonts w:ascii="Times New Roman" w:eastAsia="Times New Roman" w:hAnsi="Times New Roman" w:cs="Times New Roman"/>
          <w:color w:val="000000"/>
          <w:sz w:val="28"/>
          <w:szCs w:val="28"/>
          <w:lang w:eastAsia="ru-RU"/>
        </w:rPr>
      </w:pPr>
      <w:proofErr w:type="gramStart"/>
      <w:r w:rsidRPr="004422B8">
        <w:rPr>
          <w:rFonts w:ascii="Times New Roman" w:eastAsia="Times New Roman" w:hAnsi="Times New Roman" w:cs="Times New Roman"/>
          <w:color w:val="000000"/>
          <w:sz w:val="28"/>
          <w:szCs w:val="28"/>
          <w:lang w:eastAsia="ru-RU"/>
        </w:rPr>
        <w:t xml:space="preserve">При осуществлении соответствующих процедур целесообразно руководствоваться </w:t>
      </w:r>
      <w:r>
        <w:rPr>
          <w:rFonts w:ascii="Times New Roman" w:eastAsia="Times New Roman" w:hAnsi="Times New Roman" w:cs="Times New Roman"/>
          <w:color w:val="000000"/>
          <w:sz w:val="28"/>
          <w:szCs w:val="28"/>
          <w:lang w:eastAsia="ru-RU"/>
        </w:rPr>
        <w:t>М</w:t>
      </w:r>
      <w:r w:rsidRPr="004422B8">
        <w:rPr>
          <w:rFonts w:ascii="Times New Roman" w:eastAsia="Times New Roman" w:hAnsi="Times New Roman" w:cs="Times New Roman"/>
          <w:color w:val="000000"/>
          <w:sz w:val="28"/>
          <w:szCs w:val="28"/>
          <w:lang w:eastAsia="ru-RU"/>
        </w:rPr>
        <w:t xml:space="preserve">етодическими рекомендациями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w:t>
      </w:r>
      <w:r>
        <w:rPr>
          <w:rFonts w:ascii="Times New Roman" w:eastAsia="Times New Roman" w:hAnsi="Times New Roman" w:cs="Times New Roman"/>
          <w:color w:val="000000"/>
          <w:sz w:val="28"/>
          <w:szCs w:val="28"/>
          <w:lang w:eastAsia="ru-RU"/>
        </w:rPr>
        <w:t xml:space="preserve">одобренными Советом по аудиторской деятельности 6 июня 2017 г. и </w:t>
      </w:r>
      <w:r w:rsidRPr="004422B8">
        <w:rPr>
          <w:rFonts w:ascii="Times New Roman" w:eastAsia="Times New Roman" w:hAnsi="Times New Roman" w:cs="Times New Roman"/>
          <w:color w:val="000000"/>
          <w:sz w:val="28"/>
          <w:szCs w:val="28"/>
          <w:lang w:eastAsia="ru-RU"/>
        </w:rPr>
        <w:t xml:space="preserve">размещенными на официальном Интернет-сайте Минфина России </w:t>
      </w:r>
      <w:hyperlink r:id="rId12" w:history="1">
        <w:r w:rsidRPr="00D44625">
          <w:rPr>
            <w:rFonts w:ascii="Times New Roman" w:eastAsia="Times New Roman" w:hAnsi="Times New Roman" w:cs="Times New Roman"/>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w:t>
      </w:r>
      <w:proofErr w:type="gramEnd"/>
      <w:r w:rsidRPr="004422B8">
        <w:rPr>
          <w:rFonts w:ascii="Times New Roman" w:eastAsia="Times New Roman" w:hAnsi="Times New Roman" w:cs="Times New Roman"/>
          <w:color w:val="000000"/>
          <w:sz w:val="28"/>
          <w:szCs w:val="28"/>
          <w:lang w:eastAsia="ru-RU"/>
        </w:rPr>
        <w:t xml:space="preserve"> путем, и финансированию терроризма», и изданными в соответствии с ними соответствующими методическими документами саморегулируемых организаций аудиторов.</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p>
    <w:p w:rsidR="00EF3F05" w:rsidRPr="004422B8" w:rsidRDefault="00EF3F05" w:rsidP="00EF3F05">
      <w:pPr>
        <w:jc w:val="center"/>
        <w:rPr>
          <w:rFonts w:ascii="Times New Roman" w:eastAsia="Times New Roman" w:hAnsi="Times New Roman" w:cs="Times New Roman"/>
          <w:b/>
          <w:color w:val="000000"/>
          <w:sz w:val="28"/>
          <w:szCs w:val="28"/>
          <w:lang w:eastAsia="ru-RU"/>
        </w:rPr>
      </w:pPr>
      <w:bookmarkStart w:id="1" w:name="bookmark5"/>
      <w:r w:rsidRPr="004422B8">
        <w:rPr>
          <w:rFonts w:ascii="Times New Roman" w:eastAsia="Times New Roman" w:hAnsi="Times New Roman" w:cs="Times New Roman"/>
          <w:b/>
          <w:color w:val="000000"/>
          <w:sz w:val="28"/>
          <w:szCs w:val="28"/>
          <w:lang w:eastAsia="ru-RU"/>
        </w:rPr>
        <w:t>Составление аудиторского заключения</w:t>
      </w:r>
      <w:bookmarkEnd w:id="1"/>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составлении аудиторского заключения особое внимание должно быть обращено </w:t>
      </w:r>
      <w:proofErr w:type="gramStart"/>
      <w:r w:rsidRPr="004422B8">
        <w:rPr>
          <w:rFonts w:ascii="Times New Roman" w:eastAsia="Times New Roman" w:hAnsi="Times New Roman" w:cs="Times New Roman"/>
          <w:color w:val="000000"/>
          <w:sz w:val="28"/>
          <w:szCs w:val="28"/>
          <w:lang w:eastAsia="ru-RU"/>
        </w:rPr>
        <w:t>на</w:t>
      </w:r>
      <w:proofErr w:type="gramEnd"/>
      <w:r w:rsidRPr="004422B8">
        <w:rPr>
          <w:rFonts w:ascii="Times New Roman" w:eastAsia="Times New Roman" w:hAnsi="Times New Roman" w:cs="Times New Roman"/>
          <w:color w:val="000000"/>
          <w:sz w:val="28"/>
          <w:szCs w:val="28"/>
          <w:lang w:eastAsia="ru-RU"/>
        </w:rPr>
        <w:t>:</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составу элементов аудиторского заключения, установленных частью 2 статьи 6 Федерального закона «Об аудиторской деятельности»;</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оформлению аудиторского заключения, установленных МСА</w:t>
      </w:r>
      <w:r>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700</w:t>
      </w:r>
      <w:r>
        <w:rPr>
          <w:rFonts w:ascii="Times New Roman" w:eastAsia="Times New Roman" w:hAnsi="Times New Roman" w:cs="Times New Roman"/>
          <w:color w:val="000000"/>
          <w:sz w:val="28"/>
          <w:szCs w:val="28"/>
          <w:lang w:eastAsia="ru-RU"/>
        </w:rPr>
        <w:t xml:space="preserve"> (пересмотренный)</w:t>
      </w:r>
      <w:r w:rsidRPr="00E205AB">
        <w:t xml:space="preserve"> </w:t>
      </w:r>
      <w:r w:rsidRPr="002A6A4C">
        <w:rPr>
          <w:rFonts w:ascii="Times New Roman" w:hAnsi="Times New Roman" w:cs="Times New Roman"/>
          <w:sz w:val="28"/>
          <w:szCs w:val="28"/>
        </w:rPr>
        <w:t xml:space="preserve">«Формирование мнения и составление заключения о финансовой отчетности», </w:t>
      </w:r>
      <w:r>
        <w:rPr>
          <w:rFonts w:ascii="Times New Roman" w:hAnsi="Times New Roman" w:cs="Times New Roman"/>
          <w:sz w:val="28"/>
          <w:szCs w:val="28"/>
        </w:rPr>
        <w:t>МСА </w:t>
      </w:r>
      <w:r w:rsidRPr="002A6A4C">
        <w:rPr>
          <w:rFonts w:ascii="Times New Roman" w:hAnsi="Times New Roman" w:cs="Times New Roman"/>
          <w:sz w:val="28"/>
          <w:szCs w:val="28"/>
        </w:rPr>
        <w:t xml:space="preserve">701 «Информирование о ключевых вопросах аудита в аудиторском заключении», </w:t>
      </w:r>
      <w:r>
        <w:rPr>
          <w:rFonts w:ascii="Times New Roman" w:hAnsi="Times New Roman" w:cs="Times New Roman"/>
          <w:sz w:val="28"/>
          <w:szCs w:val="28"/>
        </w:rPr>
        <w:t>МСА </w:t>
      </w:r>
      <w:r w:rsidRPr="002A6A4C">
        <w:rPr>
          <w:rFonts w:ascii="Times New Roman" w:hAnsi="Times New Roman" w:cs="Times New Roman"/>
          <w:sz w:val="28"/>
          <w:szCs w:val="28"/>
        </w:rPr>
        <w:t xml:space="preserve">705 (пересмотренный) «Модифицированное мнение в аудиторском заключении», </w:t>
      </w:r>
      <w:r>
        <w:rPr>
          <w:rFonts w:ascii="Times New Roman" w:hAnsi="Times New Roman" w:cs="Times New Roman"/>
          <w:sz w:val="28"/>
          <w:szCs w:val="28"/>
        </w:rPr>
        <w:t>МСА </w:t>
      </w:r>
      <w:r w:rsidRPr="002A6A4C">
        <w:rPr>
          <w:rFonts w:ascii="Times New Roman" w:hAnsi="Times New Roman" w:cs="Times New Roman"/>
          <w:sz w:val="28"/>
          <w:szCs w:val="28"/>
        </w:rPr>
        <w:t>706 (пересмотренный) «Разделы «Важные обстоятельства» и «Прочие сведения» в аудиторском заключении»</w:t>
      </w:r>
      <w:r w:rsidRPr="004422B8">
        <w:rPr>
          <w:rFonts w:ascii="Times New Roman" w:eastAsia="Times New Roman" w:hAnsi="Times New Roman" w:cs="Times New Roman"/>
          <w:color w:val="000000"/>
          <w:sz w:val="28"/>
          <w:szCs w:val="28"/>
          <w:lang w:eastAsia="ru-RU"/>
        </w:rPr>
        <w:t>;</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допустимость и обоснованность включения в аудиторское заключение информации, не предусмотренной установленными требованиями к форме и содержанию его.</w:t>
      </w:r>
    </w:p>
    <w:p w:rsidR="00EF3F05" w:rsidRPr="004422B8" w:rsidRDefault="00EF3F05" w:rsidP="00EF3F05">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составлен</w:t>
      </w:r>
      <w:proofErr w:type="gramStart"/>
      <w:r w:rsidRPr="004422B8">
        <w:rPr>
          <w:rFonts w:ascii="Times New Roman" w:eastAsia="Times New Roman" w:hAnsi="Times New Roman" w:cs="Times New Roman"/>
          <w:color w:val="000000"/>
          <w:sz w:val="28"/>
          <w:szCs w:val="28"/>
          <w:lang w:eastAsia="ru-RU"/>
        </w:rPr>
        <w:t>ии ау</w:t>
      </w:r>
      <w:proofErr w:type="gramEnd"/>
      <w:r w:rsidRPr="004422B8">
        <w:rPr>
          <w:rFonts w:ascii="Times New Roman" w:eastAsia="Times New Roman" w:hAnsi="Times New Roman" w:cs="Times New Roman"/>
          <w:color w:val="000000"/>
          <w:sz w:val="28"/>
          <w:szCs w:val="28"/>
          <w:lang w:eastAsia="ru-RU"/>
        </w:rPr>
        <w:t xml:space="preserve">диторского заключения </w:t>
      </w:r>
      <w:r>
        <w:rPr>
          <w:rFonts w:ascii="Times New Roman" w:eastAsia="Times New Roman" w:hAnsi="Times New Roman" w:cs="Times New Roman"/>
          <w:color w:val="000000"/>
          <w:sz w:val="28"/>
          <w:szCs w:val="28"/>
          <w:lang w:eastAsia="ru-RU"/>
        </w:rPr>
        <w:t>необходимо ориентироваться также на п</w:t>
      </w:r>
      <w:r w:rsidRPr="004422B8">
        <w:rPr>
          <w:rFonts w:ascii="Times New Roman" w:eastAsia="Times New Roman" w:hAnsi="Times New Roman" w:cs="Times New Roman"/>
          <w:color w:val="000000"/>
          <w:sz w:val="28"/>
          <w:szCs w:val="28"/>
          <w:lang w:eastAsia="ru-RU"/>
        </w:rPr>
        <w:t>римеры аудиторских заключений</w:t>
      </w:r>
      <w:r>
        <w:rPr>
          <w:rFonts w:ascii="Times New Roman" w:eastAsia="Times New Roman" w:hAnsi="Times New Roman" w:cs="Times New Roman"/>
          <w:color w:val="000000"/>
          <w:sz w:val="28"/>
          <w:szCs w:val="28"/>
          <w:lang w:eastAsia="ru-RU"/>
        </w:rPr>
        <w:t xml:space="preserve">, приведенные в </w:t>
      </w:r>
      <w:r w:rsidRPr="004422B8">
        <w:rPr>
          <w:rFonts w:ascii="Times New Roman" w:eastAsia="Times New Roman" w:hAnsi="Times New Roman" w:cs="Times New Roman"/>
          <w:color w:val="000000"/>
          <w:sz w:val="28"/>
          <w:szCs w:val="28"/>
          <w:lang w:eastAsia="ru-RU"/>
        </w:rPr>
        <w:lastRenderedPageBreak/>
        <w:t>МСА</w:t>
      </w:r>
      <w:r>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700</w:t>
      </w:r>
      <w:r>
        <w:rPr>
          <w:rFonts w:ascii="Times New Roman" w:eastAsia="Times New Roman" w:hAnsi="Times New Roman" w:cs="Times New Roman"/>
          <w:color w:val="000000"/>
          <w:sz w:val="28"/>
          <w:szCs w:val="28"/>
          <w:lang w:eastAsia="ru-RU"/>
        </w:rPr>
        <w:t xml:space="preserve"> (пересмотренный),</w:t>
      </w:r>
      <w:r w:rsidRPr="004422B8">
        <w:rPr>
          <w:rFonts w:ascii="Times New Roman" w:eastAsia="Times New Roman" w:hAnsi="Times New Roman" w:cs="Times New Roman"/>
          <w:color w:val="000000"/>
          <w:sz w:val="28"/>
          <w:szCs w:val="28"/>
          <w:lang w:eastAsia="ru-RU"/>
        </w:rPr>
        <w:t xml:space="preserve"> 705</w:t>
      </w:r>
      <w:r>
        <w:rPr>
          <w:rFonts w:ascii="Times New Roman" w:eastAsia="Times New Roman" w:hAnsi="Times New Roman" w:cs="Times New Roman"/>
          <w:color w:val="000000"/>
          <w:sz w:val="28"/>
          <w:szCs w:val="28"/>
          <w:lang w:eastAsia="ru-RU"/>
        </w:rPr>
        <w:t xml:space="preserve"> (пересмотренный) и </w:t>
      </w:r>
      <w:r w:rsidRPr="004422B8">
        <w:rPr>
          <w:rFonts w:ascii="Times New Roman" w:eastAsia="Times New Roman" w:hAnsi="Times New Roman" w:cs="Times New Roman"/>
          <w:color w:val="000000"/>
          <w:sz w:val="28"/>
          <w:szCs w:val="28"/>
          <w:lang w:eastAsia="ru-RU"/>
        </w:rPr>
        <w:t>706</w:t>
      </w:r>
      <w:r>
        <w:rPr>
          <w:rFonts w:ascii="Times New Roman" w:eastAsia="Times New Roman" w:hAnsi="Times New Roman" w:cs="Times New Roman"/>
          <w:color w:val="000000"/>
          <w:sz w:val="28"/>
          <w:szCs w:val="28"/>
          <w:lang w:eastAsia="ru-RU"/>
        </w:rPr>
        <w:t xml:space="preserve"> (пересмотренный)</w:t>
      </w:r>
      <w:r w:rsidRPr="004422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Кроме того, в </w:t>
      </w:r>
      <w:r w:rsidRPr="004422B8">
        <w:rPr>
          <w:rFonts w:ascii="Times New Roman" w:eastAsia="Times New Roman" w:hAnsi="Times New Roman" w:cs="Times New Roman"/>
          <w:color w:val="000000"/>
          <w:sz w:val="28"/>
          <w:szCs w:val="28"/>
          <w:lang w:eastAsia="ru-RU"/>
        </w:rPr>
        <w:t>соответствии с решени</w:t>
      </w:r>
      <w:r>
        <w:rPr>
          <w:rFonts w:ascii="Times New Roman" w:eastAsia="Times New Roman" w:hAnsi="Times New Roman" w:cs="Times New Roman"/>
          <w:color w:val="000000"/>
          <w:sz w:val="28"/>
          <w:szCs w:val="28"/>
          <w:lang w:eastAsia="ru-RU"/>
        </w:rPr>
        <w:t>ем</w:t>
      </w:r>
      <w:r w:rsidRPr="004422B8">
        <w:rPr>
          <w:rFonts w:ascii="Times New Roman" w:eastAsia="Times New Roman" w:hAnsi="Times New Roman" w:cs="Times New Roman"/>
          <w:color w:val="000000"/>
          <w:sz w:val="28"/>
          <w:szCs w:val="28"/>
          <w:lang w:eastAsia="ru-RU"/>
        </w:rPr>
        <w:t xml:space="preserve"> Совета по аудиторской деятельности </w:t>
      </w:r>
      <w:r>
        <w:rPr>
          <w:rFonts w:ascii="Times New Roman" w:eastAsia="Times New Roman" w:hAnsi="Times New Roman" w:cs="Times New Roman"/>
          <w:color w:val="000000"/>
          <w:sz w:val="28"/>
          <w:szCs w:val="28"/>
          <w:lang w:eastAsia="ru-RU"/>
        </w:rPr>
        <w:t xml:space="preserve">целесообразно руководствоваться Сборником примерных форм </w:t>
      </w:r>
      <w:r w:rsidRPr="00191091">
        <w:rPr>
          <w:rFonts w:ascii="Times New Roman" w:eastAsia="Times New Roman" w:hAnsi="Times New Roman" w:cs="Times New Roman"/>
          <w:color w:val="000000"/>
          <w:sz w:val="28"/>
          <w:szCs w:val="28"/>
          <w:lang w:eastAsia="ru-RU"/>
        </w:rPr>
        <w:t xml:space="preserve">аудиторских заключений о бухгалтерской (финансовой) отчетности, составленных в соответствии с Международными стандартами аудита, размещенным на официальном Интернет-сайте Минфина России </w:t>
      </w:r>
      <w:hyperlink r:id="rId13" w:history="1">
        <w:r w:rsidRPr="00D44625">
          <w:rPr>
            <w:rFonts w:ascii="Times New Roman" w:eastAsia="Times New Roman" w:hAnsi="Times New Roman" w:cs="Times New Roman"/>
            <w:sz w:val="28"/>
            <w:szCs w:val="28"/>
            <w:u w:val="single"/>
            <w:lang w:eastAsia="ru-RU"/>
          </w:rPr>
          <w:t>www.</w:t>
        </w:r>
        <w:r w:rsidRPr="00D44625">
          <w:rPr>
            <w:rFonts w:ascii="Times New Roman" w:eastAsia="Times New Roman" w:hAnsi="Times New Roman" w:cs="Times New Roman"/>
            <w:sz w:val="28"/>
            <w:szCs w:val="28"/>
            <w:u w:val="single"/>
            <w:lang w:val="en-US" w:eastAsia="ru-RU"/>
          </w:rPr>
          <w:t>m</w:t>
        </w:r>
        <w:r w:rsidRPr="00D44625">
          <w:rPr>
            <w:rFonts w:ascii="Times New Roman" w:eastAsia="Times New Roman" w:hAnsi="Times New Roman" w:cs="Times New Roman"/>
            <w:sz w:val="28"/>
            <w:szCs w:val="28"/>
            <w:u w:val="single"/>
            <w:lang w:eastAsia="ru-RU"/>
          </w:rPr>
          <w:t>infin.ru</w:t>
        </w:r>
      </w:hyperlink>
      <w:r w:rsidRPr="00191091">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Разъяснения и рекомендации».</w:t>
      </w:r>
    </w:p>
    <w:p w:rsidR="00EF3F05" w:rsidRPr="004422B8" w:rsidRDefault="00EF3F05" w:rsidP="00EF3F05">
      <w:pPr>
        <w:jc w:val="center"/>
        <w:rPr>
          <w:rFonts w:ascii="Times New Roman" w:eastAsia="Times New Roman" w:hAnsi="Times New Roman" w:cs="Times New Roman"/>
          <w:b/>
          <w:bCs/>
          <w:color w:val="000000"/>
          <w:sz w:val="28"/>
          <w:szCs w:val="28"/>
          <w:lang w:eastAsia="ru-RU"/>
        </w:rPr>
      </w:pPr>
      <w:bookmarkStart w:id="2" w:name="bookmark6"/>
    </w:p>
    <w:p w:rsidR="00EF3F05" w:rsidRPr="004422B8" w:rsidRDefault="00EF3F05" w:rsidP="00EF3F05">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Н</w:t>
      </w:r>
      <w:r w:rsidRPr="004422B8">
        <w:rPr>
          <w:rFonts w:ascii="Times New Roman" w:eastAsia="Times New Roman" w:hAnsi="Times New Roman" w:cs="Times New Roman"/>
          <w:b/>
          <w:sz w:val="28"/>
          <w:szCs w:val="28"/>
          <w:shd w:val="clear" w:color="auto" w:fill="FFFFFF"/>
        </w:rPr>
        <w:t>езависимост</w:t>
      </w:r>
      <w:r>
        <w:rPr>
          <w:rFonts w:ascii="Times New Roman" w:eastAsia="Times New Roman" w:hAnsi="Times New Roman" w:cs="Times New Roman"/>
          <w:b/>
          <w:sz w:val="28"/>
          <w:szCs w:val="28"/>
          <w:shd w:val="clear" w:color="auto" w:fill="FFFFFF"/>
        </w:rPr>
        <w:t>ь</w:t>
      </w:r>
      <w:r w:rsidRPr="004422B8">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b/>
          <w:sz w:val="28"/>
          <w:szCs w:val="28"/>
          <w:shd w:val="clear" w:color="auto" w:fill="FFFFFF"/>
        </w:rPr>
        <w:t>аудиторской организации</w:t>
      </w:r>
    </w:p>
    <w:p w:rsidR="00EF3F05" w:rsidRPr="005C252F" w:rsidRDefault="00EF3F05" w:rsidP="00EF3F05">
      <w:pPr>
        <w:jc w:val="center"/>
        <w:rPr>
          <w:rFonts w:ascii="Times New Roman" w:eastAsia="Times New Roman" w:hAnsi="Times New Roman" w:cs="Times New Roman"/>
          <w:b/>
          <w:sz w:val="26"/>
          <w:szCs w:val="26"/>
          <w:shd w:val="clear" w:color="auto" w:fill="FFFFFF"/>
        </w:rPr>
      </w:pPr>
    </w:p>
    <w:p w:rsidR="00EF3F05" w:rsidRDefault="00EF3F05" w:rsidP="00EF3F05">
      <w:pPr>
        <w:tabs>
          <w:tab w:val="right" w:pos="9100"/>
        </w:tabs>
        <w:ind w:left="23" w:right="40" w:firstLine="686"/>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Исходя из Федерального закона «Об аудиторской деятельности» и П</w:t>
      </w:r>
      <w:r w:rsidRPr="00B75872">
        <w:rPr>
          <w:rFonts w:ascii="Times New Roman" w:eastAsia="Times New Roman" w:hAnsi="Times New Roman" w:cs="Times New Roman"/>
          <w:sz w:val="28"/>
          <w:szCs w:val="28"/>
          <w:shd w:val="clear" w:color="auto" w:fill="FFFFFF"/>
        </w:rPr>
        <w:t>равил независимости аудиторов и аудиторских организаций</w:t>
      </w:r>
      <w:r w:rsidRPr="00B75872">
        <w:t xml:space="preserve"> </w:t>
      </w:r>
      <w:r>
        <w:rPr>
          <w:rFonts w:ascii="Times New Roman" w:eastAsia="Times New Roman" w:hAnsi="Times New Roman" w:cs="Times New Roman"/>
          <w:sz w:val="28"/>
          <w:szCs w:val="28"/>
          <w:shd w:val="clear" w:color="auto" w:fill="FFFFFF"/>
        </w:rPr>
        <w:t>п</w:t>
      </w:r>
      <w:r w:rsidRPr="00B75872">
        <w:rPr>
          <w:rFonts w:ascii="Times New Roman" w:eastAsia="Times New Roman" w:hAnsi="Times New Roman" w:cs="Times New Roman"/>
          <w:sz w:val="28"/>
          <w:szCs w:val="28"/>
          <w:shd w:val="clear" w:color="auto" w:fill="FFFFFF"/>
        </w:rPr>
        <w:t>ри оказан</w:t>
      </w:r>
      <w:proofErr w:type="gramStart"/>
      <w:r w:rsidRPr="00B75872">
        <w:rPr>
          <w:rFonts w:ascii="Times New Roman" w:eastAsia="Times New Roman" w:hAnsi="Times New Roman" w:cs="Times New Roman"/>
          <w:sz w:val="28"/>
          <w:szCs w:val="28"/>
          <w:shd w:val="clear" w:color="auto" w:fill="FFFFFF"/>
        </w:rPr>
        <w:t>ии ау</w:t>
      </w:r>
      <w:proofErr w:type="gramEnd"/>
      <w:r w:rsidRPr="00B75872">
        <w:rPr>
          <w:rFonts w:ascii="Times New Roman" w:eastAsia="Times New Roman" w:hAnsi="Times New Roman" w:cs="Times New Roman"/>
          <w:sz w:val="28"/>
          <w:szCs w:val="28"/>
          <w:shd w:val="clear" w:color="auto" w:fill="FFFFFF"/>
        </w:rPr>
        <w:t xml:space="preserve">диторских услуг аудиторская организация, аудитор должны быть независимы. </w:t>
      </w:r>
      <w:r>
        <w:rPr>
          <w:rFonts w:ascii="Times New Roman" w:eastAsia="Times New Roman" w:hAnsi="Times New Roman" w:cs="Times New Roman"/>
          <w:sz w:val="28"/>
          <w:szCs w:val="28"/>
          <w:shd w:val="clear" w:color="auto" w:fill="FFFFFF"/>
        </w:rPr>
        <w:t>Н</w:t>
      </w:r>
      <w:r w:rsidRPr="00B75872">
        <w:rPr>
          <w:rFonts w:ascii="Times New Roman" w:eastAsia="Times New Roman" w:hAnsi="Times New Roman" w:cs="Times New Roman"/>
          <w:sz w:val="28"/>
          <w:szCs w:val="28"/>
          <w:shd w:val="clear" w:color="auto" w:fill="FFFFFF"/>
        </w:rPr>
        <w:t xml:space="preserve">езависимость аудиторской организации, аудитора </w:t>
      </w:r>
      <w:r>
        <w:rPr>
          <w:rFonts w:ascii="Times New Roman" w:eastAsia="Times New Roman" w:hAnsi="Times New Roman" w:cs="Times New Roman"/>
          <w:sz w:val="28"/>
          <w:szCs w:val="28"/>
          <w:shd w:val="clear" w:color="auto" w:fill="FFFFFF"/>
        </w:rPr>
        <w:t>заключается в</w:t>
      </w:r>
      <w:r w:rsidRPr="00B75872">
        <w:rPr>
          <w:rFonts w:ascii="Times New Roman" w:eastAsia="Times New Roman" w:hAnsi="Times New Roman" w:cs="Times New Roman"/>
          <w:sz w:val="28"/>
          <w:szCs w:val="28"/>
          <w:shd w:val="clear" w:color="auto" w:fill="FFFFFF"/>
        </w:rPr>
        <w:t xml:space="preserve"> отсутстви</w:t>
      </w:r>
      <w:r>
        <w:rPr>
          <w:rFonts w:ascii="Times New Roman" w:eastAsia="Times New Roman" w:hAnsi="Times New Roman" w:cs="Times New Roman"/>
          <w:sz w:val="28"/>
          <w:szCs w:val="28"/>
          <w:shd w:val="clear" w:color="auto" w:fill="FFFFFF"/>
        </w:rPr>
        <w:t>и</w:t>
      </w:r>
      <w:r w:rsidRPr="00B75872">
        <w:rPr>
          <w:rFonts w:ascii="Times New Roman" w:eastAsia="Times New Roman" w:hAnsi="Times New Roman" w:cs="Times New Roman"/>
          <w:sz w:val="28"/>
          <w:szCs w:val="28"/>
          <w:shd w:val="clear" w:color="auto" w:fill="FFFFFF"/>
        </w:rPr>
        <w:t xml:space="preserve"> имущественной, родственной или иной зависимости аудиторской организации, аудитора от </w:t>
      </w:r>
      <w:proofErr w:type="spellStart"/>
      <w:r w:rsidRPr="00B75872">
        <w:rPr>
          <w:rFonts w:ascii="Times New Roman" w:eastAsia="Times New Roman" w:hAnsi="Times New Roman" w:cs="Times New Roman"/>
          <w:sz w:val="28"/>
          <w:szCs w:val="28"/>
          <w:shd w:val="clear" w:color="auto" w:fill="FFFFFF"/>
        </w:rPr>
        <w:t>аудируемого</w:t>
      </w:r>
      <w:proofErr w:type="spellEnd"/>
      <w:r w:rsidRPr="00B75872">
        <w:rPr>
          <w:rFonts w:ascii="Times New Roman" w:eastAsia="Times New Roman" w:hAnsi="Times New Roman" w:cs="Times New Roman"/>
          <w:sz w:val="28"/>
          <w:szCs w:val="28"/>
          <w:shd w:val="clear" w:color="auto" w:fill="FFFFFF"/>
        </w:rPr>
        <w:t xml:space="preserve"> лица</w:t>
      </w:r>
      <w:r>
        <w:rPr>
          <w:rFonts w:ascii="Times New Roman" w:eastAsia="Times New Roman" w:hAnsi="Times New Roman" w:cs="Times New Roman"/>
          <w:sz w:val="28"/>
          <w:szCs w:val="28"/>
          <w:shd w:val="clear" w:color="auto" w:fill="FFFFFF"/>
        </w:rPr>
        <w:t xml:space="preserve">, </w:t>
      </w:r>
      <w:r w:rsidRPr="00B75872">
        <w:rPr>
          <w:rFonts w:ascii="Times New Roman" w:eastAsia="Times New Roman" w:hAnsi="Times New Roman" w:cs="Times New Roman"/>
          <w:sz w:val="28"/>
          <w:szCs w:val="28"/>
          <w:shd w:val="clear" w:color="auto" w:fill="FFFFFF"/>
        </w:rPr>
        <w:t>его учредител</w:t>
      </w:r>
      <w:r>
        <w:rPr>
          <w:rFonts w:ascii="Times New Roman" w:eastAsia="Times New Roman" w:hAnsi="Times New Roman" w:cs="Times New Roman"/>
          <w:sz w:val="28"/>
          <w:szCs w:val="28"/>
          <w:shd w:val="clear" w:color="auto" w:fill="FFFFFF"/>
        </w:rPr>
        <w:t>ей</w:t>
      </w:r>
      <w:r w:rsidRPr="00B75872">
        <w:rPr>
          <w:rFonts w:ascii="Times New Roman" w:eastAsia="Times New Roman" w:hAnsi="Times New Roman" w:cs="Times New Roman"/>
          <w:sz w:val="28"/>
          <w:szCs w:val="28"/>
          <w:shd w:val="clear" w:color="auto" w:fill="FFFFFF"/>
        </w:rPr>
        <w:t xml:space="preserve"> (участник</w:t>
      </w:r>
      <w:r>
        <w:rPr>
          <w:rFonts w:ascii="Times New Roman" w:eastAsia="Times New Roman" w:hAnsi="Times New Roman" w:cs="Times New Roman"/>
          <w:sz w:val="28"/>
          <w:szCs w:val="28"/>
          <w:shd w:val="clear" w:color="auto" w:fill="FFFFFF"/>
        </w:rPr>
        <w:t>ов</w:t>
      </w:r>
      <w:r w:rsidRPr="00B75872">
        <w:rPr>
          <w:rFonts w:ascii="Times New Roman" w:eastAsia="Times New Roman" w:hAnsi="Times New Roman" w:cs="Times New Roman"/>
          <w:sz w:val="28"/>
          <w:szCs w:val="28"/>
          <w:shd w:val="clear" w:color="auto" w:fill="FFFFFF"/>
        </w:rPr>
        <w:t>), руководител</w:t>
      </w:r>
      <w:r>
        <w:rPr>
          <w:rFonts w:ascii="Times New Roman" w:eastAsia="Times New Roman" w:hAnsi="Times New Roman" w:cs="Times New Roman"/>
          <w:sz w:val="28"/>
          <w:szCs w:val="28"/>
          <w:shd w:val="clear" w:color="auto" w:fill="FFFFFF"/>
        </w:rPr>
        <w:t>ей и иных должностных лиц, а также других лиц (в случаях, предусмотренных федеральными законами)</w:t>
      </w:r>
      <w:r w:rsidRPr="00B75872">
        <w:rPr>
          <w:rFonts w:ascii="Times New Roman" w:eastAsia="Times New Roman" w:hAnsi="Times New Roman" w:cs="Times New Roman"/>
          <w:sz w:val="28"/>
          <w:szCs w:val="28"/>
          <w:shd w:val="clear" w:color="auto" w:fill="FFFFFF"/>
        </w:rPr>
        <w:t>.</w:t>
      </w:r>
    </w:p>
    <w:p w:rsidR="00EF3F05" w:rsidRDefault="00EF3F05" w:rsidP="00EF3F05">
      <w:pPr>
        <w:tabs>
          <w:tab w:val="right" w:pos="9100"/>
        </w:tabs>
        <w:ind w:left="23" w:right="40" w:firstLine="68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Pr="004422B8">
        <w:rPr>
          <w:rFonts w:ascii="Times New Roman" w:eastAsia="Times New Roman" w:hAnsi="Times New Roman" w:cs="Times New Roman"/>
          <w:color w:val="000000"/>
          <w:sz w:val="28"/>
          <w:szCs w:val="28"/>
          <w:lang w:eastAsia="ru-RU"/>
        </w:rPr>
        <w:t xml:space="preserve">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 недопущение или снижение до приемлемого уровня угроз независимости и объективности, так и надлежащее документирование </w:t>
      </w:r>
      <w:r>
        <w:rPr>
          <w:rFonts w:ascii="Times New Roman" w:eastAsia="Times New Roman" w:hAnsi="Times New Roman" w:cs="Times New Roman"/>
          <w:color w:val="000000"/>
          <w:sz w:val="28"/>
          <w:szCs w:val="28"/>
          <w:lang w:eastAsia="ru-RU"/>
        </w:rPr>
        <w:t xml:space="preserve">таких </w:t>
      </w:r>
      <w:r w:rsidRPr="004422B8">
        <w:rPr>
          <w:rFonts w:ascii="Times New Roman" w:eastAsia="Times New Roman" w:hAnsi="Times New Roman" w:cs="Times New Roman"/>
          <w:color w:val="000000"/>
          <w:sz w:val="28"/>
          <w:szCs w:val="28"/>
          <w:lang w:eastAsia="ru-RU"/>
        </w:rPr>
        <w:t>мер и действий</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 xml:space="preserve">в отношении мер и действий, предпринятых аудиторской организацией (индивидуальным аудитором) </w:t>
      </w:r>
      <w:r w:rsidRPr="004422B8">
        <w:rPr>
          <w:rFonts w:ascii="Times New Roman" w:eastAsia="Times New Roman" w:hAnsi="Times New Roman" w:cs="Times New Roman"/>
          <w:color w:val="000000"/>
          <w:sz w:val="28"/>
          <w:szCs w:val="28"/>
          <w:lang w:eastAsia="ru-RU"/>
        </w:rPr>
        <w:t>по снижению угроз независимости</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Pr="004422B8">
        <w:rPr>
          <w:rFonts w:ascii="Times New Roman" w:eastAsia="Times New Roman" w:hAnsi="Times New Roman" w:cs="Times New Roman"/>
          <w:color w:val="000000"/>
          <w:sz w:val="28"/>
          <w:szCs w:val="28"/>
          <w:lang w:eastAsia="ru-RU"/>
        </w:rPr>
        <w:t xml:space="preserve"> мер</w:t>
      </w:r>
      <w:r>
        <w:rPr>
          <w:rFonts w:ascii="Times New Roman" w:eastAsia="Times New Roman" w:hAnsi="Times New Roman" w:cs="Times New Roman"/>
          <w:color w:val="000000"/>
          <w:sz w:val="28"/>
          <w:szCs w:val="28"/>
          <w:lang w:eastAsia="ru-RU"/>
        </w:rPr>
        <w:t xml:space="preserve"> и действий</w:t>
      </w:r>
      <w:r w:rsidRPr="004422B8">
        <w:rPr>
          <w:rFonts w:ascii="Times New Roman" w:eastAsia="Times New Roman" w:hAnsi="Times New Roman" w:cs="Times New Roman"/>
          <w:color w:val="000000"/>
          <w:sz w:val="28"/>
          <w:szCs w:val="28"/>
          <w:lang w:eastAsia="ru-RU"/>
        </w:rPr>
        <w:t>.</w:t>
      </w:r>
    </w:p>
    <w:p w:rsidR="00EF3F05" w:rsidRPr="00D96465" w:rsidRDefault="00EF3F05" w:rsidP="00EF3F05">
      <w:pPr>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 2018 г. П</w:t>
      </w:r>
      <w:r w:rsidRPr="00973555">
        <w:rPr>
          <w:rFonts w:ascii="Times New Roman" w:eastAsia="Times New Roman" w:hAnsi="Times New Roman" w:cs="Times New Roman"/>
          <w:color w:val="000000"/>
          <w:sz w:val="28"/>
          <w:szCs w:val="28"/>
          <w:lang w:eastAsia="ru-RU"/>
        </w:rPr>
        <w:t>равил</w:t>
      </w:r>
      <w:r>
        <w:rPr>
          <w:rFonts w:ascii="Times New Roman" w:eastAsia="Times New Roman" w:hAnsi="Times New Roman" w:cs="Times New Roman"/>
          <w:color w:val="000000"/>
          <w:sz w:val="28"/>
          <w:szCs w:val="28"/>
          <w:lang w:eastAsia="ru-RU"/>
        </w:rPr>
        <w:t>а</w:t>
      </w:r>
      <w:r w:rsidRPr="00973555">
        <w:rPr>
          <w:rFonts w:ascii="Times New Roman" w:eastAsia="Times New Roman" w:hAnsi="Times New Roman" w:cs="Times New Roman"/>
          <w:color w:val="000000"/>
          <w:sz w:val="28"/>
          <w:szCs w:val="28"/>
          <w:lang w:eastAsia="ru-RU"/>
        </w:rPr>
        <w:t xml:space="preserve"> независимости аудиторов и аудиторских организаций</w:t>
      </w:r>
      <w:r>
        <w:rPr>
          <w:rFonts w:ascii="Times New Roman" w:eastAsia="Times New Roman" w:hAnsi="Times New Roman" w:cs="Times New Roman"/>
          <w:color w:val="000000"/>
          <w:sz w:val="28"/>
          <w:szCs w:val="28"/>
          <w:lang w:eastAsia="ru-RU"/>
        </w:rPr>
        <w:t xml:space="preserve"> дополнены новыми</w:t>
      </w:r>
      <w:r w:rsidRPr="00BC331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разделами «</w:t>
      </w:r>
      <w:r w:rsidRPr="00973555">
        <w:rPr>
          <w:rFonts w:ascii="Times New Roman" w:eastAsia="Times New Roman" w:hAnsi="Times New Roman" w:cs="Times New Roman"/>
          <w:color w:val="000000"/>
          <w:sz w:val="28"/>
          <w:szCs w:val="28"/>
          <w:lang w:eastAsia="ru-RU"/>
        </w:rPr>
        <w:t xml:space="preserve">Длительное взаимодействие персонала аудита с </w:t>
      </w:r>
      <w:proofErr w:type="spellStart"/>
      <w:r w:rsidRPr="00973555">
        <w:rPr>
          <w:rFonts w:ascii="Times New Roman" w:eastAsia="Times New Roman" w:hAnsi="Times New Roman" w:cs="Times New Roman"/>
          <w:color w:val="000000"/>
          <w:sz w:val="28"/>
          <w:szCs w:val="28"/>
          <w:lang w:eastAsia="ru-RU"/>
        </w:rPr>
        <w:t>аудируемым</w:t>
      </w:r>
      <w:proofErr w:type="spellEnd"/>
      <w:r w:rsidRPr="00973555">
        <w:rPr>
          <w:rFonts w:ascii="Times New Roman" w:eastAsia="Times New Roman" w:hAnsi="Times New Roman" w:cs="Times New Roman"/>
          <w:color w:val="000000"/>
          <w:sz w:val="28"/>
          <w:szCs w:val="28"/>
          <w:lang w:eastAsia="ru-RU"/>
        </w:rPr>
        <w:t xml:space="preserve"> лицом (включая вопросы ротации руководителей заданий по аудиту)</w:t>
      </w:r>
      <w:r>
        <w:rPr>
          <w:rFonts w:ascii="Times New Roman" w:eastAsia="Times New Roman" w:hAnsi="Times New Roman" w:cs="Times New Roman"/>
          <w:color w:val="000000"/>
          <w:sz w:val="28"/>
          <w:szCs w:val="28"/>
          <w:lang w:eastAsia="ru-RU"/>
        </w:rPr>
        <w:t>» и «</w:t>
      </w:r>
      <w:r w:rsidRPr="00973555">
        <w:rPr>
          <w:rFonts w:ascii="Times New Roman" w:eastAsia="Times New Roman" w:hAnsi="Times New Roman" w:cs="Times New Roman"/>
          <w:color w:val="000000"/>
          <w:sz w:val="28"/>
          <w:szCs w:val="28"/>
          <w:lang w:eastAsia="ru-RU"/>
        </w:rPr>
        <w:t>Длительное взаимодействие персонала с клиентом по заданию, обеспечивающему уверенность</w:t>
      </w:r>
      <w:r>
        <w:rPr>
          <w:rFonts w:ascii="Times New Roman" w:eastAsia="Times New Roman" w:hAnsi="Times New Roman" w:cs="Times New Roman"/>
          <w:color w:val="000000"/>
          <w:sz w:val="28"/>
          <w:szCs w:val="28"/>
          <w:lang w:eastAsia="ru-RU"/>
        </w:rPr>
        <w:t xml:space="preserve">». </w:t>
      </w:r>
      <w:bookmarkEnd w:id="2"/>
    </w:p>
    <w:p w:rsidR="00EF3F05" w:rsidRPr="005C252F" w:rsidRDefault="00EF3F05" w:rsidP="00EF3F05">
      <w:pPr>
        <w:jc w:val="center"/>
        <w:rPr>
          <w:rFonts w:ascii="Times New Roman" w:eastAsia="Times New Roman" w:hAnsi="Times New Roman" w:cs="Times New Roman"/>
          <w:i/>
          <w:sz w:val="20"/>
          <w:szCs w:val="20"/>
          <w:shd w:val="clear" w:color="auto" w:fill="FFFFFF"/>
        </w:rPr>
      </w:pPr>
    </w:p>
    <w:p w:rsidR="00EF3F05" w:rsidRPr="00D96465" w:rsidRDefault="00EF3F05" w:rsidP="00EF3F05">
      <w:pPr>
        <w:jc w:val="center"/>
        <w:rPr>
          <w:rFonts w:ascii="Times New Roman" w:eastAsia="Times New Roman" w:hAnsi="Times New Roman" w:cs="Times New Roman"/>
          <w:b/>
          <w:sz w:val="28"/>
          <w:szCs w:val="28"/>
          <w:shd w:val="clear" w:color="auto" w:fill="FFFFFF"/>
        </w:rPr>
      </w:pPr>
      <w:r w:rsidRPr="00D96465">
        <w:rPr>
          <w:rFonts w:ascii="Times New Roman" w:eastAsia="Times New Roman" w:hAnsi="Times New Roman" w:cs="Times New Roman"/>
          <w:b/>
          <w:sz w:val="28"/>
          <w:szCs w:val="28"/>
          <w:shd w:val="clear" w:color="auto" w:fill="FFFFFF"/>
        </w:rPr>
        <w:t>Предотвращение конфликта интересов</w:t>
      </w:r>
    </w:p>
    <w:p w:rsidR="00EF3F05" w:rsidRPr="005C252F" w:rsidRDefault="00EF3F05" w:rsidP="00EF3F05">
      <w:pPr>
        <w:jc w:val="center"/>
        <w:rPr>
          <w:rFonts w:ascii="Times New Roman" w:eastAsia="Times New Roman" w:hAnsi="Times New Roman" w:cs="Times New Roman"/>
          <w:b/>
          <w:sz w:val="28"/>
          <w:szCs w:val="28"/>
          <w:shd w:val="clear" w:color="auto" w:fill="FFFFFF"/>
        </w:rPr>
      </w:pPr>
    </w:p>
    <w:p w:rsidR="00EF3F05" w:rsidRPr="00D96465" w:rsidRDefault="00EF3F05" w:rsidP="00EF3F05">
      <w:pPr>
        <w:tabs>
          <w:tab w:val="right" w:pos="9100"/>
        </w:tabs>
        <w:ind w:left="23" w:right="40" w:firstLine="686"/>
        <w:jc w:val="both"/>
        <w:rPr>
          <w:rFonts w:ascii="Times New Roman" w:eastAsia="Times New Roman" w:hAnsi="Times New Roman" w:cs="Times New Roman"/>
          <w:sz w:val="28"/>
          <w:szCs w:val="28"/>
          <w:shd w:val="clear" w:color="auto" w:fill="FFFFFF"/>
        </w:rPr>
      </w:pPr>
      <w:r w:rsidRPr="00D96465">
        <w:rPr>
          <w:rFonts w:ascii="Times New Roman" w:eastAsia="Times New Roman" w:hAnsi="Times New Roman" w:cs="Times New Roman"/>
          <w:sz w:val="28"/>
          <w:szCs w:val="28"/>
          <w:shd w:val="clear" w:color="auto" w:fill="FFFFFF"/>
        </w:rPr>
        <w:t>Согласно Федеральному закону «Об аудиторской деятельности»</w:t>
      </w:r>
      <w:r w:rsidRPr="00D96465">
        <w:rPr>
          <w:rFonts w:ascii="Times New Roman" w:eastAsia="Times New Roman" w:hAnsi="Times New Roman" w:cs="Times New Roman"/>
          <w:b/>
          <w:i/>
          <w:sz w:val="28"/>
          <w:szCs w:val="28"/>
          <w:shd w:val="clear" w:color="auto" w:fill="FFFFFF"/>
        </w:rPr>
        <w:t xml:space="preserve"> </w:t>
      </w:r>
      <w:r w:rsidRPr="00D96465">
        <w:rPr>
          <w:rFonts w:ascii="Times New Roman" w:eastAsia="Times New Roman" w:hAnsi="Times New Roman" w:cs="Times New Roman"/>
          <w:sz w:val="28"/>
          <w:szCs w:val="28"/>
          <w:shd w:val="clear" w:color="auto" w:fill="FFFFFF"/>
        </w:rPr>
        <w:t xml:space="preserve">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отчетности </w:t>
      </w:r>
      <w:proofErr w:type="spellStart"/>
      <w:r w:rsidRPr="00D96465">
        <w:rPr>
          <w:rFonts w:ascii="Times New Roman" w:eastAsia="Times New Roman" w:hAnsi="Times New Roman" w:cs="Times New Roman"/>
          <w:sz w:val="28"/>
          <w:szCs w:val="28"/>
          <w:shd w:val="clear" w:color="auto" w:fill="FFFFFF"/>
        </w:rPr>
        <w:t>аудируемого</w:t>
      </w:r>
      <w:proofErr w:type="spellEnd"/>
      <w:r w:rsidRPr="00D96465">
        <w:rPr>
          <w:rFonts w:ascii="Times New Roman" w:eastAsia="Times New Roman" w:hAnsi="Times New Roman" w:cs="Times New Roman"/>
          <w:sz w:val="28"/>
          <w:szCs w:val="28"/>
          <w:shd w:val="clear" w:color="auto" w:fill="FFFFFF"/>
        </w:rPr>
        <w:t xml:space="preserve"> лица.</w:t>
      </w:r>
    </w:p>
    <w:p w:rsidR="00EF3F05" w:rsidRPr="00D96465" w:rsidRDefault="00EF3F05" w:rsidP="00EF3F05">
      <w:pPr>
        <w:ind w:firstLine="709"/>
        <w:jc w:val="both"/>
        <w:rPr>
          <w:rFonts w:ascii="Times New Roman" w:eastAsia="Times New Roman" w:hAnsi="Times New Roman" w:cs="Times New Roman"/>
          <w:color w:val="000000"/>
          <w:sz w:val="28"/>
          <w:szCs w:val="28"/>
          <w:lang w:eastAsia="ru-RU"/>
        </w:rPr>
      </w:pPr>
      <w:r w:rsidRPr="00D96465">
        <w:rPr>
          <w:rFonts w:ascii="Times New Roman" w:eastAsia="Times New Roman" w:hAnsi="Times New Roman" w:cs="Times New Roman"/>
          <w:sz w:val="28"/>
          <w:szCs w:val="28"/>
          <w:shd w:val="clear" w:color="auto" w:fill="FFFFFF"/>
        </w:rPr>
        <w:lastRenderedPageBreak/>
        <w:t xml:space="preserve">Исходя из требований Федерального закона «Об аудиторской деятельности», стандартов аудиторской деятельности, Правил независимости аудиторов </w:t>
      </w:r>
      <w:r w:rsidRPr="00D96465">
        <w:rPr>
          <w:rFonts w:ascii="Times New Roman" w:eastAsia="Times New Roman" w:hAnsi="Times New Roman" w:cs="Times New Roman"/>
          <w:color w:val="000000"/>
          <w:sz w:val="28"/>
          <w:szCs w:val="28"/>
          <w:lang w:eastAsia="ru-RU"/>
        </w:rPr>
        <w:t>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 или недопущение конфликта интересов, так и надлежащее документирование мер и действий, предпринятых в этих целях. Отсутствие документации в отношении мер и действий, предпринятых аудиторской организацией (индивидуальным аудитором) по предотвращению или недопущению конфликта интересов, может быть расценено как непринятие таких мер и действий.</w:t>
      </w:r>
    </w:p>
    <w:p w:rsidR="00EF3F05" w:rsidRDefault="00EF3F05" w:rsidP="00EF3F05">
      <w:pPr>
        <w:ind w:firstLine="709"/>
        <w:jc w:val="both"/>
        <w:rPr>
          <w:rFonts w:ascii="Times New Roman" w:eastAsia="Times New Roman" w:hAnsi="Times New Roman" w:cs="Times New Roman"/>
          <w:color w:val="000000"/>
          <w:sz w:val="20"/>
          <w:szCs w:val="20"/>
          <w:lang w:eastAsia="ru-RU"/>
        </w:rPr>
      </w:pPr>
    </w:p>
    <w:p w:rsidR="00EF3F05" w:rsidRDefault="00EF3F05" w:rsidP="00EF3F05">
      <w:pPr>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w:t>
      </w:r>
      <w:r w:rsidRPr="00D96465">
        <w:rPr>
          <w:rFonts w:ascii="Times New Roman" w:eastAsia="Times New Roman" w:hAnsi="Times New Roman" w:cs="Times New Roman"/>
          <w:b/>
          <w:color w:val="000000"/>
          <w:sz w:val="28"/>
          <w:szCs w:val="28"/>
          <w:lang w:eastAsia="ru-RU"/>
        </w:rPr>
        <w:t>елов</w:t>
      </w:r>
      <w:r>
        <w:rPr>
          <w:rFonts w:ascii="Times New Roman" w:eastAsia="Times New Roman" w:hAnsi="Times New Roman" w:cs="Times New Roman"/>
          <w:b/>
          <w:color w:val="000000"/>
          <w:sz w:val="28"/>
          <w:szCs w:val="28"/>
          <w:lang w:eastAsia="ru-RU"/>
        </w:rPr>
        <w:t>ая</w:t>
      </w:r>
      <w:r w:rsidRPr="00D96465">
        <w:rPr>
          <w:rFonts w:ascii="Times New Roman" w:eastAsia="Times New Roman" w:hAnsi="Times New Roman" w:cs="Times New Roman"/>
          <w:b/>
          <w:color w:val="000000"/>
          <w:sz w:val="28"/>
          <w:szCs w:val="28"/>
          <w:lang w:eastAsia="ru-RU"/>
        </w:rPr>
        <w:t xml:space="preserve"> (профессиональн</w:t>
      </w:r>
      <w:r>
        <w:rPr>
          <w:rFonts w:ascii="Times New Roman" w:eastAsia="Times New Roman" w:hAnsi="Times New Roman" w:cs="Times New Roman"/>
          <w:b/>
          <w:color w:val="000000"/>
          <w:sz w:val="28"/>
          <w:szCs w:val="28"/>
          <w:lang w:eastAsia="ru-RU"/>
        </w:rPr>
        <w:t>ая</w:t>
      </w:r>
      <w:r w:rsidRPr="00D96465">
        <w:rPr>
          <w:rFonts w:ascii="Times New Roman" w:eastAsia="Times New Roman" w:hAnsi="Times New Roman" w:cs="Times New Roman"/>
          <w:b/>
          <w:color w:val="000000"/>
          <w:sz w:val="28"/>
          <w:szCs w:val="28"/>
          <w:lang w:eastAsia="ru-RU"/>
        </w:rPr>
        <w:t>) репутаци</w:t>
      </w:r>
      <w:r>
        <w:rPr>
          <w:rFonts w:ascii="Times New Roman" w:eastAsia="Times New Roman" w:hAnsi="Times New Roman" w:cs="Times New Roman"/>
          <w:b/>
          <w:color w:val="000000"/>
          <w:sz w:val="28"/>
          <w:szCs w:val="28"/>
          <w:lang w:eastAsia="ru-RU"/>
        </w:rPr>
        <w:t xml:space="preserve">я </w:t>
      </w:r>
    </w:p>
    <w:p w:rsidR="00EF3F05" w:rsidRDefault="00EF3F05" w:rsidP="00EF3F05">
      <w:pPr>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аудиторской организации, аудитора</w:t>
      </w:r>
    </w:p>
    <w:p w:rsidR="00EF3F05" w:rsidRPr="00D96465" w:rsidRDefault="00EF3F05" w:rsidP="00EF3F05">
      <w:pPr>
        <w:ind w:firstLine="709"/>
        <w:jc w:val="center"/>
        <w:rPr>
          <w:rFonts w:ascii="Times New Roman" w:eastAsia="Times New Roman" w:hAnsi="Times New Roman" w:cs="Times New Roman"/>
          <w:b/>
          <w:color w:val="000000"/>
          <w:sz w:val="28"/>
          <w:szCs w:val="28"/>
          <w:lang w:eastAsia="ru-RU"/>
        </w:rPr>
      </w:pPr>
    </w:p>
    <w:p w:rsidR="00EF3F05"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Одним из требований Федерального закона «Об аудиторской деятельности» к аудиторским организациям и аудиторам является безупречная деловая (профессиональная) репутация.</w:t>
      </w:r>
    </w:p>
    <w:p w:rsidR="00EF3F05"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Разъяснению </w:t>
      </w:r>
      <w:r w:rsidRPr="00D96465">
        <w:rPr>
          <w:rFonts w:ascii="Times New Roman" w:eastAsia="Times New Roman" w:hAnsi="Times New Roman" w:cs="Times New Roman"/>
          <w:color w:val="000000"/>
          <w:sz w:val="28"/>
          <w:szCs w:val="28"/>
          <w:lang w:eastAsia="ru-RU"/>
        </w:rPr>
        <w:t>Совет</w:t>
      </w:r>
      <w:r>
        <w:rPr>
          <w:rFonts w:ascii="Times New Roman" w:eastAsia="Times New Roman" w:hAnsi="Times New Roman" w:cs="Times New Roman"/>
          <w:color w:val="000000"/>
          <w:sz w:val="28"/>
          <w:szCs w:val="28"/>
          <w:lang w:eastAsia="ru-RU"/>
        </w:rPr>
        <w:t>а</w:t>
      </w:r>
      <w:r w:rsidRPr="00D96465">
        <w:rPr>
          <w:rFonts w:ascii="Times New Roman" w:eastAsia="Times New Roman" w:hAnsi="Times New Roman" w:cs="Times New Roman"/>
          <w:color w:val="000000"/>
          <w:sz w:val="28"/>
          <w:szCs w:val="28"/>
          <w:lang w:eastAsia="ru-RU"/>
        </w:rPr>
        <w:t xml:space="preserve"> по аудиторской деятельности </w:t>
      </w:r>
      <w:r>
        <w:rPr>
          <w:rFonts w:ascii="Times New Roman" w:eastAsia="Times New Roman" w:hAnsi="Times New Roman" w:cs="Times New Roman"/>
          <w:color w:val="000000"/>
          <w:sz w:val="28"/>
          <w:szCs w:val="28"/>
          <w:lang w:eastAsia="ru-RU"/>
        </w:rPr>
        <w:t>от 27</w:t>
      </w:r>
      <w:r w:rsidR="00B0629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июня</w:t>
      </w:r>
      <w:r w:rsidRPr="00D96465">
        <w:rPr>
          <w:rFonts w:ascii="Times New Roman" w:eastAsia="Times New Roman" w:hAnsi="Times New Roman" w:cs="Times New Roman"/>
          <w:color w:val="000000"/>
          <w:sz w:val="28"/>
          <w:szCs w:val="28"/>
          <w:lang w:eastAsia="ru-RU"/>
        </w:rPr>
        <w:t xml:space="preserve"> 2018</w:t>
      </w:r>
      <w:r>
        <w:rPr>
          <w:rFonts w:ascii="Times New Roman" w:eastAsia="Times New Roman" w:hAnsi="Times New Roman" w:cs="Times New Roman"/>
          <w:color w:val="000000"/>
          <w:sz w:val="28"/>
          <w:szCs w:val="28"/>
          <w:lang w:eastAsia="ru-RU"/>
        </w:rPr>
        <w:t> г.:</w:t>
      </w:r>
    </w:p>
    <w:p w:rsidR="00EF3F05" w:rsidRDefault="00EF3F05" w:rsidP="00EF3F05">
      <w:pPr>
        <w:ind w:firstLine="709"/>
        <w:jc w:val="both"/>
        <w:rPr>
          <w:rFonts w:ascii="Times New Roman" w:eastAsia="Calibri" w:hAnsi="Times New Roman" w:cs="Times New Roman"/>
          <w:sz w:val="28"/>
          <w:szCs w:val="28"/>
        </w:rPr>
      </w:pPr>
      <w:r w:rsidRPr="00BC2361">
        <w:rPr>
          <w:rFonts w:ascii="Times New Roman" w:eastAsia="Calibri" w:hAnsi="Times New Roman" w:cs="Times New Roman"/>
          <w:sz w:val="28"/>
          <w:szCs w:val="28"/>
        </w:rPr>
        <w:t xml:space="preserve">безупречная деловая репутация аудиторской организации – положительная </w:t>
      </w:r>
      <w:proofErr w:type="gramStart"/>
      <w:r w:rsidRPr="00BC2361">
        <w:rPr>
          <w:rFonts w:ascii="Times New Roman" w:eastAsia="Calibri" w:hAnsi="Times New Roman" w:cs="Times New Roman"/>
          <w:sz w:val="28"/>
          <w:szCs w:val="28"/>
        </w:rPr>
        <w:t>оценка</w:t>
      </w:r>
      <w:proofErr w:type="gramEnd"/>
      <w:r w:rsidRPr="00BC2361">
        <w:rPr>
          <w:rFonts w:ascii="Times New Roman" w:eastAsia="Calibri" w:hAnsi="Times New Roman" w:cs="Times New Roman"/>
          <w:sz w:val="28"/>
          <w:szCs w:val="28"/>
        </w:rPr>
        <w:t xml:space="preserve"> участниками гражданского оборота, включая саморегулируемые организации аудиторов, деловых качеств, делового поведения и деятельности аудиторской организации, ее органов, владельцев, аффилированных лиц, дочерних и зависимых организаций</w:t>
      </w:r>
      <w:r>
        <w:rPr>
          <w:rFonts w:ascii="Times New Roman" w:eastAsia="Calibri" w:hAnsi="Times New Roman" w:cs="Times New Roman"/>
          <w:sz w:val="28"/>
          <w:szCs w:val="28"/>
        </w:rPr>
        <w:t>;</w:t>
      </w:r>
    </w:p>
    <w:p w:rsidR="00EF3F05" w:rsidRDefault="00EF3F05" w:rsidP="00EF3F05">
      <w:pPr>
        <w:ind w:firstLine="709"/>
        <w:jc w:val="both"/>
        <w:rPr>
          <w:rFonts w:ascii="Times New Roman" w:eastAsia="Calibri" w:hAnsi="Times New Roman" w:cs="Times New Roman"/>
          <w:sz w:val="28"/>
          <w:szCs w:val="28"/>
        </w:rPr>
      </w:pPr>
      <w:r w:rsidRPr="00BC2361">
        <w:rPr>
          <w:rFonts w:ascii="Times New Roman" w:eastAsia="Calibri" w:hAnsi="Times New Roman" w:cs="Times New Roman"/>
          <w:sz w:val="28"/>
          <w:szCs w:val="28"/>
        </w:rPr>
        <w:t xml:space="preserve">безупречная деловая (профессиональная) репутация аудитора – положительная </w:t>
      </w:r>
      <w:proofErr w:type="gramStart"/>
      <w:r w:rsidRPr="00BC2361">
        <w:rPr>
          <w:rFonts w:ascii="Times New Roman" w:eastAsia="Calibri" w:hAnsi="Times New Roman" w:cs="Times New Roman"/>
          <w:sz w:val="28"/>
          <w:szCs w:val="28"/>
        </w:rPr>
        <w:t>оценка</w:t>
      </w:r>
      <w:proofErr w:type="gramEnd"/>
      <w:r w:rsidRPr="00BC2361">
        <w:rPr>
          <w:rFonts w:ascii="Times New Roman" w:eastAsia="Calibri" w:hAnsi="Times New Roman" w:cs="Times New Roman"/>
          <w:sz w:val="28"/>
          <w:szCs w:val="28"/>
        </w:rPr>
        <w:t xml:space="preserve"> участниками гражданского оборота, включая саморегулируемые организации аудиторов, деловых и профессиональных качеств аудитора, его делового поведения.</w:t>
      </w:r>
    </w:p>
    <w:p w:rsidR="00EF3F05" w:rsidRPr="00BC2361" w:rsidRDefault="00EF3F05" w:rsidP="00EF3F05">
      <w:pPr>
        <w:ind w:firstLine="709"/>
        <w:jc w:val="both"/>
        <w:rPr>
          <w:rFonts w:ascii="Times New Roman" w:eastAsia="Calibri" w:hAnsi="Times New Roman" w:cs="Times New Roman"/>
          <w:sz w:val="28"/>
          <w:szCs w:val="28"/>
        </w:rPr>
      </w:pPr>
      <w:r w:rsidRPr="00BC2361">
        <w:rPr>
          <w:rFonts w:ascii="Times New Roman" w:eastAsia="Calibri" w:hAnsi="Times New Roman" w:cs="Times New Roman"/>
          <w:sz w:val="28"/>
          <w:szCs w:val="28"/>
        </w:rPr>
        <w:t>При оценке деловой</w:t>
      </w:r>
      <w:r>
        <w:rPr>
          <w:rFonts w:ascii="Times New Roman" w:eastAsia="Calibri" w:hAnsi="Times New Roman" w:cs="Times New Roman"/>
          <w:sz w:val="28"/>
          <w:szCs w:val="28"/>
        </w:rPr>
        <w:t xml:space="preserve"> (профессиональной)</w:t>
      </w:r>
      <w:r w:rsidRPr="00BC2361">
        <w:rPr>
          <w:rFonts w:ascii="Times New Roman" w:eastAsia="Calibri" w:hAnsi="Times New Roman" w:cs="Times New Roman"/>
          <w:sz w:val="28"/>
          <w:szCs w:val="28"/>
        </w:rPr>
        <w:t xml:space="preserve"> репутац</w:t>
      </w:r>
      <w:proofErr w:type="gramStart"/>
      <w:r w:rsidRPr="00BC2361">
        <w:rPr>
          <w:rFonts w:ascii="Times New Roman" w:eastAsia="Calibri" w:hAnsi="Times New Roman" w:cs="Times New Roman"/>
          <w:sz w:val="28"/>
          <w:szCs w:val="28"/>
        </w:rPr>
        <w:t>ии ау</w:t>
      </w:r>
      <w:proofErr w:type="gramEnd"/>
      <w:r w:rsidRPr="00BC2361">
        <w:rPr>
          <w:rFonts w:ascii="Times New Roman" w:eastAsia="Calibri" w:hAnsi="Times New Roman" w:cs="Times New Roman"/>
          <w:sz w:val="28"/>
          <w:szCs w:val="28"/>
        </w:rPr>
        <w:t>диторской организации</w:t>
      </w:r>
      <w:r>
        <w:rPr>
          <w:rFonts w:ascii="Times New Roman" w:eastAsia="Calibri" w:hAnsi="Times New Roman" w:cs="Times New Roman"/>
          <w:sz w:val="28"/>
          <w:szCs w:val="28"/>
        </w:rPr>
        <w:t>, аудитора</w:t>
      </w:r>
      <w:r w:rsidRPr="00BC2361">
        <w:rPr>
          <w:rFonts w:ascii="Times New Roman" w:eastAsia="Calibri" w:hAnsi="Times New Roman" w:cs="Times New Roman"/>
          <w:sz w:val="28"/>
          <w:szCs w:val="28"/>
        </w:rPr>
        <w:t xml:space="preserve"> саморегулируемая организация аудиторов исходит из того, что аудиторская организация</w:t>
      </w:r>
      <w:r>
        <w:rPr>
          <w:rFonts w:ascii="Times New Roman" w:eastAsia="Calibri" w:hAnsi="Times New Roman" w:cs="Times New Roman"/>
          <w:sz w:val="28"/>
          <w:szCs w:val="28"/>
        </w:rPr>
        <w:t>, аудитор</w:t>
      </w:r>
      <w:r w:rsidRPr="00BC2361">
        <w:rPr>
          <w:rFonts w:ascii="Times New Roman" w:eastAsia="Calibri" w:hAnsi="Times New Roman" w:cs="Times New Roman"/>
          <w:sz w:val="28"/>
          <w:szCs w:val="28"/>
        </w:rPr>
        <w:t xml:space="preserve"> име</w:t>
      </w:r>
      <w:r>
        <w:rPr>
          <w:rFonts w:ascii="Times New Roman" w:eastAsia="Calibri" w:hAnsi="Times New Roman" w:cs="Times New Roman"/>
          <w:sz w:val="28"/>
          <w:szCs w:val="28"/>
        </w:rPr>
        <w:t>ю</w:t>
      </w:r>
      <w:r w:rsidRPr="00BC2361">
        <w:rPr>
          <w:rFonts w:ascii="Times New Roman" w:eastAsia="Calibri" w:hAnsi="Times New Roman" w:cs="Times New Roman"/>
          <w:sz w:val="28"/>
          <w:szCs w:val="28"/>
        </w:rPr>
        <w:t xml:space="preserve">т безупречную деловую </w:t>
      </w:r>
      <w:r>
        <w:rPr>
          <w:rFonts w:ascii="Times New Roman" w:eastAsia="Calibri" w:hAnsi="Times New Roman" w:cs="Times New Roman"/>
          <w:sz w:val="28"/>
          <w:szCs w:val="28"/>
        </w:rPr>
        <w:t xml:space="preserve">(профессиональную) </w:t>
      </w:r>
      <w:r w:rsidRPr="00BC2361">
        <w:rPr>
          <w:rFonts w:ascii="Times New Roman" w:eastAsia="Calibri" w:hAnsi="Times New Roman" w:cs="Times New Roman"/>
          <w:sz w:val="28"/>
          <w:szCs w:val="28"/>
        </w:rPr>
        <w:t>репутацию, если отсутствуют свидетельства обратного. Примеры свидетельств того, что деловая</w:t>
      </w:r>
      <w:r>
        <w:rPr>
          <w:rFonts w:ascii="Times New Roman" w:eastAsia="Calibri" w:hAnsi="Times New Roman" w:cs="Times New Roman"/>
          <w:sz w:val="28"/>
          <w:szCs w:val="28"/>
        </w:rPr>
        <w:t xml:space="preserve"> (профессиональная)</w:t>
      </w:r>
      <w:r w:rsidRPr="00BC2361">
        <w:rPr>
          <w:rFonts w:ascii="Times New Roman" w:eastAsia="Calibri" w:hAnsi="Times New Roman" w:cs="Times New Roman"/>
          <w:sz w:val="28"/>
          <w:szCs w:val="28"/>
        </w:rPr>
        <w:t xml:space="preserve"> репутация аудиторской организации</w:t>
      </w:r>
      <w:r>
        <w:rPr>
          <w:rFonts w:ascii="Times New Roman" w:eastAsia="Calibri" w:hAnsi="Times New Roman" w:cs="Times New Roman"/>
          <w:sz w:val="28"/>
          <w:szCs w:val="28"/>
        </w:rPr>
        <w:t>, аудитора</w:t>
      </w:r>
      <w:r w:rsidRPr="00BC2361">
        <w:rPr>
          <w:rFonts w:ascii="Times New Roman" w:eastAsia="Calibri" w:hAnsi="Times New Roman" w:cs="Times New Roman"/>
          <w:sz w:val="28"/>
          <w:szCs w:val="28"/>
        </w:rPr>
        <w:t xml:space="preserve"> может оказаться небезупречной, приведены в приложени</w:t>
      </w:r>
      <w:r>
        <w:rPr>
          <w:rFonts w:ascii="Times New Roman" w:eastAsia="Calibri" w:hAnsi="Times New Roman" w:cs="Times New Roman"/>
          <w:sz w:val="28"/>
          <w:szCs w:val="28"/>
        </w:rPr>
        <w:t>ях</w:t>
      </w:r>
      <w:r w:rsidRPr="00BC2361">
        <w:rPr>
          <w:rFonts w:ascii="Times New Roman" w:eastAsia="Calibri" w:hAnsi="Times New Roman" w:cs="Times New Roman"/>
          <w:sz w:val="28"/>
          <w:szCs w:val="28"/>
        </w:rPr>
        <w:t xml:space="preserve"> к </w:t>
      </w:r>
      <w:r>
        <w:rPr>
          <w:rFonts w:ascii="Times New Roman" w:eastAsia="Calibri" w:hAnsi="Times New Roman" w:cs="Times New Roman"/>
          <w:sz w:val="28"/>
          <w:szCs w:val="28"/>
        </w:rPr>
        <w:t>указанному</w:t>
      </w:r>
      <w:r w:rsidRPr="00BC2361">
        <w:rPr>
          <w:rFonts w:ascii="Times New Roman" w:eastAsia="Calibri" w:hAnsi="Times New Roman" w:cs="Times New Roman"/>
          <w:sz w:val="28"/>
          <w:szCs w:val="28"/>
        </w:rPr>
        <w:t xml:space="preserve"> Разъяснению</w:t>
      </w:r>
      <w:r>
        <w:rPr>
          <w:rFonts w:ascii="Times New Roman" w:eastAsia="Calibri" w:hAnsi="Times New Roman" w:cs="Times New Roman"/>
          <w:sz w:val="28"/>
          <w:szCs w:val="28"/>
        </w:rPr>
        <w:t>.</w:t>
      </w:r>
    </w:p>
    <w:p w:rsidR="00EF3F05"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Разъяснение </w:t>
      </w:r>
      <w:r w:rsidRPr="00BC340E">
        <w:rPr>
          <w:rFonts w:ascii="Times New Roman" w:eastAsia="Times New Roman" w:hAnsi="Times New Roman" w:cs="Times New Roman"/>
          <w:sz w:val="28"/>
          <w:szCs w:val="28"/>
          <w:lang w:eastAsia="ru-RU"/>
        </w:rPr>
        <w:t>смысла понятий деловой (профессиональной) репутации в сфере аудиторской деятельности</w:t>
      </w:r>
      <w:r>
        <w:rPr>
          <w:rFonts w:ascii="Times New Roman" w:eastAsia="Times New Roman" w:hAnsi="Times New Roman" w:cs="Times New Roman"/>
          <w:color w:val="000000"/>
          <w:sz w:val="28"/>
          <w:szCs w:val="28"/>
          <w:lang w:eastAsia="ru-RU"/>
        </w:rPr>
        <w:t xml:space="preserve"> </w:t>
      </w:r>
      <w:r w:rsidRPr="00191091">
        <w:rPr>
          <w:rFonts w:ascii="Times New Roman" w:eastAsia="Times New Roman" w:hAnsi="Times New Roman" w:cs="Times New Roman"/>
          <w:color w:val="000000"/>
          <w:sz w:val="28"/>
          <w:szCs w:val="28"/>
          <w:lang w:eastAsia="ru-RU"/>
        </w:rPr>
        <w:t>размещен</w:t>
      </w:r>
      <w:r>
        <w:rPr>
          <w:rFonts w:ascii="Times New Roman" w:eastAsia="Times New Roman" w:hAnsi="Times New Roman" w:cs="Times New Roman"/>
          <w:color w:val="000000"/>
          <w:sz w:val="28"/>
          <w:szCs w:val="28"/>
          <w:lang w:eastAsia="ru-RU"/>
        </w:rPr>
        <w:t>ы</w:t>
      </w:r>
      <w:r w:rsidRPr="00191091">
        <w:rPr>
          <w:rFonts w:ascii="Times New Roman" w:eastAsia="Times New Roman" w:hAnsi="Times New Roman" w:cs="Times New Roman"/>
          <w:color w:val="000000"/>
          <w:sz w:val="28"/>
          <w:szCs w:val="28"/>
          <w:lang w:eastAsia="ru-RU"/>
        </w:rPr>
        <w:t xml:space="preserve"> на официальном Интернет-сайте Минфина России </w:t>
      </w:r>
      <w:hyperlink r:id="rId14" w:history="1">
        <w:r w:rsidRPr="00F71487">
          <w:rPr>
            <w:rFonts w:ascii="Times New Roman" w:eastAsia="Times New Roman" w:hAnsi="Times New Roman" w:cs="Times New Roman"/>
            <w:sz w:val="28"/>
            <w:szCs w:val="28"/>
            <w:u w:val="single"/>
            <w:lang w:eastAsia="ru-RU"/>
          </w:rPr>
          <w:t>www.</w:t>
        </w:r>
        <w:r w:rsidRPr="00F71487">
          <w:rPr>
            <w:rFonts w:ascii="Times New Roman" w:eastAsia="Times New Roman" w:hAnsi="Times New Roman" w:cs="Times New Roman"/>
            <w:sz w:val="28"/>
            <w:szCs w:val="28"/>
            <w:u w:val="single"/>
            <w:lang w:val="en-US" w:eastAsia="ru-RU"/>
          </w:rPr>
          <w:t>m</w:t>
        </w:r>
        <w:r w:rsidRPr="00F71487">
          <w:rPr>
            <w:rFonts w:ascii="Times New Roman" w:eastAsia="Times New Roman" w:hAnsi="Times New Roman" w:cs="Times New Roman"/>
            <w:sz w:val="28"/>
            <w:szCs w:val="28"/>
            <w:u w:val="single"/>
            <w:lang w:eastAsia="ru-RU"/>
          </w:rPr>
          <w:t>infin.ru</w:t>
        </w:r>
      </w:hyperlink>
      <w:r w:rsidRPr="00191091">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Разъяснения и рекомендации».</w:t>
      </w:r>
    </w:p>
    <w:p w:rsidR="00EF3F05" w:rsidRDefault="00EF3F05" w:rsidP="00EF3F05">
      <w:pPr>
        <w:ind w:firstLine="709"/>
        <w:jc w:val="center"/>
        <w:rPr>
          <w:rFonts w:ascii="Times New Roman" w:eastAsia="Times New Roman" w:hAnsi="Times New Roman" w:cs="Times New Roman"/>
          <w:b/>
          <w:color w:val="000000"/>
          <w:sz w:val="28"/>
          <w:szCs w:val="28"/>
          <w:lang w:eastAsia="ru-RU"/>
        </w:rPr>
      </w:pPr>
    </w:p>
    <w:p w:rsidR="00EF3F05" w:rsidRDefault="00EF3F05" w:rsidP="00EF3F05">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w:t>
      </w:r>
      <w:r w:rsidRPr="00EF184E">
        <w:rPr>
          <w:rFonts w:ascii="Times New Roman" w:eastAsia="Times New Roman" w:hAnsi="Times New Roman" w:cs="Times New Roman"/>
          <w:b/>
          <w:color w:val="000000"/>
          <w:sz w:val="28"/>
          <w:szCs w:val="28"/>
          <w:lang w:eastAsia="ru-RU"/>
        </w:rPr>
        <w:t>ранени</w:t>
      </w:r>
      <w:r>
        <w:rPr>
          <w:rFonts w:ascii="Times New Roman" w:eastAsia="Times New Roman" w:hAnsi="Times New Roman" w:cs="Times New Roman"/>
          <w:b/>
          <w:color w:val="000000"/>
          <w:sz w:val="28"/>
          <w:szCs w:val="28"/>
          <w:lang w:eastAsia="ru-RU"/>
        </w:rPr>
        <w:t>е</w:t>
      </w:r>
      <w:r w:rsidRPr="00EF184E">
        <w:rPr>
          <w:rFonts w:ascii="Times New Roman" w:eastAsia="Times New Roman" w:hAnsi="Times New Roman" w:cs="Times New Roman"/>
          <w:b/>
          <w:color w:val="000000"/>
          <w:sz w:val="28"/>
          <w:szCs w:val="28"/>
          <w:lang w:eastAsia="ru-RU"/>
        </w:rPr>
        <w:t xml:space="preserve"> документов, </w:t>
      </w:r>
    </w:p>
    <w:p w:rsidR="00EF3F05" w:rsidRDefault="00EF3F05" w:rsidP="00EF3F05">
      <w:pPr>
        <w:jc w:val="center"/>
        <w:rPr>
          <w:rFonts w:ascii="Times New Roman" w:eastAsia="Times New Roman" w:hAnsi="Times New Roman" w:cs="Times New Roman"/>
          <w:b/>
          <w:color w:val="000000"/>
          <w:sz w:val="28"/>
          <w:szCs w:val="28"/>
          <w:lang w:eastAsia="ru-RU"/>
        </w:rPr>
      </w:pPr>
      <w:proofErr w:type="gramStart"/>
      <w:r>
        <w:rPr>
          <w:rFonts w:ascii="Times New Roman" w:eastAsia="Times New Roman" w:hAnsi="Times New Roman" w:cs="Times New Roman"/>
          <w:b/>
          <w:color w:val="000000"/>
          <w:sz w:val="28"/>
          <w:szCs w:val="28"/>
          <w:lang w:eastAsia="ru-RU"/>
        </w:rPr>
        <w:t>образующихся</w:t>
      </w:r>
      <w:proofErr w:type="gramEnd"/>
      <w:r>
        <w:rPr>
          <w:rFonts w:ascii="Times New Roman" w:eastAsia="Times New Roman" w:hAnsi="Times New Roman" w:cs="Times New Roman"/>
          <w:b/>
          <w:color w:val="000000"/>
          <w:sz w:val="28"/>
          <w:szCs w:val="28"/>
          <w:lang w:eastAsia="ru-RU"/>
        </w:rPr>
        <w:t xml:space="preserve"> в ходе аудиторской деятельности</w:t>
      </w:r>
    </w:p>
    <w:p w:rsidR="00EF3F05" w:rsidRPr="00EF184E" w:rsidRDefault="00EF3F05" w:rsidP="00EF3F05">
      <w:pPr>
        <w:ind w:firstLine="709"/>
        <w:jc w:val="center"/>
        <w:rPr>
          <w:rFonts w:ascii="Times New Roman" w:eastAsia="Times New Roman" w:hAnsi="Times New Roman" w:cs="Times New Roman"/>
          <w:b/>
          <w:color w:val="000000"/>
          <w:sz w:val="28"/>
          <w:szCs w:val="28"/>
          <w:lang w:eastAsia="ru-RU"/>
        </w:rPr>
      </w:pPr>
    </w:p>
    <w:p w:rsidR="00EF3F05" w:rsidRPr="00AD2BA4" w:rsidRDefault="00EF3F05" w:rsidP="00EF3F05">
      <w:pPr>
        <w:ind w:firstLine="709"/>
        <w:jc w:val="both"/>
        <w:rPr>
          <w:rFonts w:ascii="Times New Roman" w:eastAsia="Times New Roman" w:hAnsi="Times New Roman" w:cs="Times New Roman"/>
          <w:color w:val="000000"/>
          <w:sz w:val="28"/>
          <w:szCs w:val="28"/>
          <w:lang w:eastAsia="ru-RU"/>
        </w:rPr>
      </w:pPr>
      <w:proofErr w:type="gramStart"/>
      <w:r w:rsidRPr="00AD2BA4">
        <w:rPr>
          <w:rFonts w:ascii="Times New Roman" w:eastAsia="Times New Roman" w:hAnsi="Times New Roman" w:cs="Times New Roman"/>
          <w:color w:val="000000"/>
          <w:sz w:val="28"/>
          <w:szCs w:val="28"/>
          <w:lang w:eastAsia="ru-RU"/>
        </w:rPr>
        <w:t>В соответствии</w:t>
      </w:r>
      <w:r>
        <w:rPr>
          <w:rFonts w:ascii="Times New Roman" w:eastAsia="Times New Roman" w:hAnsi="Times New Roman" w:cs="Times New Roman"/>
          <w:color w:val="000000"/>
          <w:sz w:val="28"/>
          <w:szCs w:val="28"/>
          <w:lang w:eastAsia="ru-RU"/>
        </w:rPr>
        <w:t xml:space="preserve"> с</w:t>
      </w:r>
      <w:r w:rsidRPr="00AD2BA4">
        <w:rPr>
          <w:rFonts w:ascii="Times New Roman" w:eastAsia="Times New Roman" w:hAnsi="Times New Roman" w:cs="Times New Roman"/>
          <w:color w:val="000000"/>
          <w:sz w:val="28"/>
          <w:szCs w:val="28"/>
          <w:lang w:eastAsia="ru-RU"/>
        </w:rPr>
        <w:t xml:space="preserve"> Федеральн</w:t>
      </w:r>
      <w:r>
        <w:rPr>
          <w:rFonts w:ascii="Times New Roman" w:eastAsia="Times New Roman" w:hAnsi="Times New Roman" w:cs="Times New Roman"/>
          <w:color w:val="000000"/>
          <w:sz w:val="28"/>
          <w:szCs w:val="28"/>
          <w:lang w:eastAsia="ru-RU"/>
        </w:rPr>
        <w:t>ым</w:t>
      </w:r>
      <w:r w:rsidRPr="00AD2BA4">
        <w:rPr>
          <w:rFonts w:ascii="Times New Roman" w:eastAsia="Times New Roman" w:hAnsi="Times New Roman" w:cs="Times New Roman"/>
          <w:color w:val="000000"/>
          <w:sz w:val="28"/>
          <w:szCs w:val="28"/>
          <w:lang w:eastAsia="ru-RU"/>
        </w:rPr>
        <w:t xml:space="preserve"> закон</w:t>
      </w:r>
      <w:r>
        <w:rPr>
          <w:rFonts w:ascii="Times New Roman" w:eastAsia="Times New Roman" w:hAnsi="Times New Roman" w:cs="Times New Roman"/>
          <w:color w:val="000000"/>
          <w:sz w:val="28"/>
          <w:szCs w:val="28"/>
          <w:lang w:eastAsia="ru-RU"/>
        </w:rPr>
        <w:t>ом</w:t>
      </w:r>
      <w:r w:rsidR="00F03255" w:rsidRPr="00AD2BA4">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«Об</w:t>
      </w:r>
      <w:r w:rsidR="00B0629C">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 xml:space="preserve">аудиторской </w:t>
      </w:r>
      <w:r>
        <w:rPr>
          <w:rFonts w:ascii="Times New Roman" w:eastAsia="Times New Roman" w:hAnsi="Times New Roman" w:cs="Times New Roman"/>
          <w:color w:val="000000"/>
          <w:sz w:val="28"/>
          <w:szCs w:val="28"/>
          <w:lang w:eastAsia="ru-RU"/>
        </w:rPr>
        <w:t>д</w:t>
      </w:r>
      <w:r w:rsidRPr="00AD2BA4">
        <w:rPr>
          <w:rFonts w:ascii="Times New Roman" w:eastAsia="Times New Roman" w:hAnsi="Times New Roman" w:cs="Times New Roman"/>
          <w:color w:val="000000"/>
          <w:sz w:val="28"/>
          <w:szCs w:val="28"/>
          <w:lang w:eastAsia="ru-RU"/>
        </w:rPr>
        <w:t>еятельности»</w:t>
      </w:r>
      <w:r>
        <w:rPr>
          <w:rFonts w:ascii="Times New Roman" w:eastAsia="Times New Roman" w:hAnsi="Times New Roman" w:cs="Times New Roman"/>
          <w:color w:val="000000"/>
          <w:sz w:val="28"/>
          <w:szCs w:val="28"/>
          <w:lang w:eastAsia="ru-RU"/>
        </w:rPr>
        <w:t xml:space="preserve"> </w:t>
      </w:r>
      <w:r w:rsidR="00F03255">
        <w:rPr>
          <w:rFonts w:ascii="Times New Roman" w:eastAsia="Times New Roman" w:hAnsi="Times New Roman" w:cs="Times New Roman"/>
          <w:color w:val="000000"/>
          <w:sz w:val="28"/>
          <w:szCs w:val="28"/>
          <w:lang w:eastAsia="ru-RU"/>
        </w:rPr>
        <w:t xml:space="preserve">при </w:t>
      </w:r>
      <w:r w:rsidRPr="00AD2BA4">
        <w:rPr>
          <w:rFonts w:ascii="Times New Roman" w:eastAsia="Times New Roman" w:hAnsi="Times New Roman" w:cs="Times New Roman"/>
          <w:color w:val="000000"/>
          <w:sz w:val="28"/>
          <w:szCs w:val="28"/>
          <w:lang w:eastAsia="ru-RU"/>
        </w:rPr>
        <w:t>оказании</w:t>
      </w:r>
      <w:r>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 xml:space="preserve">аудиторских услуг аудиторская организация </w:t>
      </w:r>
      <w:r>
        <w:rPr>
          <w:rFonts w:ascii="Times New Roman" w:eastAsia="Times New Roman" w:hAnsi="Times New Roman" w:cs="Times New Roman"/>
          <w:color w:val="000000"/>
          <w:sz w:val="28"/>
          <w:szCs w:val="28"/>
          <w:lang w:eastAsia="ru-RU"/>
        </w:rPr>
        <w:t>(</w:t>
      </w:r>
      <w:r w:rsidRPr="00AD2BA4">
        <w:rPr>
          <w:rFonts w:ascii="Times New Roman" w:eastAsia="Times New Roman" w:hAnsi="Times New Roman" w:cs="Times New Roman"/>
          <w:color w:val="000000"/>
          <w:sz w:val="28"/>
          <w:szCs w:val="28"/>
          <w:lang w:eastAsia="ru-RU"/>
        </w:rPr>
        <w:t>индивидуальный аудитор</w:t>
      </w:r>
      <w:r>
        <w:rPr>
          <w:rFonts w:ascii="Times New Roman" w:eastAsia="Times New Roman" w:hAnsi="Times New Roman" w:cs="Times New Roman"/>
          <w:color w:val="000000"/>
          <w:sz w:val="28"/>
          <w:szCs w:val="28"/>
          <w:lang w:eastAsia="ru-RU"/>
        </w:rPr>
        <w:t>)</w:t>
      </w:r>
      <w:r w:rsidRPr="00AD2BA4">
        <w:rPr>
          <w:rFonts w:ascii="Times New Roman" w:eastAsia="Times New Roman" w:hAnsi="Times New Roman" w:cs="Times New Roman"/>
          <w:color w:val="000000"/>
          <w:sz w:val="28"/>
          <w:szCs w:val="28"/>
          <w:lang w:eastAsia="ru-RU"/>
        </w:rPr>
        <w:t xml:space="preserve"> обязан</w:t>
      </w:r>
      <w:r>
        <w:rPr>
          <w:rFonts w:ascii="Times New Roman" w:eastAsia="Times New Roman" w:hAnsi="Times New Roman" w:cs="Times New Roman"/>
          <w:color w:val="000000"/>
          <w:sz w:val="28"/>
          <w:szCs w:val="28"/>
          <w:lang w:eastAsia="ru-RU"/>
        </w:rPr>
        <w:t>а</w:t>
      </w:r>
      <w:r w:rsidRPr="00AD2BA4">
        <w:rPr>
          <w:rFonts w:ascii="Times New Roman" w:eastAsia="Times New Roman" w:hAnsi="Times New Roman" w:cs="Times New Roman"/>
          <w:color w:val="000000"/>
          <w:sz w:val="28"/>
          <w:szCs w:val="28"/>
          <w:lang w:eastAsia="ru-RU"/>
        </w:rPr>
        <w:t xml:space="preserve"> обеспечивать хранение документов </w:t>
      </w:r>
      <w:r w:rsidRPr="00AD2BA4">
        <w:rPr>
          <w:rFonts w:ascii="Times New Roman" w:eastAsia="Times New Roman" w:hAnsi="Times New Roman" w:cs="Times New Roman"/>
          <w:color w:val="000000"/>
          <w:sz w:val="28"/>
          <w:szCs w:val="28"/>
          <w:lang w:eastAsia="ru-RU"/>
        </w:rPr>
        <w:lastRenderedPageBreak/>
        <w:t>(копий документов), полученных и (или) составленных в ходе оказания аудиторских услуг, на территории Российской Федерации, в том числе размещать базы данных информации, в которых осуществляются сбор, запись, систематизация, накопление, хранение, уточнение (обновление, изменение), извлечение сведений и документов (копий документов), полученных</w:t>
      </w:r>
      <w:proofErr w:type="gramEnd"/>
      <w:r w:rsidRPr="00AD2BA4">
        <w:rPr>
          <w:rFonts w:ascii="Times New Roman" w:eastAsia="Times New Roman" w:hAnsi="Times New Roman" w:cs="Times New Roman"/>
          <w:color w:val="000000"/>
          <w:sz w:val="28"/>
          <w:szCs w:val="28"/>
          <w:lang w:eastAsia="ru-RU"/>
        </w:rPr>
        <w:t xml:space="preserve"> и (или) составленных в ходе оказания аудиторских услуг, на территории Российской Федерации.</w:t>
      </w:r>
      <w:r>
        <w:rPr>
          <w:rFonts w:ascii="Times New Roman" w:eastAsia="Times New Roman" w:hAnsi="Times New Roman" w:cs="Times New Roman"/>
          <w:color w:val="000000"/>
          <w:sz w:val="28"/>
          <w:szCs w:val="28"/>
          <w:lang w:eastAsia="ru-RU"/>
        </w:rPr>
        <w:t xml:space="preserve"> У</w:t>
      </w:r>
      <w:r w:rsidRPr="00AD2BA4">
        <w:rPr>
          <w:rFonts w:ascii="Times New Roman" w:eastAsia="Times New Roman" w:hAnsi="Times New Roman" w:cs="Times New Roman"/>
          <w:color w:val="000000"/>
          <w:sz w:val="28"/>
          <w:szCs w:val="28"/>
          <w:lang w:eastAsia="ru-RU"/>
        </w:rPr>
        <w:t>казанные документы должны храниться в течение не</w:t>
      </w:r>
      <w:r>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 xml:space="preserve">менее </w:t>
      </w:r>
      <w:r>
        <w:rPr>
          <w:rFonts w:ascii="Times New Roman" w:eastAsia="Times New Roman" w:hAnsi="Times New Roman" w:cs="Times New Roman"/>
          <w:color w:val="000000"/>
          <w:sz w:val="28"/>
          <w:szCs w:val="28"/>
          <w:lang w:eastAsia="ru-RU"/>
        </w:rPr>
        <w:t>5</w:t>
      </w:r>
      <w:r w:rsidRPr="00AD2BA4">
        <w:rPr>
          <w:rFonts w:ascii="Times New Roman" w:eastAsia="Times New Roman" w:hAnsi="Times New Roman" w:cs="Times New Roman"/>
          <w:color w:val="000000"/>
          <w:sz w:val="28"/>
          <w:szCs w:val="28"/>
          <w:lang w:eastAsia="ru-RU"/>
        </w:rPr>
        <w:t xml:space="preserve"> лет</w:t>
      </w:r>
      <w:r w:rsidRPr="00AD2BA4">
        <w:rPr>
          <w:rFonts w:ascii="Times New Roman" w:eastAsia="Times New Roman" w:hAnsi="Times New Roman" w:cs="Times New Roman"/>
          <w:color w:val="000000"/>
          <w:sz w:val="28"/>
          <w:szCs w:val="28"/>
          <w:lang w:eastAsia="ru-RU"/>
        </w:rPr>
        <w:tab/>
        <w:t>после года, в</w:t>
      </w:r>
      <w:r>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котором</w:t>
      </w:r>
      <w:r>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они были</w:t>
      </w:r>
      <w:r>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получены</w:t>
      </w:r>
      <w:r>
        <w:rPr>
          <w:rFonts w:ascii="Times New Roman" w:eastAsia="Times New Roman" w:hAnsi="Times New Roman" w:cs="Times New Roman"/>
          <w:color w:val="000000"/>
          <w:sz w:val="28"/>
          <w:szCs w:val="28"/>
          <w:lang w:eastAsia="ru-RU"/>
        </w:rPr>
        <w:t xml:space="preserve"> </w:t>
      </w:r>
      <w:r w:rsidRPr="00AD2BA4">
        <w:rPr>
          <w:rFonts w:ascii="Times New Roman" w:eastAsia="Times New Roman" w:hAnsi="Times New Roman" w:cs="Times New Roman"/>
          <w:color w:val="000000"/>
          <w:sz w:val="28"/>
          <w:szCs w:val="28"/>
          <w:lang w:eastAsia="ru-RU"/>
        </w:rPr>
        <w:t>и (или) составлены.</w:t>
      </w:r>
      <w:r>
        <w:rPr>
          <w:rFonts w:ascii="Times New Roman" w:eastAsia="Times New Roman" w:hAnsi="Times New Roman" w:cs="Times New Roman"/>
          <w:color w:val="000000"/>
          <w:sz w:val="28"/>
          <w:szCs w:val="28"/>
          <w:lang w:eastAsia="ru-RU"/>
        </w:rPr>
        <w:t xml:space="preserve"> Документы (копии документов), полученные и (или) составленные при оказании прочих связанных с аудиторской деятельностью услуг должны храниться не менее 3 лет после отчетного года.</w:t>
      </w:r>
    </w:p>
    <w:p w:rsidR="00EF3F05" w:rsidRPr="00AD2BA4"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определении способа хранения документов необходимо</w:t>
      </w:r>
      <w:r w:rsidRPr="00AD2BA4">
        <w:rPr>
          <w:rFonts w:ascii="Times New Roman" w:eastAsia="Times New Roman" w:hAnsi="Times New Roman" w:cs="Times New Roman"/>
          <w:color w:val="000000"/>
          <w:sz w:val="28"/>
          <w:szCs w:val="28"/>
          <w:lang w:eastAsia="ru-RU"/>
        </w:rPr>
        <w:t xml:space="preserve"> учитывать следующ</w:t>
      </w:r>
      <w:r>
        <w:rPr>
          <w:rFonts w:ascii="Times New Roman" w:eastAsia="Times New Roman" w:hAnsi="Times New Roman" w:cs="Times New Roman"/>
          <w:color w:val="000000"/>
          <w:sz w:val="28"/>
          <w:szCs w:val="28"/>
          <w:lang w:eastAsia="ru-RU"/>
        </w:rPr>
        <w:t>е</w:t>
      </w:r>
      <w:r w:rsidRPr="00AD2BA4">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w:t>
      </w:r>
    </w:p>
    <w:p w:rsidR="00EF3F05" w:rsidRPr="00AD2BA4" w:rsidRDefault="00EF3F05" w:rsidP="00EF3F05">
      <w:pPr>
        <w:tabs>
          <w:tab w:val="left" w:pos="1134"/>
        </w:tabs>
        <w:ind w:firstLine="709"/>
        <w:jc w:val="both"/>
        <w:rPr>
          <w:rFonts w:ascii="Times New Roman" w:eastAsia="Times New Roman" w:hAnsi="Times New Roman" w:cs="Times New Roman"/>
          <w:color w:val="000000"/>
          <w:sz w:val="28"/>
          <w:szCs w:val="28"/>
          <w:lang w:eastAsia="ru-RU"/>
        </w:rPr>
      </w:pPr>
      <w:r w:rsidRPr="00AD2BA4">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w:t>
      </w:r>
      <w:r w:rsidRPr="00AD2BA4">
        <w:rPr>
          <w:rFonts w:ascii="Times New Roman" w:eastAsia="Times New Roman" w:hAnsi="Times New Roman" w:cs="Times New Roman"/>
          <w:color w:val="000000"/>
          <w:sz w:val="28"/>
          <w:szCs w:val="28"/>
          <w:lang w:eastAsia="ru-RU"/>
        </w:rPr>
        <w:t>при использовании для хранения документов в электронном виде услуг сторонней организац</w:t>
      </w:r>
      <w:proofErr w:type="gramStart"/>
      <w:r w:rsidRPr="00AD2BA4">
        <w:rPr>
          <w:rFonts w:ascii="Times New Roman" w:eastAsia="Times New Roman" w:hAnsi="Times New Roman" w:cs="Times New Roman"/>
          <w:color w:val="000000"/>
          <w:sz w:val="28"/>
          <w:szCs w:val="28"/>
          <w:lang w:eastAsia="ru-RU"/>
        </w:rPr>
        <w:t>ии ау</w:t>
      </w:r>
      <w:proofErr w:type="gramEnd"/>
      <w:r w:rsidRPr="00AD2BA4">
        <w:rPr>
          <w:rFonts w:ascii="Times New Roman" w:eastAsia="Times New Roman" w:hAnsi="Times New Roman" w:cs="Times New Roman"/>
          <w:color w:val="000000"/>
          <w:sz w:val="28"/>
          <w:szCs w:val="28"/>
          <w:lang w:eastAsia="ru-RU"/>
        </w:rPr>
        <w:t>диторск</w:t>
      </w:r>
      <w:r>
        <w:rPr>
          <w:rFonts w:ascii="Times New Roman" w:eastAsia="Times New Roman" w:hAnsi="Times New Roman" w:cs="Times New Roman"/>
          <w:color w:val="000000"/>
          <w:sz w:val="28"/>
          <w:szCs w:val="28"/>
          <w:lang w:eastAsia="ru-RU"/>
        </w:rPr>
        <w:t>ая</w:t>
      </w:r>
      <w:r w:rsidRPr="00AD2BA4">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я</w:t>
      </w:r>
      <w:r w:rsidRPr="00AD2BA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AD2BA4">
        <w:rPr>
          <w:rFonts w:ascii="Times New Roman" w:eastAsia="Times New Roman" w:hAnsi="Times New Roman" w:cs="Times New Roman"/>
          <w:color w:val="000000"/>
          <w:sz w:val="28"/>
          <w:szCs w:val="28"/>
          <w:lang w:eastAsia="ru-RU"/>
        </w:rPr>
        <w:t>индивидуальны</w:t>
      </w:r>
      <w:r>
        <w:rPr>
          <w:rFonts w:ascii="Times New Roman" w:eastAsia="Times New Roman" w:hAnsi="Times New Roman" w:cs="Times New Roman"/>
          <w:color w:val="000000"/>
          <w:sz w:val="28"/>
          <w:szCs w:val="28"/>
          <w:lang w:eastAsia="ru-RU"/>
        </w:rPr>
        <w:t>й</w:t>
      </w:r>
      <w:r w:rsidRPr="00AD2BA4">
        <w:rPr>
          <w:rFonts w:ascii="Times New Roman" w:eastAsia="Times New Roman" w:hAnsi="Times New Roman" w:cs="Times New Roman"/>
          <w:color w:val="000000"/>
          <w:sz w:val="28"/>
          <w:szCs w:val="28"/>
          <w:lang w:eastAsia="ru-RU"/>
        </w:rPr>
        <w:t xml:space="preserve"> аудитор</w:t>
      </w:r>
      <w:r>
        <w:rPr>
          <w:rFonts w:ascii="Times New Roman" w:eastAsia="Times New Roman" w:hAnsi="Times New Roman" w:cs="Times New Roman"/>
          <w:color w:val="000000"/>
          <w:sz w:val="28"/>
          <w:szCs w:val="28"/>
          <w:lang w:eastAsia="ru-RU"/>
        </w:rPr>
        <w:t>)</w:t>
      </w:r>
      <w:r w:rsidRPr="00AD2BA4">
        <w:rPr>
          <w:rFonts w:ascii="Times New Roman" w:eastAsia="Times New Roman" w:hAnsi="Times New Roman" w:cs="Times New Roman"/>
          <w:color w:val="000000"/>
          <w:sz w:val="28"/>
          <w:szCs w:val="28"/>
          <w:lang w:eastAsia="ru-RU"/>
        </w:rPr>
        <w:t xml:space="preserve"> должн</w:t>
      </w:r>
      <w:r>
        <w:rPr>
          <w:rFonts w:ascii="Times New Roman" w:eastAsia="Times New Roman" w:hAnsi="Times New Roman" w:cs="Times New Roman"/>
          <w:color w:val="000000"/>
          <w:sz w:val="28"/>
          <w:szCs w:val="28"/>
          <w:lang w:eastAsia="ru-RU"/>
        </w:rPr>
        <w:t>а</w:t>
      </w:r>
      <w:r w:rsidRPr="00AD2BA4">
        <w:rPr>
          <w:rFonts w:ascii="Times New Roman" w:eastAsia="Times New Roman" w:hAnsi="Times New Roman" w:cs="Times New Roman"/>
          <w:color w:val="000000"/>
          <w:sz w:val="28"/>
          <w:szCs w:val="28"/>
          <w:lang w:eastAsia="ru-RU"/>
        </w:rPr>
        <w:t xml:space="preserve"> получить от такой организации подтверждение соблюдения требований, </w:t>
      </w:r>
      <w:r>
        <w:rPr>
          <w:rFonts w:ascii="Times New Roman" w:eastAsia="Times New Roman" w:hAnsi="Times New Roman" w:cs="Times New Roman"/>
          <w:color w:val="000000"/>
          <w:sz w:val="28"/>
          <w:szCs w:val="28"/>
          <w:lang w:eastAsia="ru-RU"/>
        </w:rPr>
        <w:t>установленных</w:t>
      </w:r>
      <w:r w:rsidRPr="00AD2BA4">
        <w:rPr>
          <w:rFonts w:ascii="Times New Roman" w:eastAsia="Times New Roman" w:hAnsi="Times New Roman" w:cs="Times New Roman"/>
          <w:color w:val="000000"/>
          <w:sz w:val="28"/>
          <w:szCs w:val="28"/>
          <w:lang w:eastAsia="ru-RU"/>
        </w:rPr>
        <w:t xml:space="preserve"> Федеральным законом «Об аудиторской деятельности», </w:t>
      </w:r>
      <w:r>
        <w:rPr>
          <w:rFonts w:ascii="Times New Roman" w:eastAsia="Times New Roman" w:hAnsi="Times New Roman" w:cs="Times New Roman"/>
          <w:color w:val="000000"/>
          <w:sz w:val="28"/>
          <w:szCs w:val="28"/>
          <w:lang w:eastAsia="ru-RU"/>
        </w:rPr>
        <w:t>МСА </w:t>
      </w:r>
      <w:r w:rsidRPr="00AD2BA4">
        <w:rPr>
          <w:rFonts w:ascii="Times New Roman" w:eastAsia="Times New Roman" w:hAnsi="Times New Roman" w:cs="Times New Roman"/>
          <w:color w:val="000000"/>
          <w:sz w:val="28"/>
          <w:szCs w:val="28"/>
          <w:lang w:eastAsia="ru-RU"/>
        </w:rPr>
        <w:t xml:space="preserve">230 «Аудиторская документация», </w:t>
      </w:r>
      <w:r>
        <w:rPr>
          <w:rFonts w:ascii="Times New Roman" w:eastAsia="Times New Roman" w:hAnsi="Times New Roman" w:cs="Times New Roman"/>
          <w:color w:val="000000"/>
          <w:sz w:val="28"/>
          <w:szCs w:val="28"/>
          <w:lang w:eastAsia="ru-RU"/>
        </w:rPr>
        <w:t>МСКК</w:t>
      </w:r>
      <w:r w:rsidRPr="00AD2BA4">
        <w:rPr>
          <w:rFonts w:ascii="Times New Roman" w:eastAsia="Times New Roman" w:hAnsi="Times New Roman" w:cs="Times New Roman"/>
          <w:color w:val="000000"/>
          <w:sz w:val="28"/>
          <w:szCs w:val="28"/>
          <w:lang w:eastAsia="ru-RU"/>
        </w:rPr>
        <w:t xml:space="preserve"> 1;</w:t>
      </w:r>
    </w:p>
    <w:p w:rsidR="00EF3F05" w:rsidRPr="00AD2BA4" w:rsidRDefault="00EF3F05" w:rsidP="00EF3F05">
      <w:pPr>
        <w:tabs>
          <w:tab w:val="left" w:pos="1134"/>
        </w:tabs>
        <w:ind w:firstLine="709"/>
        <w:jc w:val="both"/>
        <w:rPr>
          <w:rFonts w:ascii="Times New Roman" w:eastAsia="Times New Roman" w:hAnsi="Times New Roman" w:cs="Times New Roman"/>
          <w:color w:val="000000"/>
          <w:sz w:val="28"/>
          <w:szCs w:val="28"/>
          <w:lang w:eastAsia="ru-RU"/>
        </w:rPr>
      </w:pPr>
      <w:proofErr w:type="gramStart"/>
      <w:r w:rsidRPr="00AD2BA4">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w:t>
      </w:r>
      <w:r w:rsidRPr="00AD2BA4">
        <w:rPr>
          <w:rFonts w:ascii="Times New Roman" w:eastAsia="Times New Roman" w:hAnsi="Times New Roman" w:cs="Times New Roman"/>
          <w:color w:val="000000"/>
          <w:sz w:val="28"/>
          <w:szCs w:val="28"/>
          <w:lang w:eastAsia="ru-RU"/>
        </w:rPr>
        <w:t>в случае использования аудиторск</w:t>
      </w:r>
      <w:r>
        <w:rPr>
          <w:rFonts w:ascii="Times New Roman" w:eastAsia="Times New Roman" w:hAnsi="Times New Roman" w:cs="Times New Roman"/>
          <w:color w:val="000000"/>
          <w:sz w:val="28"/>
          <w:szCs w:val="28"/>
          <w:lang w:eastAsia="ru-RU"/>
        </w:rPr>
        <w:t>ой</w:t>
      </w:r>
      <w:r w:rsidRPr="00AD2BA4">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ей</w:t>
      </w:r>
      <w:r w:rsidRPr="00AD2BA4">
        <w:rPr>
          <w:rFonts w:ascii="Times New Roman" w:eastAsia="Times New Roman" w:hAnsi="Times New Roman" w:cs="Times New Roman"/>
          <w:color w:val="000000"/>
          <w:sz w:val="28"/>
          <w:szCs w:val="28"/>
          <w:lang w:eastAsia="ru-RU"/>
        </w:rPr>
        <w:t>, являющ</w:t>
      </w:r>
      <w:r>
        <w:rPr>
          <w:rFonts w:ascii="Times New Roman" w:eastAsia="Times New Roman" w:hAnsi="Times New Roman" w:cs="Times New Roman"/>
          <w:color w:val="000000"/>
          <w:sz w:val="28"/>
          <w:szCs w:val="28"/>
          <w:lang w:eastAsia="ru-RU"/>
        </w:rPr>
        <w:t>ей</w:t>
      </w:r>
      <w:r w:rsidRPr="00AD2BA4">
        <w:rPr>
          <w:rFonts w:ascii="Times New Roman" w:eastAsia="Times New Roman" w:hAnsi="Times New Roman" w:cs="Times New Roman"/>
          <w:color w:val="000000"/>
          <w:sz w:val="28"/>
          <w:szCs w:val="28"/>
          <w:lang w:eastAsia="ru-RU"/>
        </w:rPr>
        <w:t>ся член</w:t>
      </w:r>
      <w:r>
        <w:rPr>
          <w:rFonts w:ascii="Times New Roman" w:eastAsia="Times New Roman" w:hAnsi="Times New Roman" w:cs="Times New Roman"/>
          <w:color w:val="000000"/>
          <w:sz w:val="28"/>
          <w:szCs w:val="28"/>
          <w:lang w:eastAsia="ru-RU"/>
        </w:rPr>
        <w:t>ом</w:t>
      </w:r>
      <w:r w:rsidRPr="00AD2BA4">
        <w:rPr>
          <w:rFonts w:ascii="Times New Roman" w:eastAsia="Times New Roman" w:hAnsi="Times New Roman" w:cs="Times New Roman"/>
          <w:color w:val="000000"/>
          <w:sz w:val="28"/>
          <w:szCs w:val="28"/>
          <w:lang w:eastAsia="ru-RU"/>
        </w:rPr>
        <w:t xml:space="preserve"> международной сети аудиторских организаций, единого хранилища данных, либо использования сетевых ресурсов в качестве службы резервного копирования, сетевые политики и процедуры по хранению документации должны соответствовать требованиям, </w:t>
      </w:r>
      <w:r>
        <w:rPr>
          <w:rFonts w:ascii="Times New Roman" w:eastAsia="Times New Roman" w:hAnsi="Times New Roman" w:cs="Times New Roman"/>
          <w:color w:val="000000"/>
          <w:sz w:val="28"/>
          <w:szCs w:val="28"/>
          <w:lang w:eastAsia="ru-RU"/>
        </w:rPr>
        <w:t>установленным</w:t>
      </w:r>
      <w:r w:rsidRPr="00AD2BA4">
        <w:rPr>
          <w:rFonts w:ascii="Times New Roman" w:eastAsia="Times New Roman" w:hAnsi="Times New Roman" w:cs="Times New Roman"/>
          <w:color w:val="000000"/>
          <w:sz w:val="28"/>
          <w:szCs w:val="28"/>
          <w:lang w:eastAsia="ru-RU"/>
        </w:rPr>
        <w:t xml:space="preserve"> Федеральным законом «Об аудиторской деятельности», MCA 230, МСКК 1.</w:t>
      </w:r>
      <w:proofErr w:type="gramEnd"/>
    </w:p>
    <w:p w:rsidR="00EF3F05" w:rsidRDefault="00EF3F05" w:rsidP="00EF3F05">
      <w:pPr>
        <w:ind w:firstLine="709"/>
        <w:jc w:val="center"/>
        <w:rPr>
          <w:rFonts w:ascii="Times New Roman" w:eastAsia="Times New Roman" w:hAnsi="Times New Roman" w:cs="Times New Roman"/>
          <w:b/>
          <w:color w:val="000000"/>
          <w:sz w:val="28"/>
          <w:szCs w:val="28"/>
          <w:lang w:eastAsia="ru-RU"/>
        </w:rPr>
      </w:pPr>
    </w:p>
    <w:p w:rsidR="00EF3F05" w:rsidRDefault="00EF3F05" w:rsidP="00EF3F05">
      <w:pPr>
        <w:ind w:firstLine="709"/>
        <w:jc w:val="center"/>
        <w:rPr>
          <w:rFonts w:ascii="Times New Roman" w:eastAsia="Times New Roman" w:hAnsi="Times New Roman" w:cs="Times New Roman"/>
          <w:b/>
          <w:color w:val="000000"/>
          <w:sz w:val="28"/>
          <w:szCs w:val="28"/>
          <w:lang w:eastAsia="ru-RU"/>
        </w:rPr>
      </w:pPr>
      <w:r w:rsidRPr="00B4722D">
        <w:rPr>
          <w:rFonts w:ascii="Times New Roman" w:eastAsia="Times New Roman" w:hAnsi="Times New Roman" w:cs="Times New Roman"/>
          <w:b/>
          <w:color w:val="000000"/>
          <w:sz w:val="28"/>
          <w:szCs w:val="28"/>
          <w:lang w:eastAsia="ru-RU"/>
        </w:rPr>
        <w:t xml:space="preserve">Уведомление </w:t>
      </w:r>
      <w:r>
        <w:rPr>
          <w:rFonts w:ascii="Times New Roman" w:eastAsia="Times New Roman" w:hAnsi="Times New Roman" w:cs="Times New Roman"/>
          <w:b/>
          <w:color w:val="000000"/>
          <w:sz w:val="28"/>
          <w:szCs w:val="28"/>
          <w:lang w:eastAsia="ru-RU"/>
        </w:rPr>
        <w:t>Казначейства России о начале обслуживания общественно значимой организации</w:t>
      </w:r>
    </w:p>
    <w:p w:rsidR="00EF3F05" w:rsidRPr="00B4722D" w:rsidRDefault="00EF3F05" w:rsidP="00EF3F05">
      <w:pPr>
        <w:ind w:firstLine="709"/>
        <w:jc w:val="center"/>
        <w:rPr>
          <w:rFonts w:ascii="Times New Roman" w:eastAsia="Times New Roman" w:hAnsi="Times New Roman" w:cs="Times New Roman"/>
          <w:b/>
          <w:color w:val="000000"/>
          <w:sz w:val="28"/>
          <w:szCs w:val="28"/>
          <w:lang w:eastAsia="ru-RU"/>
        </w:rPr>
      </w:pPr>
    </w:p>
    <w:p w:rsidR="00EF3F05" w:rsidRPr="006F14CA"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w:t>
      </w:r>
      <w:r w:rsidRPr="006F14CA">
        <w:rPr>
          <w:rFonts w:ascii="Times New Roman" w:eastAsia="Times New Roman" w:hAnsi="Times New Roman" w:cs="Times New Roman"/>
          <w:color w:val="000000"/>
          <w:sz w:val="28"/>
          <w:szCs w:val="28"/>
          <w:lang w:eastAsia="ru-RU"/>
        </w:rPr>
        <w:t xml:space="preserve"> част</w:t>
      </w:r>
      <w:r>
        <w:rPr>
          <w:rFonts w:ascii="Times New Roman" w:eastAsia="Times New Roman" w:hAnsi="Times New Roman" w:cs="Times New Roman"/>
          <w:color w:val="000000"/>
          <w:sz w:val="28"/>
          <w:szCs w:val="28"/>
          <w:lang w:eastAsia="ru-RU"/>
        </w:rPr>
        <w:t>и</w:t>
      </w:r>
      <w:r w:rsidRPr="006F14CA">
        <w:rPr>
          <w:rFonts w:ascii="Times New Roman" w:eastAsia="Times New Roman" w:hAnsi="Times New Roman" w:cs="Times New Roman"/>
          <w:color w:val="000000"/>
          <w:sz w:val="28"/>
          <w:szCs w:val="28"/>
          <w:lang w:eastAsia="ru-RU"/>
        </w:rPr>
        <w:t xml:space="preserve"> 2 статьи 10.1 Федерального закона «Об аудиторской деятельности» аудиторские организации</w:t>
      </w:r>
      <w:r>
        <w:rPr>
          <w:rFonts w:ascii="Times New Roman" w:eastAsia="Times New Roman" w:hAnsi="Times New Roman" w:cs="Times New Roman"/>
          <w:color w:val="000000"/>
          <w:sz w:val="28"/>
          <w:szCs w:val="28"/>
          <w:lang w:eastAsia="ru-RU"/>
        </w:rPr>
        <w:t xml:space="preserve"> в случае заключения первого договора на проведение</w:t>
      </w:r>
      <w:r w:rsidRPr="006F14CA">
        <w:rPr>
          <w:rFonts w:ascii="Times New Roman" w:eastAsia="Times New Roman" w:hAnsi="Times New Roman" w:cs="Times New Roman"/>
          <w:color w:val="000000"/>
          <w:sz w:val="28"/>
          <w:szCs w:val="28"/>
          <w:lang w:eastAsia="ru-RU"/>
        </w:rPr>
        <w:t xml:space="preserve"> обязательн</w:t>
      </w:r>
      <w:r>
        <w:rPr>
          <w:rFonts w:ascii="Times New Roman" w:eastAsia="Times New Roman" w:hAnsi="Times New Roman" w:cs="Times New Roman"/>
          <w:color w:val="000000"/>
          <w:sz w:val="28"/>
          <w:szCs w:val="28"/>
          <w:lang w:eastAsia="ru-RU"/>
        </w:rPr>
        <w:t>ого</w:t>
      </w:r>
      <w:r w:rsidRPr="006F14CA">
        <w:rPr>
          <w:rFonts w:ascii="Times New Roman" w:eastAsia="Times New Roman" w:hAnsi="Times New Roman" w:cs="Times New Roman"/>
          <w:color w:val="000000"/>
          <w:sz w:val="28"/>
          <w:szCs w:val="28"/>
          <w:lang w:eastAsia="ru-RU"/>
        </w:rPr>
        <w:t xml:space="preserve"> аудит</w:t>
      </w:r>
      <w:r>
        <w:rPr>
          <w:rFonts w:ascii="Times New Roman" w:eastAsia="Times New Roman" w:hAnsi="Times New Roman" w:cs="Times New Roman"/>
          <w:color w:val="000000"/>
          <w:sz w:val="28"/>
          <w:szCs w:val="28"/>
          <w:lang w:eastAsia="ru-RU"/>
        </w:rPr>
        <w:t>а</w:t>
      </w:r>
      <w:r w:rsidRPr="006F14CA">
        <w:rPr>
          <w:rFonts w:ascii="Times New Roman" w:eastAsia="Times New Roman" w:hAnsi="Times New Roman" w:cs="Times New Roman"/>
          <w:color w:val="000000"/>
          <w:sz w:val="28"/>
          <w:szCs w:val="28"/>
          <w:lang w:eastAsia="ru-RU"/>
        </w:rPr>
        <w:t xml:space="preserve"> бухгалтерской отчетности </w:t>
      </w:r>
      <w:r>
        <w:rPr>
          <w:rFonts w:ascii="Times New Roman" w:eastAsia="Times New Roman" w:hAnsi="Times New Roman" w:cs="Times New Roman"/>
          <w:color w:val="000000"/>
          <w:sz w:val="28"/>
          <w:szCs w:val="28"/>
          <w:lang w:eastAsia="ru-RU"/>
        </w:rPr>
        <w:t xml:space="preserve">общественно значимой </w:t>
      </w:r>
      <w:r w:rsidRPr="006F14CA">
        <w:rPr>
          <w:rFonts w:ascii="Times New Roman" w:eastAsia="Times New Roman" w:hAnsi="Times New Roman" w:cs="Times New Roman"/>
          <w:color w:val="000000"/>
          <w:sz w:val="28"/>
          <w:szCs w:val="28"/>
          <w:lang w:eastAsia="ru-RU"/>
        </w:rPr>
        <w:t>организаци</w:t>
      </w:r>
      <w:r>
        <w:rPr>
          <w:rFonts w:ascii="Times New Roman" w:eastAsia="Times New Roman" w:hAnsi="Times New Roman" w:cs="Times New Roman"/>
          <w:color w:val="000000"/>
          <w:sz w:val="28"/>
          <w:szCs w:val="28"/>
          <w:lang w:eastAsia="ru-RU"/>
        </w:rPr>
        <w:t>и</w:t>
      </w:r>
      <w:r>
        <w:rPr>
          <w:rStyle w:val="af0"/>
          <w:rFonts w:ascii="Times New Roman" w:eastAsia="Times New Roman" w:hAnsi="Times New Roman" w:cs="Times New Roman"/>
          <w:color w:val="000000"/>
          <w:sz w:val="28"/>
          <w:szCs w:val="28"/>
          <w:lang w:eastAsia="ru-RU"/>
        </w:rPr>
        <w:footnoteReference w:id="6"/>
      </w:r>
      <w:r>
        <w:rPr>
          <w:rFonts w:ascii="Times New Roman" w:eastAsia="Times New Roman" w:hAnsi="Times New Roman" w:cs="Times New Roman"/>
          <w:color w:val="000000"/>
          <w:sz w:val="28"/>
          <w:szCs w:val="28"/>
          <w:lang w:eastAsia="ru-RU"/>
        </w:rPr>
        <w:t xml:space="preserve"> в текущем календарном году </w:t>
      </w:r>
      <w:r w:rsidRPr="006F14CA">
        <w:rPr>
          <w:rFonts w:ascii="Times New Roman" w:eastAsia="Times New Roman" w:hAnsi="Times New Roman" w:cs="Times New Roman"/>
          <w:color w:val="000000"/>
          <w:sz w:val="28"/>
          <w:szCs w:val="28"/>
          <w:lang w:eastAsia="ru-RU"/>
        </w:rPr>
        <w:t xml:space="preserve">в течение 20 рабочих дней, следующих за датой </w:t>
      </w:r>
      <w:r>
        <w:rPr>
          <w:rFonts w:ascii="Times New Roman" w:eastAsia="Times New Roman" w:hAnsi="Times New Roman" w:cs="Times New Roman"/>
          <w:color w:val="000000"/>
          <w:sz w:val="28"/>
          <w:szCs w:val="28"/>
          <w:lang w:eastAsia="ru-RU"/>
        </w:rPr>
        <w:t xml:space="preserve">его </w:t>
      </w:r>
      <w:r w:rsidRPr="006F14CA">
        <w:rPr>
          <w:rFonts w:ascii="Times New Roman" w:eastAsia="Times New Roman" w:hAnsi="Times New Roman" w:cs="Times New Roman"/>
          <w:color w:val="000000"/>
          <w:sz w:val="28"/>
          <w:szCs w:val="28"/>
          <w:lang w:eastAsia="ru-RU"/>
        </w:rPr>
        <w:t>заключения</w:t>
      </w:r>
      <w:r>
        <w:rPr>
          <w:rFonts w:ascii="Times New Roman" w:eastAsia="Times New Roman" w:hAnsi="Times New Roman" w:cs="Times New Roman"/>
          <w:color w:val="000000"/>
          <w:sz w:val="28"/>
          <w:szCs w:val="28"/>
          <w:lang w:eastAsia="ru-RU"/>
        </w:rPr>
        <w:t>,</w:t>
      </w:r>
      <w:r w:rsidRPr="006F14CA">
        <w:rPr>
          <w:rFonts w:ascii="Times New Roman" w:eastAsia="Times New Roman" w:hAnsi="Times New Roman" w:cs="Times New Roman"/>
          <w:color w:val="000000"/>
          <w:sz w:val="28"/>
          <w:szCs w:val="28"/>
          <w:lang w:eastAsia="ru-RU"/>
        </w:rPr>
        <w:t xml:space="preserve"> однократно должны уведомлять </w:t>
      </w:r>
      <w:r>
        <w:rPr>
          <w:rFonts w:ascii="Times New Roman" w:eastAsia="Times New Roman" w:hAnsi="Times New Roman" w:cs="Times New Roman"/>
          <w:color w:val="000000"/>
          <w:sz w:val="28"/>
          <w:szCs w:val="28"/>
          <w:lang w:eastAsia="ru-RU"/>
        </w:rPr>
        <w:t>об этом К</w:t>
      </w:r>
      <w:r w:rsidRPr="006F14CA">
        <w:rPr>
          <w:rFonts w:ascii="Times New Roman" w:eastAsia="Times New Roman" w:hAnsi="Times New Roman" w:cs="Times New Roman"/>
          <w:color w:val="000000"/>
          <w:sz w:val="28"/>
          <w:szCs w:val="28"/>
          <w:lang w:eastAsia="ru-RU"/>
        </w:rPr>
        <w:t>азначейство</w:t>
      </w:r>
      <w:r>
        <w:rPr>
          <w:rFonts w:ascii="Times New Roman" w:eastAsia="Times New Roman" w:hAnsi="Times New Roman" w:cs="Times New Roman"/>
          <w:color w:val="000000"/>
          <w:sz w:val="28"/>
          <w:szCs w:val="28"/>
          <w:lang w:eastAsia="ru-RU"/>
        </w:rPr>
        <w:t xml:space="preserve"> России. </w:t>
      </w:r>
      <w:r w:rsidRPr="006F14CA">
        <w:rPr>
          <w:rFonts w:ascii="Times New Roman" w:eastAsia="Times New Roman" w:hAnsi="Times New Roman" w:cs="Times New Roman"/>
          <w:color w:val="000000"/>
          <w:sz w:val="28"/>
          <w:szCs w:val="28"/>
          <w:lang w:eastAsia="ru-RU"/>
        </w:rPr>
        <w:t>Порядок и форма уведомления утверждены приказом Мин</w:t>
      </w:r>
      <w:r>
        <w:rPr>
          <w:rFonts w:ascii="Times New Roman" w:eastAsia="Times New Roman" w:hAnsi="Times New Roman" w:cs="Times New Roman"/>
          <w:color w:val="000000"/>
          <w:sz w:val="28"/>
          <w:szCs w:val="28"/>
          <w:lang w:eastAsia="ru-RU"/>
        </w:rPr>
        <w:t xml:space="preserve">фина России </w:t>
      </w:r>
      <w:r w:rsidRPr="006F14CA">
        <w:rPr>
          <w:rFonts w:ascii="Times New Roman" w:eastAsia="Times New Roman" w:hAnsi="Times New Roman" w:cs="Times New Roman"/>
          <w:color w:val="000000"/>
          <w:sz w:val="28"/>
          <w:szCs w:val="28"/>
          <w:lang w:eastAsia="ru-RU"/>
        </w:rPr>
        <w:t>от</w:t>
      </w:r>
      <w:r>
        <w:rPr>
          <w:rFonts w:ascii="Times New Roman" w:eastAsia="Times New Roman" w:hAnsi="Times New Roman" w:cs="Times New Roman"/>
          <w:color w:val="000000"/>
          <w:sz w:val="28"/>
          <w:szCs w:val="28"/>
          <w:lang w:eastAsia="ru-RU"/>
        </w:rPr>
        <w:t xml:space="preserve"> 8 февраля </w:t>
      </w:r>
      <w:r w:rsidRPr="006F14CA">
        <w:rPr>
          <w:rFonts w:ascii="Times New Roman" w:eastAsia="Times New Roman" w:hAnsi="Times New Roman" w:cs="Times New Roman"/>
          <w:color w:val="000000"/>
          <w:sz w:val="28"/>
          <w:szCs w:val="28"/>
          <w:lang w:eastAsia="ru-RU"/>
        </w:rPr>
        <w:t>2018</w:t>
      </w:r>
      <w:r>
        <w:rPr>
          <w:rFonts w:ascii="Times New Roman" w:eastAsia="Times New Roman" w:hAnsi="Times New Roman" w:cs="Times New Roman"/>
          <w:color w:val="000000"/>
          <w:sz w:val="28"/>
          <w:szCs w:val="28"/>
          <w:lang w:eastAsia="ru-RU"/>
        </w:rPr>
        <w:t> г.</w:t>
      </w:r>
      <w:r w:rsidRPr="006F14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w:t>
      </w:r>
      <w:r w:rsidRPr="006F14CA">
        <w:rPr>
          <w:rFonts w:ascii="Times New Roman" w:eastAsia="Times New Roman" w:hAnsi="Times New Roman" w:cs="Times New Roman"/>
          <w:color w:val="000000"/>
          <w:sz w:val="28"/>
          <w:szCs w:val="28"/>
          <w:lang w:eastAsia="ru-RU"/>
        </w:rPr>
        <w:t>20н.</w:t>
      </w:r>
      <w:r>
        <w:rPr>
          <w:rFonts w:ascii="Times New Roman" w:eastAsia="Times New Roman" w:hAnsi="Times New Roman" w:cs="Times New Roman"/>
          <w:color w:val="000000"/>
          <w:sz w:val="28"/>
          <w:szCs w:val="28"/>
          <w:lang w:eastAsia="ru-RU"/>
        </w:rPr>
        <w:t xml:space="preserve"> Подробная и</w:t>
      </w:r>
      <w:r w:rsidRPr="006F14CA">
        <w:rPr>
          <w:rFonts w:ascii="Times New Roman" w:eastAsia="Times New Roman" w:hAnsi="Times New Roman" w:cs="Times New Roman"/>
          <w:color w:val="000000"/>
          <w:sz w:val="28"/>
          <w:szCs w:val="28"/>
          <w:lang w:eastAsia="ru-RU"/>
        </w:rPr>
        <w:t>нформация</w:t>
      </w:r>
      <w:r>
        <w:rPr>
          <w:rFonts w:ascii="Times New Roman" w:eastAsia="Times New Roman" w:hAnsi="Times New Roman" w:cs="Times New Roman"/>
          <w:color w:val="000000"/>
          <w:sz w:val="28"/>
          <w:szCs w:val="28"/>
          <w:lang w:eastAsia="ru-RU"/>
        </w:rPr>
        <w:t xml:space="preserve"> по данному вопросу</w:t>
      </w:r>
      <w:r w:rsidRPr="006F14CA">
        <w:rPr>
          <w:rFonts w:ascii="Times New Roman" w:eastAsia="Times New Roman" w:hAnsi="Times New Roman" w:cs="Times New Roman"/>
          <w:color w:val="000000"/>
          <w:sz w:val="28"/>
          <w:szCs w:val="28"/>
          <w:lang w:eastAsia="ru-RU"/>
        </w:rPr>
        <w:t xml:space="preserve"> размещена на официальном </w:t>
      </w:r>
      <w:r>
        <w:rPr>
          <w:rFonts w:ascii="Times New Roman" w:eastAsia="Times New Roman" w:hAnsi="Times New Roman" w:cs="Times New Roman"/>
          <w:color w:val="000000"/>
          <w:sz w:val="28"/>
          <w:szCs w:val="28"/>
          <w:lang w:eastAsia="ru-RU"/>
        </w:rPr>
        <w:t>Интернет-</w:t>
      </w:r>
      <w:r w:rsidRPr="006F14CA">
        <w:rPr>
          <w:rFonts w:ascii="Times New Roman" w:eastAsia="Times New Roman" w:hAnsi="Times New Roman" w:cs="Times New Roman"/>
          <w:color w:val="000000"/>
          <w:sz w:val="28"/>
          <w:szCs w:val="28"/>
          <w:lang w:eastAsia="ru-RU"/>
        </w:rPr>
        <w:t xml:space="preserve">сайте </w:t>
      </w:r>
      <w:r>
        <w:rPr>
          <w:rFonts w:ascii="Times New Roman" w:eastAsia="Times New Roman" w:hAnsi="Times New Roman" w:cs="Times New Roman"/>
          <w:color w:val="000000"/>
          <w:sz w:val="28"/>
          <w:szCs w:val="28"/>
          <w:lang w:eastAsia="ru-RU"/>
        </w:rPr>
        <w:t>К</w:t>
      </w:r>
      <w:r w:rsidRPr="006F14CA">
        <w:rPr>
          <w:rFonts w:ascii="Times New Roman" w:eastAsia="Times New Roman" w:hAnsi="Times New Roman" w:cs="Times New Roman"/>
          <w:color w:val="000000"/>
          <w:sz w:val="28"/>
          <w:szCs w:val="28"/>
          <w:lang w:eastAsia="ru-RU"/>
        </w:rPr>
        <w:t>азначейства</w:t>
      </w:r>
      <w:r>
        <w:rPr>
          <w:rFonts w:ascii="Times New Roman" w:eastAsia="Times New Roman" w:hAnsi="Times New Roman" w:cs="Times New Roman"/>
          <w:color w:val="000000"/>
          <w:sz w:val="28"/>
          <w:szCs w:val="28"/>
          <w:lang w:eastAsia="ru-RU"/>
        </w:rPr>
        <w:t xml:space="preserve"> России</w:t>
      </w:r>
      <w:r w:rsidRPr="006F14CA">
        <w:rPr>
          <w:rFonts w:ascii="Times New Roman" w:eastAsia="Times New Roman" w:hAnsi="Times New Roman" w:cs="Times New Roman"/>
          <w:color w:val="000000"/>
          <w:sz w:val="28"/>
          <w:szCs w:val="28"/>
          <w:lang w:eastAsia="ru-RU"/>
        </w:rPr>
        <w:t xml:space="preserve"> www.roskazna.ru в разделе «Контроль</w:t>
      </w:r>
      <w:r>
        <w:rPr>
          <w:rFonts w:ascii="Times New Roman" w:eastAsia="Times New Roman" w:hAnsi="Times New Roman" w:cs="Times New Roman"/>
          <w:color w:val="000000"/>
          <w:sz w:val="28"/>
          <w:szCs w:val="28"/>
          <w:lang w:eastAsia="ru-RU"/>
        </w:rPr>
        <w:t xml:space="preserve"> - </w:t>
      </w:r>
      <w:r w:rsidRPr="006F14CA">
        <w:rPr>
          <w:rFonts w:ascii="Times New Roman" w:eastAsia="Times New Roman" w:hAnsi="Times New Roman" w:cs="Times New Roman"/>
          <w:color w:val="000000"/>
          <w:sz w:val="28"/>
          <w:szCs w:val="28"/>
          <w:lang w:eastAsia="ru-RU"/>
        </w:rPr>
        <w:t xml:space="preserve">Внешний контроль качества работы аудиторских </w:t>
      </w:r>
      <w:r>
        <w:rPr>
          <w:rFonts w:ascii="Times New Roman" w:eastAsia="Times New Roman" w:hAnsi="Times New Roman" w:cs="Times New Roman"/>
          <w:color w:val="000000"/>
          <w:sz w:val="28"/>
          <w:szCs w:val="28"/>
          <w:lang w:eastAsia="ru-RU"/>
        </w:rPr>
        <w:t>о</w:t>
      </w:r>
      <w:r w:rsidRPr="006F14CA">
        <w:rPr>
          <w:rFonts w:ascii="Times New Roman" w:eastAsia="Times New Roman" w:hAnsi="Times New Roman" w:cs="Times New Roman"/>
          <w:color w:val="000000"/>
          <w:sz w:val="28"/>
          <w:szCs w:val="28"/>
          <w:lang w:eastAsia="ru-RU"/>
        </w:rPr>
        <w:t>рганизаций</w:t>
      </w:r>
      <w:r>
        <w:rPr>
          <w:rFonts w:ascii="Times New Roman" w:eastAsia="Times New Roman" w:hAnsi="Times New Roman" w:cs="Times New Roman"/>
          <w:color w:val="000000"/>
          <w:sz w:val="28"/>
          <w:szCs w:val="28"/>
          <w:lang w:eastAsia="ru-RU"/>
        </w:rPr>
        <w:t xml:space="preserve"> - </w:t>
      </w:r>
      <w:r w:rsidRPr="006F14CA">
        <w:rPr>
          <w:rFonts w:ascii="Times New Roman" w:eastAsia="Times New Roman" w:hAnsi="Times New Roman" w:cs="Times New Roman"/>
          <w:color w:val="000000"/>
          <w:sz w:val="28"/>
          <w:szCs w:val="28"/>
          <w:lang w:eastAsia="ru-RU"/>
        </w:rPr>
        <w:t>Уведомление о начале оказания услуг по проведению обязательного аудита».</w:t>
      </w:r>
    </w:p>
    <w:p w:rsidR="00EF3F05" w:rsidRPr="006F14CA"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6F14CA">
        <w:rPr>
          <w:rFonts w:ascii="Times New Roman" w:eastAsia="Times New Roman" w:hAnsi="Times New Roman" w:cs="Times New Roman"/>
          <w:color w:val="000000"/>
          <w:sz w:val="28"/>
          <w:szCs w:val="28"/>
          <w:lang w:eastAsia="ru-RU"/>
        </w:rPr>
        <w:t xml:space="preserve"> уведомлени</w:t>
      </w:r>
      <w:r>
        <w:rPr>
          <w:rFonts w:ascii="Times New Roman" w:eastAsia="Times New Roman" w:hAnsi="Times New Roman" w:cs="Times New Roman"/>
          <w:color w:val="000000"/>
          <w:sz w:val="28"/>
          <w:szCs w:val="28"/>
          <w:lang w:eastAsia="ru-RU"/>
        </w:rPr>
        <w:t>и, направляемом</w:t>
      </w:r>
      <w:r w:rsidRPr="006F14CA">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К</w:t>
      </w:r>
      <w:r w:rsidRPr="006F14CA">
        <w:rPr>
          <w:rFonts w:ascii="Times New Roman" w:eastAsia="Times New Roman" w:hAnsi="Times New Roman" w:cs="Times New Roman"/>
          <w:color w:val="000000"/>
          <w:sz w:val="28"/>
          <w:szCs w:val="28"/>
          <w:lang w:eastAsia="ru-RU"/>
        </w:rPr>
        <w:t>азначейств</w:t>
      </w:r>
      <w:r>
        <w:rPr>
          <w:rFonts w:ascii="Times New Roman" w:eastAsia="Times New Roman" w:hAnsi="Times New Roman" w:cs="Times New Roman"/>
          <w:color w:val="000000"/>
          <w:sz w:val="28"/>
          <w:szCs w:val="28"/>
          <w:lang w:eastAsia="ru-RU"/>
        </w:rPr>
        <w:t>о России,</w:t>
      </w:r>
      <w:r w:rsidRPr="006F14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должны быть</w:t>
      </w:r>
      <w:r w:rsidRPr="006F14CA">
        <w:rPr>
          <w:rFonts w:ascii="Times New Roman" w:eastAsia="Times New Roman" w:hAnsi="Times New Roman" w:cs="Times New Roman"/>
          <w:color w:val="000000"/>
          <w:sz w:val="28"/>
          <w:szCs w:val="28"/>
          <w:lang w:eastAsia="ru-RU"/>
        </w:rPr>
        <w:t xml:space="preserve"> указ</w:t>
      </w:r>
      <w:r>
        <w:rPr>
          <w:rFonts w:ascii="Times New Roman" w:eastAsia="Times New Roman" w:hAnsi="Times New Roman" w:cs="Times New Roman"/>
          <w:color w:val="000000"/>
          <w:sz w:val="28"/>
          <w:szCs w:val="28"/>
          <w:lang w:eastAsia="ru-RU"/>
        </w:rPr>
        <w:t>аны</w:t>
      </w:r>
      <w:r w:rsidRPr="006F14CA">
        <w:rPr>
          <w:rFonts w:ascii="Times New Roman" w:eastAsia="Times New Roman" w:hAnsi="Times New Roman" w:cs="Times New Roman"/>
          <w:color w:val="000000"/>
          <w:sz w:val="28"/>
          <w:szCs w:val="28"/>
          <w:lang w:eastAsia="ru-RU"/>
        </w:rPr>
        <w:t xml:space="preserve"> все </w:t>
      </w:r>
      <w:r>
        <w:rPr>
          <w:rFonts w:ascii="Times New Roman" w:eastAsia="Times New Roman" w:hAnsi="Times New Roman" w:cs="Times New Roman"/>
          <w:color w:val="000000"/>
          <w:sz w:val="28"/>
          <w:szCs w:val="28"/>
          <w:lang w:eastAsia="ru-RU"/>
        </w:rPr>
        <w:t xml:space="preserve">сведения, </w:t>
      </w:r>
      <w:r w:rsidRPr="006F14CA">
        <w:rPr>
          <w:rFonts w:ascii="Times New Roman" w:eastAsia="Times New Roman" w:hAnsi="Times New Roman" w:cs="Times New Roman"/>
          <w:color w:val="000000"/>
          <w:sz w:val="28"/>
          <w:szCs w:val="28"/>
          <w:lang w:eastAsia="ru-RU"/>
        </w:rPr>
        <w:t xml:space="preserve">предусмотренные </w:t>
      </w:r>
      <w:r>
        <w:rPr>
          <w:rFonts w:ascii="Times New Roman" w:eastAsia="Times New Roman" w:hAnsi="Times New Roman" w:cs="Times New Roman"/>
          <w:color w:val="000000"/>
          <w:sz w:val="28"/>
          <w:szCs w:val="28"/>
          <w:lang w:eastAsia="ru-RU"/>
        </w:rPr>
        <w:t xml:space="preserve">утвержденной </w:t>
      </w:r>
      <w:r w:rsidRPr="006F14CA">
        <w:rPr>
          <w:rFonts w:ascii="Times New Roman" w:eastAsia="Times New Roman" w:hAnsi="Times New Roman" w:cs="Times New Roman"/>
          <w:color w:val="000000"/>
          <w:sz w:val="28"/>
          <w:szCs w:val="28"/>
          <w:lang w:eastAsia="ru-RU"/>
        </w:rPr>
        <w:t>формой.</w:t>
      </w:r>
      <w:r>
        <w:rPr>
          <w:rFonts w:ascii="Times New Roman" w:eastAsia="Times New Roman" w:hAnsi="Times New Roman" w:cs="Times New Roman"/>
          <w:color w:val="000000"/>
          <w:sz w:val="28"/>
          <w:szCs w:val="28"/>
          <w:lang w:eastAsia="ru-RU"/>
        </w:rPr>
        <w:t xml:space="preserve"> </w:t>
      </w:r>
      <w:r w:rsidRPr="006F14CA">
        <w:rPr>
          <w:rFonts w:ascii="Times New Roman" w:eastAsia="Times New Roman" w:hAnsi="Times New Roman" w:cs="Times New Roman"/>
          <w:color w:val="000000"/>
          <w:sz w:val="28"/>
          <w:szCs w:val="28"/>
          <w:lang w:eastAsia="ru-RU"/>
        </w:rPr>
        <w:t xml:space="preserve">В случае </w:t>
      </w:r>
      <w:r>
        <w:rPr>
          <w:rFonts w:ascii="Times New Roman" w:eastAsia="Times New Roman" w:hAnsi="Times New Roman" w:cs="Times New Roman"/>
          <w:color w:val="000000"/>
          <w:sz w:val="28"/>
          <w:szCs w:val="28"/>
          <w:lang w:eastAsia="ru-RU"/>
        </w:rPr>
        <w:t xml:space="preserve">выявления ошибки в уведомлении, направленном в Казначейство России, </w:t>
      </w:r>
      <w:r w:rsidRPr="006F14CA">
        <w:rPr>
          <w:rFonts w:ascii="Times New Roman" w:eastAsia="Times New Roman" w:hAnsi="Times New Roman" w:cs="Times New Roman"/>
          <w:color w:val="000000"/>
          <w:sz w:val="28"/>
          <w:szCs w:val="28"/>
          <w:lang w:eastAsia="ru-RU"/>
        </w:rPr>
        <w:lastRenderedPageBreak/>
        <w:t xml:space="preserve">необходимо </w:t>
      </w:r>
      <w:r>
        <w:rPr>
          <w:rFonts w:ascii="Times New Roman" w:eastAsia="Times New Roman" w:hAnsi="Times New Roman" w:cs="Times New Roman"/>
          <w:color w:val="000000"/>
          <w:sz w:val="28"/>
          <w:szCs w:val="28"/>
          <w:lang w:eastAsia="ru-RU"/>
        </w:rPr>
        <w:t>представить</w:t>
      </w:r>
      <w:r w:rsidRPr="006F14CA">
        <w:rPr>
          <w:rFonts w:ascii="Times New Roman" w:eastAsia="Times New Roman" w:hAnsi="Times New Roman" w:cs="Times New Roman"/>
          <w:color w:val="000000"/>
          <w:sz w:val="28"/>
          <w:szCs w:val="28"/>
          <w:lang w:eastAsia="ru-RU"/>
        </w:rPr>
        <w:t xml:space="preserve"> корректирующее уведомление, указав</w:t>
      </w:r>
      <w:r>
        <w:rPr>
          <w:rFonts w:ascii="Times New Roman" w:eastAsia="Times New Roman" w:hAnsi="Times New Roman" w:cs="Times New Roman"/>
          <w:color w:val="000000"/>
          <w:sz w:val="28"/>
          <w:szCs w:val="28"/>
          <w:lang w:eastAsia="ru-RU"/>
        </w:rPr>
        <w:t xml:space="preserve"> в нем</w:t>
      </w:r>
      <w:r w:rsidRPr="006F14CA">
        <w:rPr>
          <w:rFonts w:ascii="Times New Roman" w:eastAsia="Times New Roman" w:hAnsi="Times New Roman" w:cs="Times New Roman"/>
          <w:color w:val="000000"/>
          <w:sz w:val="28"/>
          <w:szCs w:val="28"/>
          <w:lang w:eastAsia="ru-RU"/>
        </w:rPr>
        <w:t xml:space="preserve"> причин</w:t>
      </w:r>
      <w:r>
        <w:rPr>
          <w:rFonts w:ascii="Times New Roman" w:eastAsia="Times New Roman" w:hAnsi="Times New Roman" w:cs="Times New Roman"/>
          <w:color w:val="000000"/>
          <w:sz w:val="28"/>
          <w:szCs w:val="28"/>
          <w:lang w:eastAsia="ru-RU"/>
        </w:rPr>
        <w:t>у</w:t>
      </w:r>
      <w:r w:rsidRPr="006F14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корректировки</w:t>
      </w:r>
      <w:r w:rsidRPr="006F14CA">
        <w:rPr>
          <w:rFonts w:ascii="Times New Roman" w:eastAsia="Times New Roman" w:hAnsi="Times New Roman" w:cs="Times New Roman"/>
          <w:color w:val="000000"/>
          <w:sz w:val="28"/>
          <w:szCs w:val="28"/>
          <w:lang w:eastAsia="ru-RU"/>
        </w:rPr>
        <w:t>.</w:t>
      </w:r>
    </w:p>
    <w:p w:rsidR="00EF3F05" w:rsidRPr="006F14CA" w:rsidRDefault="00EF3F05" w:rsidP="00EF3F05">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6F14CA">
        <w:rPr>
          <w:rFonts w:ascii="Times New Roman" w:eastAsia="Times New Roman" w:hAnsi="Times New Roman" w:cs="Times New Roman"/>
          <w:color w:val="000000"/>
          <w:sz w:val="28"/>
          <w:szCs w:val="28"/>
          <w:lang w:eastAsia="ru-RU"/>
        </w:rPr>
        <w:t xml:space="preserve"> случае заключения договора на проведение ежегодного обязательного аудита бухгалтерской отчетности </w:t>
      </w:r>
      <w:r>
        <w:rPr>
          <w:rFonts w:ascii="Times New Roman" w:eastAsia="Times New Roman" w:hAnsi="Times New Roman" w:cs="Times New Roman"/>
          <w:color w:val="000000"/>
          <w:sz w:val="28"/>
          <w:szCs w:val="28"/>
          <w:lang w:eastAsia="ru-RU"/>
        </w:rPr>
        <w:t xml:space="preserve">общественно значимой </w:t>
      </w:r>
      <w:r w:rsidRPr="006F14CA">
        <w:rPr>
          <w:rFonts w:ascii="Times New Roman" w:eastAsia="Times New Roman" w:hAnsi="Times New Roman" w:cs="Times New Roman"/>
          <w:color w:val="000000"/>
          <w:sz w:val="28"/>
          <w:szCs w:val="28"/>
          <w:lang w:eastAsia="ru-RU"/>
        </w:rPr>
        <w:t xml:space="preserve">организации </w:t>
      </w:r>
      <w:r>
        <w:rPr>
          <w:rFonts w:ascii="Times New Roman" w:eastAsia="Times New Roman" w:hAnsi="Times New Roman" w:cs="Times New Roman"/>
          <w:color w:val="000000"/>
          <w:sz w:val="28"/>
          <w:szCs w:val="28"/>
          <w:lang w:eastAsia="ru-RU"/>
        </w:rPr>
        <w:t>н</w:t>
      </w:r>
      <w:r w:rsidRPr="006F14CA">
        <w:rPr>
          <w:rFonts w:ascii="Times New Roman" w:eastAsia="Times New Roman" w:hAnsi="Times New Roman" w:cs="Times New Roman"/>
          <w:color w:val="000000"/>
          <w:sz w:val="28"/>
          <w:szCs w:val="28"/>
          <w:lang w:eastAsia="ru-RU"/>
        </w:rPr>
        <w:t xml:space="preserve">а период, превышающий один календарный год (отчетный период), </w:t>
      </w:r>
      <w:r>
        <w:rPr>
          <w:rFonts w:ascii="Times New Roman" w:eastAsia="Times New Roman" w:hAnsi="Times New Roman" w:cs="Times New Roman"/>
          <w:color w:val="000000"/>
          <w:sz w:val="28"/>
          <w:szCs w:val="28"/>
          <w:lang w:eastAsia="ru-RU"/>
        </w:rPr>
        <w:t>аудиторская организация должна</w:t>
      </w:r>
      <w:r w:rsidRPr="006F14CA">
        <w:rPr>
          <w:rFonts w:ascii="Times New Roman" w:eastAsia="Times New Roman" w:hAnsi="Times New Roman" w:cs="Times New Roman"/>
          <w:color w:val="000000"/>
          <w:sz w:val="28"/>
          <w:szCs w:val="28"/>
          <w:lang w:eastAsia="ru-RU"/>
        </w:rPr>
        <w:t xml:space="preserve"> ежегодно уведомлять </w:t>
      </w:r>
      <w:r>
        <w:rPr>
          <w:rFonts w:ascii="Times New Roman" w:eastAsia="Times New Roman" w:hAnsi="Times New Roman" w:cs="Times New Roman"/>
          <w:color w:val="000000"/>
          <w:sz w:val="28"/>
          <w:szCs w:val="28"/>
          <w:lang w:eastAsia="ru-RU"/>
        </w:rPr>
        <w:t>Казначейство России</w:t>
      </w:r>
      <w:r w:rsidRPr="006F14CA">
        <w:rPr>
          <w:rFonts w:ascii="Times New Roman" w:eastAsia="Times New Roman" w:hAnsi="Times New Roman" w:cs="Times New Roman"/>
          <w:color w:val="000000"/>
          <w:sz w:val="28"/>
          <w:szCs w:val="28"/>
          <w:lang w:eastAsia="ru-RU"/>
        </w:rPr>
        <w:t xml:space="preserve"> о начале оказания таких услуг.</w:t>
      </w:r>
    </w:p>
    <w:p w:rsidR="00EF3F05" w:rsidRDefault="00EF3F05" w:rsidP="00EF3F05">
      <w:pPr>
        <w:ind w:firstLine="709"/>
        <w:jc w:val="both"/>
        <w:rPr>
          <w:rFonts w:ascii="Times New Roman" w:eastAsia="Times New Roman" w:hAnsi="Times New Roman" w:cs="Times New Roman"/>
          <w:color w:val="000000"/>
          <w:sz w:val="28"/>
          <w:szCs w:val="28"/>
          <w:lang w:eastAsia="ru-RU"/>
        </w:rPr>
      </w:pPr>
      <w:r w:rsidRPr="006F14CA">
        <w:rPr>
          <w:rFonts w:ascii="Times New Roman" w:eastAsia="Times New Roman" w:hAnsi="Times New Roman" w:cs="Times New Roman"/>
          <w:color w:val="000000"/>
          <w:sz w:val="28"/>
          <w:szCs w:val="28"/>
          <w:lang w:eastAsia="ru-RU"/>
        </w:rPr>
        <w:t>В соответствии</w:t>
      </w:r>
      <w:r>
        <w:rPr>
          <w:rFonts w:ascii="Times New Roman" w:eastAsia="Times New Roman" w:hAnsi="Times New Roman" w:cs="Times New Roman"/>
          <w:color w:val="000000"/>
          <w:sz w:val="28"/>
          <w:szCs w:val="28"/>
          <w:lang w:eastAsia="ru-RU"/>
        </w:rPr>
        <w:t xml:space="preserve"> </w:t>
      </w:r>
      <w:r w:rsidRPr="006F14CA">
        <w:rPr>
          <w:rFonts w:ascii="Times New Roman" w:eastAsia="Times New Roman" w:hAnsi="Times New Roman" w:cs="Times New Roman"/>
          <w:color w:val="000000"/>
          <w:sz w:val="28"/>
          <w:szCs w:val="28"/>
          <w:lang w:eastAsia="ru-RU"/>
        </w:rPr>
        <w:t>с пункт</w:t>
      </w:r>
      <w:r>
        <w:rPr>
          <w:rFonts w:ascii="Times New Roman" w:eastAsia="Times New Roman" w:hAnsi="Times New Roman" w:cs="Times New Roman"/>
          <w:color w:val="000000"/>
          <w:sz w:val="28"/>
          <w:szCs w:val="28"/>
          <w:lang w:eastAsia="ru-RU"/>
        </w:rPr>
        <w:t>ом</w:t>
      </w:r>
      <w:r w:rsidRPr="006F14CA">
        <w:rPr>
          <w:rFonts w:ascii="Times New Roman" w:eastAsia="Times New Roman" w:hAnsi="Times New Roman" w:cs="Times New Roman"/>
          <w:color w:val="000000"/>
          <w:sz w:val="28"/>
          <w:szCs w:val="28"/>
          <w:lang w:eastAsia="ru-RU"/>
        </w:rPr>
        <w:t xml:space="preserve"> 5</w:t>
      </w:r>
      <w:r>
        <w:rPr>
          <w:rFonts w:ascii="Times New Roman" w:eastAsia="Times New Roman" w:hAnsi="Times New Roman" w:cs="Times New Roman"/>
          <w:color w:val="000000"/>
          <w:sz w:val="28"/>
          <w:szCs w:val="28"/>
          <w:lang w:eastAsia="ru-RU"/>
        </w:rPr>
        <w:t xml:space="preserve"> </w:t>
      </w:r>
      <w:r w:rsidRPr="006F14CA">
        <w:rPr>
          <w:rFonts w:ascii="Times New Roman" w:eastAsia="Times New Roman" w:hAnsi="Times New Roman" w:cs="Times New Roman"/>
          <w:color w:val="000000"/>
          <w:sz w:val="28"/>
          <w:szCs w:val="28"/>
          <w:lang w:eastAsia="ru-RU"/>
        </w:rPr>
        <w:t>части</w:t>
      </w:r>
      <w:r w:rsidRPr="006F14CA">
        <w:rPr>
          <w:rFonts w:ascii="Times New Roman" w:eastAsia="Times New Roman" w:hAnsi="Times New Roman" w:cs="Times New Roman"/>
          <w:color w:val="000000"/>
          <w:sz w:val="28"/>
          <w:szCs w:val="28"/>
          <w:lang w:eastAsia="ru-RU"/>
        </w:rPr>
        <w:tab/>
        <w:t>6</w:t>
      </w:r>
      <w:r>
        <w:rPr>
          <w:rFonts w:ascii="Times New Roman" w:eastAsia="Times New Roman" w:hAnsi="Times New Roman" w:cs="Times New Roman"/>
          <w:color w:val="000000"/>
          <w:sz w:val="28"/>
          <w:szCs w:val="28"/>
          <w:lang w:eastAsia="ru-RU"/>
        </w:rPr>
        <w:t xml:space="preserve"> </w:t>
      </w:r>
      <w:r w:rsidRPr="006F14CA">
        <w:rPr>
          <w:rFonts w:ascii="Times New Roman" w:eastAsia="Times New Roman" w:hAnsi="Times New Roman" w:cs="Times New Roman"/>
          <w:color w:val="000000"/>
          <w:sz w:val="28"/>
          <w:szCs w:val="28"/>
          <w:lang w:eastAsia="ru-RU"/>
        </w:rPr>
        <w:t>статьи 20</w:t>
      </w:r>
      <w:r>
        <w:rPr>
          <w:rFonts w:ascii="Times New Roman" w:eastAsia="Times New Roman" w:hAnsi="Times New Roman" w:cs="Times New Roman"/>
          <w:color w:val="000000"/>
          <w:sz w:val="28"/>
          <w:szCs w:val="28"/>
          <w:lang w:eastAsia="ru-RU"/>
        </w:rPr>
        <w:t xml:space="preserve"> </w:t>
      </w:r>
      <w:r w:rsidRPr="006F14CA">
        <w:rPr>
          <w:rFonts w:ascii="Times New Roman" w:eastAsia="Times New Roman" w:hAnsi="Times New Roman" w:cs="Times New Roman"/>
          <w:color w:val="000000"/>
          <w:sz w:val="28"/>
          <w:szCs w:val="28"/>
          <w:lang w:eastAsia="ru-RU"/>
        </w:rPr>
        <w:t>Федерального закона «Об аудиторской деятельности» в случае нарушения требовани</w:t>
      </w:r>
      <w:r>
        <w:rPr>
          <w:rFonts w:ascii="Times New Roman" w:eastAsia="Times New Roman" w:hAnsi="Times New Roman" w:cs="Times New Roman"/>
          <w:color w:val="000000"/>
          <w:sz w:val="28"/>
          <w:szCs w:val="28"/>
          <w:lang w:eastAsia="ru-RU"/>
        </w:rPr>
        <w:t>я</w:t>
      </w:r>
      <w:r w:rsidRPr="006F14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w:t>
      </w:r>
      <w:r w:rsidRPr="006F14CA">
        <w:rPr>
          <w:rFonts w:ascii="Times New Roman" w:eastAsia="Times New Roman" w:hAnsi="Times New Roman" w:cs="Times New Roman"/>
          <w:color w:val="000000"/>
          <w:sz w:val="28"/>
          <w:szCs w:val="28"/>
          <w:lang w:eastAsia="ru-RU"/>
        </w:rPr>
        <w:t xml:space="preserve"> уведомлени</w:t>
      </w:r>
      <w:r>
        <w:rPr>
          <w:rFonts w:ascii="Times New Roman" w:eastAsia="Times New Roman" w:hAnsi="Times New Roman" w:cs="Times New Roman"/>
          <w:color w:val="000000"/>
          <w:sz w:val="28"/>
          <w:szCs w:val="28"/>
          <w:lang w:eastAsia="ru-RU"/>
        </w:rPr>
        <w:t>и</w:t>
      </w:r>
      <w:r w:rsidRPr="006F14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Казначейства России</w:t>
      </w:r>
      <w:r w:rsidRPr="006F14CA">
        <w:rPr>
          <w:rFonts w:ascii="Times New Roman" w:eastAsia="Times New Roman" w:hAnsi="Times New Roman" w:cs="Times New Roman"/>
          <w:color w:val="000000"/>
          <w:sz w:val="28"/>
          <w:szCs w:val="28"/>
          <w:lang w:eastAsia="ru-RU"/>
        </w:rPr>
        <w:t xml:space="preserve"> к аудиторской организации может быть применена мера воздействия в виде исключени</w:t>
      </w:r>
      <w:r>
        <w:rPr>
          <w:rFonts w:ascii="Times New Roman" w:eastAsia="Times New Roman" w:hAnsi="Times New Roman" w:cs="Times New Roman"/>
          <w:color w:val="000000"/>
          <w:sz w:val="28"/>
          <w:szCs w:val="28"/>
          <w:lang w:eastAsia="ru-RU"/>
        </w:rPr>
        <w:t>я</w:t>
      </w:r>
      <w:r w:rsidRPr="006F14CA">
        <w:rPr>
          <w:rFonts w:ascii="Times New Roman" w:eastAsia="Times New Roman" w:hAnsi="Times New Roman" w:cs="Times New Roman"/>
          <w:color w:val="000000"/>
          <w:sz w:val="28"/>
          <w:szCs w:val="28"/>
          <w:lang w:eastAsia="ru-RU"/>
        </w:rPr>
        <w:t xml:space="preserve"> сведений о</w:t>
      </w:r>
      <w:r>
        <w:rPr>
          <w:rFonts w:ascii="Times New Roman" w:eastAsia="Times New Roman" w:hAnsi="Times New Roman" w:cs="Times New Roman"/>
          <w:color w:val="000000"/>
          <w:sz w:val="28"/>
          <w:szCs w:val="28"/>
          <w:lang w:eastAsia="ru-RU"/>
        </w:rPr>
        <w:t xml:space="preserve"> ней </w:t>
      </w:r>
      <w:r w:rsidRPr="006F14CA">
        <w:rPr>
          <w:rFonts w:ascii="Times New Roman" w:eastAsia="Times New Roman" w:hAnsi="Times New Roman" w:cs="Times New Roman"/>
          <w:color w:val="000000"/>
          <w:sz w:val="28"/>
          <w:szCs w:val="28"/>
          <w:lang w:eastAsia="ru-RU"/>
        </w:rPr>
        <w:t>из реестра аудиторов и аудиторских организаций саморегулируемой организац</w:t>
      </w:r>
      <w:proofErr w:type="gramStart"/>
      <w:r w:rsidRPr="006F14CA">
        <w:rPr>
          <w:rFonts w:ascii="Times New Roman" w:eastAsia="Times New Roman" w:hAnsi="Times New Roman" w:cs="Times New Roman"/>
          <w:color w:val="000000"/>
          <w:sz w:val="28"/>
          <w:szCs w:val="28"/>
          <w:lang w:eastAsia="ru-RU"/>
        </w:rPr>
        <w:t>ии ау</w:t>
      </w:r>
      <w:proofErr w:type="gramEnd"/>
      <w:r w:rsidRPr="006F14CA">
        <w:rPr>
          <w:rFonts w:ascii="Times New Roman" w:eastAsia="Times New Roman" w:hAnsi="Times New Roman" w:cs="Times New Roman"/>
          <w:color w:val="000000"/>
          <w:sz w:val="28"/>
          <w:szCs w:val="28"/>
          <w:lang w:eastAsia="ru-RU"/>
        </w:rPr>
        <w:t>диторов.</w:t>
      </w:r>
    </w:p>
    <w:p w:rsidR="00762985" w:rsidRDefault="00762985" w:rsidP="002B2521">
      <w:pPr>
        <w:ind w:firstLine="709"/>
        <w:jc w:val="both"/>
        <w:rPr>
          <w:rFonts w:ascii="Times New Roman" w:eastAsia="Times New Roman" w:hAnsi="Times New Roman" w:cs="Times New Roman"/>
          <w:color w:val="000000"/>
          <w:sz w:val="28"/>
          <w:szCs w:val="28"/>
          <w:lang w:eastAsia="ru-RU"/>
        </w:rPr>
      </w:pPr>
    </w:p>
    <w:p w:rsidR="00212530" w:rsidRPr="008B1C7F" w:rsidRDefault="00212530" w:rsidP="00E65EB8">
      <w:pPr>
        <w:tabs>
          <w:tab w:val="left" w:pos="0"/>
        </w:tabs>
        <w:jc w:val="center"/>
        <w:rPr>
          <w:rFonts w:ascii="Times New Roman" w:eastAsia="Times New Roman" w:hAnsi="Times New Roman" w:cs="Times New Roman"/>
          <w:b/>
          <w:sz w:val="28"/>
          <w:szCs w:val="28"/>
          <w:lang w:eastAsia="ru-RU"/>
        </w:rPr>
      </w:pPr>
      <w:r w:rsidRPr="008B1C7F">
        <w:rPr>
          <w:rFonts w:ascii="Times New Roman" w:eastAsia="Times New Roman" w:hAnsi="Times New Roman" w:cs="Times New Roman"/>
          <w:b/>
          <w:sz w:val="28"/>
          <w:szCs w:val="28"/>
          <w:lang w:val="en-US" w:eastAsia="ru-RU"/>
        </w:rPr>
        <w:t>II</w:t>
      </w:r>
      <w:r w:rsidRPr="008B1C7F">
        <w:rPr>
          <w:rFonts w:ascii="Times New Roman" w:eastAsia="Times New Roman" w:hAnsi="Times New Roman" w:cs="Times New Roman"/>
          <w:b/>
          <w:sz w:val="28"/>
          <w:szCs w:val="28"/>
          <w:lang w:eastAsia="ru-RU"/>
        </w:rPr>
        <w:t>. Отдельные вопросы составления бухгалтерской отчетности</w:t>
      </w:r>
    </w:p>
    <w:p w:rsidR="00212530" w:rsidRDefault="00212530" w:rsidP="00DB3149">
      <w:pPr>
        <w:tabs>
          <w:tab w:val="left" w:pos="1722"/>
        </w:tabs>
        <w:autoSpaceDE w:val="0"/>
        <w:autoSpaceDN w:val="0"/>
        <w:adjustRightInd w:val="0"/>
        <w:ind w:firstLine="540"/>
        <w:jc w:val="center"/>
        <w:rPr>
          <w:rFonts w:ascii="Times New Roman" w:hAnsi="Times New Roman" w:cs="Times New Roman"/>
          <w:sz w:val="28"/>
          <w:szCs w:val="28"/>
          <w:u w:val="single"/>
        </w:rPr>
      </w:pPr>
    </w:p>
    <w:p w:rsidR="00E65EB8" w:rsidRPr="008E02DC" w:rsidRDefault="00E65EB8" w:rsidP="00E65EB8">
      <w:pPr>
        <w:jc w:val="center"/>
        <w:rPr>
          <w:rFonts w:ascii="Times New Roman" w:hAnsi="Times New Roman" w:cs="Times New Roman"/>
          <w:b/>
          <w:sz w:val="28"/>
          <w:szCs w:val="28"/>
        </w:rPr>
      </w:pPr>
      <w:r w:rsidRPr="008E02DC">
        <w:rPr>
          <w:rFonts w:ascii="Times New Roman" w:hAnsi="Times New Roman" w:cs="Times New Roman"/>
          <w:b/>
          <w:sz w:val="28"/>
          <w:szCs w:val="28"/>
        </w:rPr>
        <w:t xml:space="preserve">Определение </w:t>
      </w:r>
      <w:r>
        <w:rPr>
          <w:rFonts w:ascii="Times New Roman" w:hAnsi="Times New Roman" w:cs="Times New Roman"/>
          <w:b/>
          <w:sz w:val="28"/>
          <w:szCs w:val="28"/>
        </w:rPr>
        <w:t xml:space="preserve">состава </w:t>
      </w:r>
      <w:r w:rsidRPr="008E02DC">
        <w:rPr>
          <w:rFonts w:ascii="Times New Roman" w:hAnsi="Times New Roman" w:cs="Times New Roman"/>
          <w:b/>
          <w:sz w:val="28"/>
          <w:szCs w:val="28"/>
        </w:rPr>
        <w:t>показателей бухгалтерской отчетности</w:t>
      </w:r>
    </w:p>
    <w:p w:rsidR="00E65EB8" w:rsidRPr="008E02DC" w:rsidRDefault="00E65EB8" w:rsidP="00E65EB8">
      <w:pPr>
        <w:tabs>
          <w:tab w:val="left" w:pos="1722"/>
        </w:tabs>
        <w:ind w:firstLine="709"/>
        <w:jc w:val="center"/>
        <w:rPr>
          <w:rFonts w:ascii="Times New Roman" w:hAnsi="Times New Roman" w:cs="Times New Roman"/>
          <w:sz w:val="28"/>
          <w:szCs w:val="28"/>
        </w:rPr>
      </w:pPr>
      <w:r w:rsidRPr="008E02DC">
        <w:rPr>
          <w:rFonts w:ascii="Times New Roman" w:hAnsi="Times New Roman" w:cs="Times New Roman"/>
          <w:sz w:val="28"/>
          <w:szCs w:val="28"/>
        </w:rPr>
        <w:tab/>
      </w:r>
    </w:p>
    <w:p w:rsidR="00E65EB8" w:rsidRPr="008E02DC" w:rsidRDefault="00E65EB8" w:rsidP="00E65EB8">
      <w:pPr>
        <w:autoSpaceDE w:val="0"/>
        <w:autoSpaceDN w:val="0"/>
        <w:adjustRightInd w:val="0"/>
        <w:ind w:firstLine="709"/>
        <w:jc w:val="both"/>
        <w:rPr>
          <w:rFonts w:ascii="Times New Roman" w:hAnsi="Times New Roman" w:cs="Times New Roman"/>
          <w:iCs/>
          <w:sz w:val="28"/>
          <w:szCs w:val="28"/>
        </w:rPr>
      </w:pPr>
      <w:r>
        <w:rPr>
          <w:rFonts w:ascii="Times New Roman" w:hAnsi="Times New Roman" w:cs="Times New Roman"/>
          <w:sz w:val="28"/>
          <w:szCs w:val="28"/>
        </w:rPr>
        <w:t xml:space="preserve">Состав </w:t>
      </w:r>
      <w:r w:rsidRPr="008E02DC">
        <w:rPr>
          <w:rFonts w:ascii="Times New Roman" w:hAnsi="Times New Roman" w:cs="Times New Roman"/>
          <w:sz w:val="28"/>
          <w:szCs w:val="28"/>
        </w:rPr>
        <w:t xml:space="preserve">показателей бухгалтерской отчетности организации установлен ПБУ </w:t>
      </w:r>
      <w:r>
        <w:rPr>
          <w:rFonts w:ascii="Times New Roman" w:hAnsi="Times New Roman" w:cs="Times New Roman"/>
          <w:sz w:val="28"/>
          <w:szCs w:val="28"/>
        </w:rPr>
        <w:t>4</w:t>
      </w:r>
      <w:r w:rsidRPr="008E02DC">
        <w:rPr>
          <w:rFonts w:ascii="Times New Roman" w:hAnsi="Times New Roman" w:cs="Times New Roman"/>
          <w:sz w:val="28"/>
          <w:szCs w:val="28"/>
        </w:rPr>
        <w:t>/99 и приказом Минфина России от 2 июля 2010 г. № 66н «О формах бухгалтерской отчетности организаций». При этом согласно приказу Минфина России от 2 июля 2010 г. № 66н</w:t>
      </w:r>
      <w:r w:rsidRPr="008E02DC">
        <w:rPr>
          <w:rFonts w:ascii="Times New Roman" w:hAnsi="Times New Roman" w:cs="Times New Roman"/>
          <w:iCs/>
          <w:sz w:val="28"/>
          <w:szCs w:val="28"/>
        </w:rPr>
        <w:t xml:space="preserve"> организации самостоятельно определяют детализацию показателей по статьям бухгалтерского баланса, отчета о финансовых результатах, </w:t>
      </w:r>
      <w:r w:rsidRPr="00A85162">
        <w:rPr>
          <w:rFonts w:ascii="Times New Roman" w:hAnsi="Times New Roman" w:cs="Times New Roman"/>
          <w:iCs/>
          <w:color w:val="000000" w:themeColor="text1"/>
          <w:sz w:val="28"/>
          <w:szCs w:val="28"/>
        </w:rPr>
        <w:t xml:space="preserve">отчета о целевом использовании средств, </w:t>
      </w:r>
      <w:r w:rsidRPr="008E02DC">
        <w:rPr>
          <w:rFonts w:ascii="Times New Roman" w:hAnsi="Times New Roman" w:cs="Times New Roman"/>
          <w:iCs/>
          <w:sz w:val="28"/>
          <w:szCs w:val="28"/>
        </w:rPr>
        <w:t>отчета об изменениях капитала, отч</w:t>
      </w:r>
      <w:r>
        <w:rPr>
          <w:rFonts w:ascii="Times New Roman" w:hAnsi="Times New Roman" w:cs="Times New Roman"/>
          <w:iCs/>
          <w:sz w:val="28"/>
          <w:szCs w:val="28"/>
        </w:rPr>
        <w:t>ета о движении денежных средств</w:t>
      </w:r>
      <w:r w:rsidRPr="008E02DC">
        <w:rPr>
          <w:rFonts w:ascii="Times New Roman" w:hAnsi="Times New Roman" w:cs="Times New Roman"/>
          <w:iCs/>
          <w:sz w:val="28"/>
          <w:szCs w:val="28"/>
        </w:rPr>
        <w:t>.</w:t>
      </w:r>
    </w:p>
    <w:p w:rsidR="00E65EB8" w:rsidRPr="00EA5FB5" w:rsidRDefault="00E65EB8" w:rsidP="00E65EB8">
      <w:pPr>
        <w:tabs>
          <w:tab w:val="left" w:pos="0"/>
        </w:tabs>
        <w:autoSpaceDE w:val="0"/>
        <w:autoSpaceDN w:val="0"/>
        <w:adjustRightInd w:val="0"/>
        <w:ind w:firstLine="709"/>
        <w:jc w:val="both"/>
        <w:rPr>
          <w:rFonts w:ascii="Times New Roman" w:hAnsi="Times New Roman" w:cs="Times New Roman"/>
          <w:i/>
          <w:sz w:val="28"/>
          <w:szCs w:val="28"/>
        </w:rPr>
      </w:pPr>
      <w:proofErr w:type="gramStart"/>
      <w:r w:rsidRPr="008E02DC">
        <w:rPr>
          <w:rFonts w:ascii="Times New Roman" w:hAnsi="Times New Roman" w:cs="Times New Roman"/>
          <w:sz w:val="28"/>
          <w:szCs w:val="28"/>
        </w:rPr>
        <w:t xml:space="preserve">Кроме того, в соответствии с ПБУ 4/99 если при составлении бухгалтерской отчетности исходя из правил этого ПБУ организацией выявляется недостаточность данных для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то в бухгалтерскую отчетность организация включает соответствующие дополнительные показатели и пояснения. </w:t>
      </w:r>
      <w:proofErr w:type="gramEnd"/>
    </w:p>
    <w:p w:rsidR="004B5AE6" w:rsidRDefault="004B5AE6" w:rsidP="004B5AE6">
      <w:pPr>
        <w:tabs>
          <w:tab w:val="left" w:pos="1722"/>
        </w:tabs>
        <w:rPr>
          <w:rFonts w:ascii="Times New Roman" w:eastAsia="Times New Roman" w:hAnsi="Times New Roman" w:cs="Times New Roman"/>
          <w:b/>
          <w:sz w:val="28"/>
          <w:szCs w:val="28"/>
          <w:lang w:eastAsia="ru-RU"/>
        </w:rPr>
      </w:pPr>
    </w:p>
    <w:p w:rsidR="004B5AE6" w:rsidRDefault="004B5AE6" w:rsidP="004B5AE6">
      <w:pPr>
        <w:tabs>
          <w:tab w:val="left" w:pos="0"/>
        </w:tabs>
        <w:jc w:val="center"/>
        <w:rPr>
          <w:rFonts w:ascii="Times New Roman" w:eastAsia="Times New Roman" w:hAnsi="Times New Roman" w:cs="Times New Roman"/>
          <w:b/>
          <w:sz w:val="28"/>
          <w:szCs w:val="28"/>
          <w:lang w:eastAsia="ru-RU"/>
        </w:rPr>
      </w:pPr>
      <w:r w:rsidRPr="000450BE">
        <w:rPr>
          <w:rFonts w:ascii="Times New Roman" w:eastAsia="Times New Roman" w:hAnsi="Times New Roman" w:cs="Times New Roman"/>
          <w:b/>
          <w:sz w:val="28"/>
          <w:szCs w:val="28"/>
          <w:lang w:eastAsia="ru-RU"/>
        </w:rPr>
        <w:t xml:space="preserve">Проценты по займам на реконструкцию, модернизацию </w:t>
      </w:r>
    </w:p>
    <w:p w:rsidR="004B5AE6" w:rsidRPr="000450BE" w:rsidRDefault="004B5AE6" w:rsidP="004B5AE6">
      <w:pPr>
        <w:tabs>
          <w:tab w:val="left" w:pos="0"/>
        </w:tabs>
        <w:jc w:val="center"/>
        <w:rPr>
          <w:rFonts w:ascii="Times New Roman" w:eastAsia="Times New Roman" w:hAnsi="Times New Roman" w:cs="Times New Roman"/>
          <w:b/>
          <w:sz w:val="28"/>
          <w:szCs w:val="28"/>
          <w:lang w:eastAsia="ru-RU"/>
        </w:rPr>
      </w:pPr>
      <w:r w:rsidRPr="000450BE">
        <w:rPr>
          <w:rFonts w:ascii="Times New Roman" w:eastAsia="Times New Roman" w:hAnsi="Times New Roman" w:cs="Times New Roman"/>
          <w:b/>
          <w:sz w:val="28"/>
          <w:szCs w:val="28"/>
          <w:lang w:eastAsia="ru-RU"/>
        </w:rPr>
        <w:t>основных средств</w:t>
      </w:r>
    </w:p>
    <w:p w:rsidR="004B5AE6" w:rsidRPr="000450BE" w:rsidRDefault="004B5AE6" w:rsidP="004B5AE6">
      <w:pPr>
        <w:tabs>
          <w:tab w:val="left" w:pos="1722"/>
        </w:tabs>
        <w:autoSpaceDE w:val="0"/>
        <w:autoSpaceDN w:val="0"/>
        <w:adjustRightInd w:val="0"/>
        <w:ind w:firstLine="540"/>
        <w:jc w:val="center"/>
        <w:rPr>
          <w:rFonts w:ascii="Times New Roman" w:hAnsi="Times New Roman" w:cs="Times New Roman"/>
          <w:sz w:val="28"/>
          <w:szCs w:val="28"/>
        </w:rPr>
      </w:pPr>
    </w:p>
    <w:p w:rsidR="004B5AE6" w:rsidRPr="000450BE" w:rsidRDefault="004B5AE6" w:rsidP="004B5AE6">
      <w:pPr>
        <w:tabs>
          <w:tab w:val="left" w:pos="1722"/>
        </w:tabs>
        <w:autoSpaceDE w:val="0"/>
        <w:autoSpaceDN w:val="0"/>
        <w:adjustRightInd w:val="0"/>
        <w:ind w:firstLine="709"/>
        <w:jc w:val="both"/>
        <w:rPr>
          <w:rFonts w:ascii="Times New Roman" w:hAnsi="Times New Roman" w:cs="Times New Roman"/>
          <w:sz w:val="28"/>
          <w:szCs w:val="28"/>
        </w:rPr>
      </w:pPr>
      <w:r w:rsidRPr="000450BE">
        <w:rPr>
          <w:rFonts w:ascii="Times New Roman" w:hAnsi="Times New Roman" w:cs="Times New Roman"/>
          <w:sz w:val="28"/>
          <w:szCs w:val="28"/>
        </w:rPr>
        <w:t>В соответствии с ПБУ 15/2008 расходы по займам признаются прочими расходами, за исключением той их части, которая подлежит включению в стоимость инвестиционного актива</w:t>
      </w:r>
      <w:r w:rsidRPr="000450BE">
        <w:rPr>
          <w:rStyle w:val="af0"/>
          <w:rFonts w:ascii="Times New Roman" w:hAnsi="Times New Roman" w:cs="Times New Roman"/>
          <w:sz w:val="28"/>
          <w:szCs w:val="28"/>
        </w:rPr>
        <w:footnoteReference w:id="7"/>
      </w:r>
      <w:r w:rsidRPr="000450BE">
        <w:rPr>
          <w:rFonts w:ascii="Times New Roman" w:hAnsi="Times New Roman" w:cs="Times New Roman"/>
          <w:sz w:val="28"/>
          <w:szCs w:val="28"/>
        </w:rPr>
        <w:t xml:space="preserve">. При этом под инвестиционным активом понимается объект имущества, подготовка которого к предполагаемому использованию требует длительного времени и существенных расходов на приобретение, сооружение и (или) изготовление. К инвестиционным активам </w:t>
      </w:r>
      <w:r w:rsidRPr="000450BE">
        <w:rPr>
          <w:rFonts w:ascii="Times New Roman" w:hAnsi="Times New Roman" w:cs="Times New Roman"/>
          <w:sz w:val="28"/>
          <w:szCs w:val="28"/>
        </w:rPr>
        <w:lastRenderedPageBreak/>
        <w:t xml:space="preserve">относятся объекты незавершенного производства и незавершенного строительства, которые впоследствии будут приняты к бухгалтерскому учету заемщиком и (или) заказчиком (инвестором, покупателем) в качестве основных средств (включая земельные участки), нематериальных активов или иных </w:t>
      </w:r>
      <w:proofErr w:type="spellStart"/>
      <w:r w:rsidRPr="000450BE">
        <w:rPr>
          <w:rFonts w:ascii="Times New Roman" w:hAnsi="Times New Roman" w:cs="Times New Roman"/>
          <w:sz w:val="28"/>
          <w:szCs w:val="28"/>
        </w:rPr>
        <w:t>внеоборотных</w:t>
      </w:r>
      <w:proofErr w:type="spellEnd"/>
      <w:r w:rsidRPr="000450BE">
        <w:rPr>
          <w:rFonts w:ascii="Times New Roman" w:hAnsi="Times New Roman" w:cs="Times New Roman"/>
          <w:sz w:val="28"/>
          <w:szCs w:val="28"/>
        </w:rPr>
        <w:t xml:space="preserve"> активов.</w:t>
      </w:r>
    </w:p>
    <w:p w:rsidR="004B5AE6" w:rsidRPr="000450BE" w:rsidRDefault="004B5AE6" w:rsidP="004B5AE6">
      <w:pPr>
        <w:tabs>
          <w:tab w:val="left" w:pos="1722"/>
        </w:tabs>
        <w:autoSpaceDE w:val="0"/>
        <w:autoSpaceDN w:val="0"/>
        <w:adjustRightInd w:val="0"/>
        <w:ind w:firstLine="709"/>
        <w:jc w:val="both"/>
        <w:rPr>
          <w:rFonts w:ascii="Times New Roman" w:hAnsi="Times New Roman" w:cs="Times New Roman"/>
          <w:sz w:val="28"/>
          <w:szCs w:val="28"/>
        </w:rPr>
      </w:pPr>
      <w:r w:rsidRPr="000450BE">
        <w:rPr>
          <w:rFonts w:ascii="Times New Roman" w:eastAsia="Times New Roman" w:hAnsi="Times New Roman" w:cs="Times New Roman"/>
          <w:sz w:val="28"/>
          <w:szCs w:val="28"/>
          <w:lang w:eastAsia="ru-RU"/>
        </w:rPr>
        <w:t>Согласно ПБУ 6/01 з</w:t>
      </w:r>
      <w:r w:rsidRPr="000450BE">
        <w:rPr>
          <w:rFonts w:ascii="Times New Roman" w:hAnsi="Times New Roman" w:cs="Times New Roman"/>
          <w:sz w:val="28"/>
          <w:szCs w:val="28"/>
        </w:rPr>
        <w:t>атраты на модернизацию и реконструкцию объекта основных средств после их окончания увеличивают первоначальную стоимость такого объекта, если в результате модернизации и реконструкции улучшаются (повышаются) первоначально принятые нормативные показатели функционирования (срок полезного использования, мощность, качество применения и т.п.) объекта основных средств.</w:t>
      </w:r>
    </w:p>
    <w:p w:rsidR="004B5AE6" w:rsidRPr="000450BE" w:rsidRDefault="004B5AE6" w:rsidP="004B5AE6">
      <w:pPr>
        <w:tabs>
          <w:tab w:val="left" w:pos="-284"/>
        </w:tabs>
        <w:ind w:firstLine="709"/>
        <w:jc w:val="both"/>
        <w:rPr>
          <w:rFonts w:ascii="Times New Roman" w:eastAsia="Times New Roman" w:hAnsi="Times New Roman" w:cs="Times New Roman"/>
          <w:sz w:val="28"/>
          <w:szCs w:val="28"/>
          <w:lang w:eastAsia="ru-RU"/>
        </w:rPr>
      </w:pPr>
      <w:r w:rsidRPr="000450BE">
        <w:rPr>
          <w:rFonts w:ascii="Times New Roman" w:eastAsia="Times New Roman" w:hAnsi="Times New Roman" w:cs="Times New Roman"/>
          <w:sz w:val="28"/>
          <w:szCs w:val="28"/>
          <w:lang w:eastAsia="ru-RU"/>
        </w:rPr>
        <w:t>Исходя из этого, проценты по займам, полученным организацией на цели модернизации, реконструкции объектов основных средств, формируют затраты на модернизацию, реконструкцию, которые увеличивают первоначальную стоимость основных средств.</w:t>
      </w:r>
    </w:p>
    <w:p w:rsidR="004B5AE6" w:rsidRPr="00EA5FB5" w:rsidRDefault="004B5AE6" w:rsidP="004B5AE6">
      <w:pPr>
        <w:tabs>
          <w:tab w:val="left" w:pos="1722"/>
        </w:tabs>
        <w:autoSpaceDE w:val="0"/>
        <w:autoSpaceDN w:val="0"/>
        <w:adjustRightInd w:val="0"/>
        <w:ind w:firstLine="540"/>
        <w:jc w:val="both"/>
        <w:rPr>
          <w:rFonts w:ascii="Times New Roman" w:eastAsia="Times New Roman" w:hAnsi="Times New Roman" w:cs="Times New Roman"/>
          <w:sz w:val="28"/>
          <w:szCs w:val="28"/>
          <w:lang w:eastAsia="ru-RU"/>
        </w:rPr>
      </w:pPr>
    </w:p>
    <w:p w:rsidR="004B5AE6" w:rsidRPr="009C7489" w:rsidRDefault="004B5AE6" w:rsidP="004B5AE6">
      <w:pPr>
        <w:tabs>
          <w:tab w:val="left" w:pos="0"/>
        </w:tabs>
        <w:jc w:val="center"/>
        <w:rPr>
          <w:rFonts w:ascii="Times New Roman" w:eastAsia="Calibri" w:hAnsi="Times New Roman" w:cs="Times New Roman"/>
          <w:b/>
          <w:sz w:val="28"/>
          <w:szCs w:val="28"/>
        </w:rPr>
      </w:pPr>
      <w:r w:rsidRPr="009C7489">
        <w:rPr>
          <w:rFonts w:ascii="Times New Roman" w:eastAsia="Calibri" w:hAnsi="Times New Roman" w:cs="Times New Roman"/>
          <w:b/>
          <w:sz w:val="28"/>
          <w:szCs w:val="28"/>
        </w:rPr>
        <w:t xml:space="preserve">Отражение величины обесценения нематериальных активов </w:t>
      </w:r>
    </w:p>
    <w:p w:rsidR="004B5AE6" w:rsidRPr="009C7489" w:rsidRDefault="004B5AE6" w:rsidP="004B5AE6">
      <w:pPr>
        <w:tabs>
          <w:tab w:val="left" w:pos="1722"/>
        </w:tabs>
        <w:jc w:val="both"/>
        <w:rPr>
          <w:rFonts w:ascii="Times New Roman" w:eastAsia="Calibri" w:hAnsi="Times New Roman" w:cs="Times New Roman"/>
          <w:sz w:val="28"/>
          <w:szCs w:val="28"/>
        </w:rPr>
      </w:pPr>
    </w:p>
    <w:p w:rsidR="004B5AE6" w:rsidRPr="009C7489" w:rsidRDefault="004B5AE6" w:rsidP="004B5AE6">
      <w:pPr>
        <w:tabs>
          <w:tab w:val="left" w:pos="-709"/>
          <w:tab w:val="left" w:pos="-426"/>
          <w:tab w:val="left" w:pos="709"/>
        </w:tabs>
        <w:jc w:val="both"/>
        <w:rPr>
          <w:rFonts w:ascii="Times New Roman CYR" w:hAnsi="Times New Roman CYR"/>
          <w:sz w:val="28"/>
          <w:szCs w:val="28"/>
        </w:rPr>
      </w:pPr>
      <w:r w:rsidRPr="009C7489">
        <w:rPr>
          <w:rFonts w:ascii="Times New Roman" w:eastAsia="Calibri" w:hAnsi="Times New Roman" w:cs="Times New Roman"/>
          <w:sz w:val="28"/>
          <w:szCs w:val="28"/>
        </w:rPr>
        <w:tab/>
        <w:t>В соответствии с ПБУ 14/2007 нематериальные активы могут проверяться на обесценение в порядке, определенном М</w:t>
      </w:r>
      <w:r w:rsidRPr="009C7489">
        <w:rPr>
          <w:rFonts w:ascii="Times New Roman" w:eastAsia="Calibri" w:hAnsi="Times New Roman" w:cs="Times New Roman"/>
          <w:caps/>
          <w:sz w:val="28"/>
          <w:szCs w:val="28"/>
        </w:rPr>
        <w:t xml:space="preserve">СФО. </w:t>
      </w:r>
      <w:r w:rsidRPr="009C7489">
        <w:rPr>
          <w:rFonts w:ascii="Times New Roman" w:eastAsia="Calibri" w:hAnsi="Times New Roman" w:cs="Times New Roman"/>
          <w:sz w:val="28"/>
          <w:szCs w:val="28"/>
        </w:rPr>
        <w:t>Порядок проверки нематериальных активов на обесценение и учета изменения стоимости нематериальных активов вследствие их обесценения определен МСФО (</w:t>
      </w:r>
      <w:r w:rsidRPr="009C7489">
        <w:rPr>
          <w:rFonts w:ascii="Times New Roman" w:eastAsia="Calibri" w:hAnsi="Times New Roman" w:cs="Times New Roman"/>
          <w:sz w:val="28"/>
          <w:szCs w:val="28"/>
          <w:lang w:val="en-US"/>
        </w:rPr>
        <w:t>IAS</w:t>
      </w:r>
      <w:r w:rsidRPr="009C7489">
        <w:rPr>
          <w:rFonts w:ascii="Times New Roman" w:eastAsia="Calibri" w:hAnsi="Times New Roman" w:cs="Times New Roman"/>
          <w:sz w:val="28"/>
          <w:szCs w:val="28"/>
        </w:rPr>
        <w:t>) 36 «Обесценение активов»</w:t>
      </w:r>
      <w:r w:rsidRPr="009C7489">
        <w:rPr>
          <w:rStyle w:val="af0"/>
          <w:rFonts w:ascii="Times New Roman" w:eastAsia="Calibri" w:hAnsi="Times New Roman" w:cs="Times New Roman"/>
          <w:sz w:val="28"/>
          <w:szCs w:val="28"/>
        </w:rPr>
        <w:footnoteReference w:id="8"/>
      </w:r>
      <w:r w:rsidRPr="009C7489">
        <w:rPr>
          <w:rFonts w:ascii="Times New Roman" w:eastAsia="Calibri" w:hAnsi="Times New Roman" w:cs="Times New Roman"/>
          <w:sz w:val="28"/>
          <w:szCs w:val="28"/>
        </w:rPr>
        <w:t xml:space="preserve"> </w:t>
      </w:r>
      <w:r w:rsidRPr="009C7489">
        <w:rPr>
          <w:rFonts w:ascii="Times New Roman CYR" w:hAnsi="Times New Roman CYR"/>
          <w:sz w:val="28"/>
          <w:szCs w:val="28"/>
        </w:rPr>
        <w:t>(далее –</w:t>
      </w:r>
      <w:r w:rsidRPr="009C7489">
        <w:rPr>
          <w:rFonts w:ascii="Times New Roman" w:eastAsia="Calibri" w:hAnsi="Times New Roman" w:cs="Times New Roman"/>
          <w:sz w:val="28"/>
          <w:szCs w:val="28"/>
        </w:rPr>
        <w:t xml:space="preserve"> МСФО (</w:t>
      </w:r>
      <w:r w:rsidRPr="009C7489">
        <w:rPr>
          <w:rFonts w:ascii="Times New Roman" w:eastAsia="Calibri" w:hAnsi="Times New Roman" w:cs="Times New Roman"/>
          <w:sz w:val="28"/>
          <w:szCs w:val="28"/>
          <w:lang w:val="en-US"/>
        </w:rPr>
        <w:t>IAS</w:t>
      </w:r>
      <w:r w:rsidRPr="009C7489">
        <w:rPr>
          <w:rFonts w:ascii="Times New Roman" w:eastAsia="Calibri" w:hAnsi="Times New Roman" w:cs="Times New Roman"/>
          <w:sz w:val="28"/>
          <w:szCs w:val="28"/>
        </w:rPr>
        <w:t>) 36)</w:t>
      </w:r>
      <w:r w:rsidRPr="009C7489">
        <w:rPr>
          <w:rFonts w:ascii="Times New Roman CYR" w:hAnsi="Times New Roman CYR"/>
          <w:sz w:val="28"/>
          <w:szCs w:val="28"/>
        </w:rPr>
        <w:t xml:space="preserve">. </w:t>
      </w:r>
    </w:p>
    <w:p w:rsidR="004B5AE6" w:rsidRPr="009C7489" w:rsidRDefault="004B5AE6" w:rsidP="004B5AE6">
      <w:pPr>
        <w:tabs>
          <w:tab w:val="left" w:pos="-709"/>
          <w:tab w:val="left" w:pos="-426"/>
        </w:tabs>
        <w:jc w:val="both"/>
        <w:rPr>
          <w:rFonts w:ascii="Times New Roman" w:eastAsia="Calibri" w:hAnsi="Times New Roman" w:cs="Times New Roman"/>
          <w:sz w:val="28"/>
          <w:szCs w:val="28"/>
        </w:rPr>
      </w:pPr>
      <w:r w:rsidRPr="009C7489">
        <w:rPr>
          <w:rFonts w:ascii="Times New Roman CYR" w:hAnsi="Times New Roman CYR"/>
          <w:sz w:val="28"/>
          <w:szCs w:val="28"/>
        </w:rPr>
        <w:tab/>
        <w:t xml:space="preserve">В соответствии с </w:t>
      </w:r>
      <w:r w:rsidRPr="009C7489">
        <w:rPr>
          <w:rFonts w:ascii="Times New Roman" w:eastAsia="Calibri" w:hAnsi="Times New Roman" w:cs="Times New Roman"/>
          <w:sz w:val="28"/>
          <w:szCs w:val="28"/>
        </w:rPr>
        <w:t>МСФО (</w:t>
      </w:r>
      <w:r w:rsidRPr="009C7489">
        <w:rPr>
          <w:rFonts w:ascii="Times New Roman" w:eastAsia="Calibri" w:hAnsi="Times New Roman" w:cs="Times New Roman"/>
          <w:sz w:val="28"/>
          <w:szCs w:val="28"/>
          <w:lang w:val="en-US"/>
        </w:rPr>
        <w:t>IAS</w:t>
      </w:r>
      <w:r w:rsidRPr="009C7489">
        <w:rPr>
          <w:rFonts w:ascii="Times New Roman" w:eastAsia="Calibri" w:hAnsi="Times New Roman" w:cs="Times New Roman"/>
          <w:sz w:val="28"/>
          <w:szCs w:val="28"/>
        </w:rPr>
        <w:t>) 36 балансовая стоимость </w:t>
      </w:r>
      <w:r>
        <w:rPr>
          <w:rFonts w:ascii="Times New Roman" w:eastAsia="Calibri" w:hAnsi="Times New Roman" w:cs="Times New Roman"/>
          <w:sz w:val="28"/>
          <w:szCs w:val="28"/>
        </w:rPr>
        <w:t>-</w:t>
      </w:r>
      <w:r w:rsidRPr="009C7489">
        <w:rPr>
          <w:rFonts w:ascii="Times New Roman" w:eastAsia="Calibri" w:hAnsi="Times New Roman" w:cs="Times New Roman"/>
          <w:sz w:val="28"/>
          <w:szCs w:val="28"/>
        </w:rPr>
        <w:t xml:space="preserve"> это стоимость, по которой учитывается актив после вычета начисленных амортизационных отчислений (амортизации) и начисленных убытков от обесценения. Согласно ПБУ 4/99 бухгалтерский баланс должен включать числовые показатели в нетто-оценке, т.е. за вычетом регулирующих величин. </w:t>
      </w:r>
    </w:p>
    <w:p w:rsidR="004B5AE6" w:rsidRPr="009C7489" w:rsidRDefault="004B5AE6" w:rsidP="004B5AE6">
      <w:pPr>
        <w:tabs>
          <w:tab w:val="left" w:pos="-709"/>
          <w:tab w:val="left" w:pos="-426"/>
          <w:tab w:val="left" w:pos="709"/>
        </w:tabs>
        <w:jc w:val="both"/>
        <w:rPr>
          <w:rFonts w:ascii="Times New Roman" w:eastAsia="Calibri" w:hAnsi="Times New Roman" w:cs="Times New Roman"/>
          <w:sz w:val="28"/>
          <w:szCs w:val="28"/>
        </w:rPr>
      </w:pPr>
      <w:r w:rsidRPr="009C7489">
        <w:rPr>
          <w:rFonts w:ascii="Times New Roman" w:eastAsia="Calibri" w:hAnsi="Times New Roman" w:cs="Times New Roman"/>
          <w:sz w:val="28"/>
          <w:szCs w:val="28"/>
        </w:rPr>
        <w:tab/>
        <w:t>Учитывая изложенное, в случаях проведения организацией проверки нематериальных активов на обесценение изменение их стоимости вследствие обесценения не изменяет оценку, по которой нематериальные активы были признаны в бухгалтерском учете. Величина накопленного убытка от обесценения актива, наряду с начисленной амортизацией по нему, рассматривается в качестве регулирующей величины. Нематериальный актив отражается в бухгалтерском балансе по стоимости за вычетом величины начисленной амортизации по нему и накопленных убытков от его обесценения. Информация о величине накопленных убытков от обесценения нематериального актива раскрывается в пояснениях к бухгалтерскому балансу и отчету о финансовых результатах.</w:t>
      </w:r>
    </w:p>
    <w:p w:rsidR="004B5AE6" w:rsidRDefault="004B5AE6" w:rsidP="004B5AE6">
      <w:pPr>
        <w:spacing w:after="200"/>
        <w:contextualSpacing/>
        <w:jc w:val="both"/>
        <w:rPr>
          <w:rFonts w:ascii="Times New Roman" w:hAnsi="Times New Roman" w:cs="Times New Roman"/>
          <w:color w:val="000000" w:themeColor="text1"/>
          <w:sz w:val="28"/>
          <w:szCs w:val="28"/>
        </w:rPr>
      </w:pPr>
      <w:r w:rsidRPr="009C7489">
        <w:rPr>
          <w:rFonts w:ascii="Times New Roman" w:hAnsi="Times New Roman" w:cs="Times New Roman"/>
          <w:color w:val="000000" w:themeColor="text1"/>
          <w:sz w:val="28"/>
          <w:szCs w:val="28"/>
        </w:rPr>
        <w:tab/>
      </w:r>
    </w:p>
    <w:p w:rsidR="000451AF" w:rsidRDefault="000451AF" w:rsidP="004B5AE6">
      <w:pPr>
        <w:spacing w:after="200"/>
        <w:contextualSpacing/>
        <w:jc w:val="both"/>
        <w:rPr>
          <w:rFonts w:ascii="Times New Roman" w:hAnsi="Times New Roman" w:cs="Times New Roman"/>
          <w:color w:val="000000" w:themeColor="text1"/>
          <w:sz w:val="28"/>
          <w:szCs w:val="28"/>
        </w:rPr>
      </w:pPr>
    </w:p>
    <w:p w:rsidR="000451AF" w:rsidRPr="00DB4308" w:rsidRDefault="000451AF" w:rsidP="004B5AE6">
      <w:pPr>
        <w:spacing w:after="200"/>
        <w:contextualSpacing/>
        <w:jc w:val="both"/>
        <w:rPr>
          <w:rFonts w:ascii="Times New Roman" w:hAnsi="Times New Roman" w:cs="Times New Roman"/>
          <w:i/>
          <w:color w:val="000000" w:themeColor="text1"/>
          <w:sz w:val="28"/>
          <w:szCs w:val="28"/>
        </w:rPr>
      </w:pPr>
    </w:p>
    <w:p w:rsidR="004B5AE6" w:rsidRPr="00E1175A" w:rsidRDefault="004B5AE6" w:rsidP="004B5AE6">
      <w:pPr>
        <w:spacing w:after="200"/>
        <w:contextualSpacing/>
        <w:jc w:val="center"/>
        <w:rPr>
          <w:rFonts w:ascii="Times New Roman CYR" w:hAnsi="Times New Roman CYR"/>
          <w:sz w:val="28"/>
          <w:szCs w:val="28"/>
        </w:rPr>
      </w:pPr>
      <w:r w:rsidRPr="00E1175A">
        <w:rPr>
          <w:rFonts w:ascii="Times New Roman" w:eastAsia="Calibri" w:hAnsi="Times New Roman" w:cs="Times New Roman"/>
          <w:b/>
          <w:sz w:val="28"/>
          <w:szCs w:val="28"/>
        </w:rPr>
        <w:lastRenderedPageBreak/>
        <w:t>Признание дебиторской задолженности сомнительной</w:t>
      </w:r>
    </w:p>
    <w:p w:rsidR="004B5AE6" w:rsidRPr="00E1175A" w:rsidRDefault="004B5AE6" w:rsidP="004B5AE6">
      <w:pPr>
        <w:jc w:val="both"/>
        <w:rPr>
          <w:rFonts w:ascii="Times New Roman" w:eastAsia="Calibri" w:hAnsi="Times New Roman" w:cs="Times New Roman"/>
          <w:sz w:val="28"/>
          <w:szCs w:val="28"/>
        </w:rPr>
      </w:pPr>
    </w:p>
    <w:p w:rsidR="004B5AE6" w:rsidRPr="00E1175A" w:rsidRDefault="004B5AE6" w:rsidP="004B5AE6">
      <w:pPr>
        <w:jc w:val="both"/>
        <w:rPr>
          <w:rFonts w:ascii="Times New Roman" w:eastAsia="Calibri" w:hAnsi="Times New Roman" w:cs="Times New Roman"/>
          <w:sz w:val="28"/>
          <w:szCs w:val="28"/>
        </w:rPr>
      </w:pPr>
      <w:r w:rsidRPr="00E1175A">
        <w:rPr>
          <w:rFonts w:ascii="Times New Roman" w:eastAsia="Calibri" w:hAnsi="Times New Roman" w:cs="Times New Roman"/>
          <w:sz w:val="28"/>
          <w:szCs w:val="28"/>
        </w:rPr>
        <w:tab/>
        <w:t>В соответствии с Положением по ведению бухгалтерского учета и бухгалтерской отчетности в Российской Федерации, утвержденным приказом Минфина России от 29 июля 1998 г. № 34н, организация создает резервы сомнительных долгов в случае признания дебиторской задолженности сомнительной с отнесением сумм резервов на финансовые результаты организации.</w:t>
      </w:r>
      <w:r>
        <w:rPr>
          <w:rFonts w:ascii="Times New Roman" w:eastAsia="Calibri" w:hAnsi="Times New Roman" w:cs="Times New Roman"/>
          <w:sz w:val="28"/>
          <w:szCs w:val="28"/>
        </w:rPr>
        <w:t xml:space="preserve"> Сомнительной считается дебиторская задолженность организации, которая не погашена или с высокой степенью вероятности не будет погашена в сроки, установленные договором, и не обеспечена соответствующими гарантиями.</w:t>
      </w:r>
    </w:p>
    <w:p w:rsidR="004B5AE6" w:rsidRDefault="004B5AE6" w:rsidP="004B5AE6">
      <w:pPr>
        <w:tabs>
          <w:tab w:val="left" w:pos="709"/>
        </w:tabs>
        <w:jc w:val="both"/>
        <w:rPr>
          <w:rFonts w:ascii="Times New Roman" w:eastAsia="Calibri" w:hAnsi="Times New Roman" w:cs="Times New Roman"/>
          <w:sz w:val="28"/>
          <w:szCs w:val="28"/>
        </w:rPr>
      </w:pPr>
      <w:r w:rsidRPr="00E1175A">
        <w:rPr>
          <w:rFonts w:ascii="Times New Roman" w:eastAsia="Calibri" w:hAnsi="Times New Roman" w:cs="Times New Roman"/>
          <w:sz w:val="28"/>
          <w:szCs w:val="28"/>
        </w:rPr>
        <w:tab/>
      </w:r>
      <w:r>
        <w:rPr>
          <w:rFonts w:ascii="Times New Roman" w:eastAsia="Calibri" w:hAnsi="Times New Roman" w:cs="Times New Roman"/>
          <w:sz w:val="28"/>
          <w:szCs w:val="28"/>
        </w:rPr>
        <w:t>Д</w:t>
      </w:r>
      <w:r w:rsidRPr="00E1175A">
        <w:rPr>
          <w:rFonts w:ascii="Times New Roman" w:eastAsia="Calibri" w:hAnsi="Times New Roman" w:cs="Times New Roman"/>
          <w:sz w:val="28"/>
          <w:szCs w:val="28"/>
        </w:rPr>
        <w:t xml:space="preserve">ебиторская задолженность организации, не являющаяся следствием исполнения договора </w:t>
      </w:r>
      <w:r>
        <w:rPr>
          <w:rFonts w:ascii="Times New Roman" w:eastAsia="Calibri" w:hAnsi="Times New Roman" w:cs="Times New Roman"/>
          <w:sz w:val="28"/>
          <w:szCs w:val="28"/>
        </w:rPr>
        <w:t>(</w:t>
      </w:r>
      <w:r w:rsidRPr="00E1175A">
        <w:rPr>
          <w:rFonts w:ascii="Times New Roman" w:eastAsia="Calibri" w:hAnsi="Times New Roman" w:cs="Times New Roman"/>
          <w:sz w:val="28"/>
          <w:szCs w:val="28"/>
        </w:rPr>
        <w:t xml:space="preserve">например, дебиторская задолженность по </w:t>
      </w:r>
      <w:r>
        <w:rPr>
          <w:rFonts w:ascii="Times New Roman" w:eastAsia="Calibri" w:hAnsi="Times New Roman" w:cs="Times New Roman"/>
          <w:sz w:val="28"/>
          <w:szCs w:val="28"/>
        </w:rPr>
        <w:t xml:space="preserve">выплате </w:t>
      </w:r>
      <w:r w:rsidRPr="00E1175A">
        <w:rPr>
          <w:rFonts w:ascii="Times New Roman" w:eastAsia="Calibri" w:hAnsi="Times New Roman" w:cs="Times New Roman"/>
          <w:sz w:val="28"/>
          <w:szCs w:val="28"/>
        </w:rPr>
        <w:t>дивиденд</w:t>
      </w:r>
      <w:r>
        <w:rPr>
          <w:rFonts w:ascii="Times New Roman" w:eastAsia="Calibri" w:hAnsi="Times New Roman" w:cs="Times New Roman"/>
          <w:sz w:val="28"/>
          <w:szCs w:val="28"/>
        </w:rPr>
        <w:t>ов)</w:t>
      </w:r>
      <w:r w:rsidRPr="00E1175A">
        <w:rPr>
          <w:rFonts w:ascii="Times New Roman" w:eastAsia="Calibri" w:hAnsi="Times New Roman" w:cs="Times New Roman"/>
          <w:sz w:val="28"/>
          <w:szCs w:val="28"/>
        </w:rPr>
        <w:t>, может признаваться организацией сомнительной применительно к тому, как в соответствии с указанным Положением признается сомнительной дебиторская задолженность, сроки которой установлены договором.</w:t>
      </w:r>
    </w:p>
    <w:p w:rsidR="000A4DCE" w:rsidRPr="00DB4308" w:rsidRDefault="000A4DCE" w:rsidP="000A4DCE">
      <w:pPr>
        <w:tabs>
          <w:tab w:val="left" w:pos="0"/>
        </w:tabs>
        <w:jc w:val="center"/>
        <w:rPr>
          <w:rFonts w:ascii="Times New Roman" w:eastAsia="Times New Roman" w:hAnsi="Times New Roman" w:cs="Times New Roman"/>
          <w:b/>
          <w:i/>
          <w:sz w:val="28"/>
          <w:szCs w:val="28"/>
          <w:lang w:eastAsia="ru-RU"/>
        </w:rPr>
      </w:pPr>
    </w:p>
    <w:p w:rsidR="000A4DCE" w:rsidRPr="0094600B" w:rsidRDefault="000A4DCE" w:rsidP="000A4DCE">
      <w:pPr>
        <w:tabs>
          <w:tab w:val="left" w:pos="0"/>
        </w:tabs>
        <w:jc w:val="center"/>
        <w:rPr>
          <w:rFonts w:ascii="Times New Roman" w:eastAsia="Times New Roman" w:hAnsi="Times New Roman" w:cs="Times New Roman"/>
          <w:b/>
          <w:sz w:val="28"/>
          <w:szCs w:val="28"/>
          <w:lang w:eastAsia="ru-RU"/>
        </w:rPr>
      </w:pPr>
      <w:r w:rsidRPr="0094600B">
        <w:rPr>
          <w:rFonts w:ascii="Times New Roman" w:eastAsia="Times New Roman" w:hAnsi="Times New Roman" w:cs="Times New Roman"/>
          <w:b/>
          <w:sz w:val="28"/>
          <w:szCs w:val="28"/>
          <w:lang w:eastAsia="ru-RU"/>
        </w:rPr>
        <w:t xml:space="preserve">Увеличение оценочного обязательства </w:t>
      </w:r>
    </w:p>
    <w:p w:rsidR="000A4DCE" w:rsidRPr="0094600B" w:rsidRDefault="000A4DCE" w:rsidP="000A4DCE">
      <w:pPr>
        <w:tabs>
          <w:tab w:val="left" w:pos="0"/>
        </w:tabs>
        <w:jc w:val="center"/>
        <w:rPr>
          <w:rFonts w:ascii="Times New Roman" w:eastAsia="Times New Roman" w:hAnsi="Times New Roman" w:cs="Times New Roman"/>
          <w:b/>
          <w:sz w:val="28"/>
          <w:szCs w:val="28"/>
          <w:lang w:eastAsia="ru-RU"/>
        </w:rPr>
      </w:pPr>
      <w:r w:rsidRPr="0094600B">
        <w:rPr>
          <w:rFonts w:ascii="Times New Roman" w:eastAsia="Times New Roman" w:hAnsi="Times New Roman" w:cs="Times New Roman"/>
          <w:b/>
          <w:sz w:val="28"/>
          <w:szCs w:val="28"/>
          <w:lang w:eastAsia="ru-RU"/>
        </w:rPr>
        <w:t>при росте его приведенной стоимости</w:t>
      </w:r>
    </w:p>
    <w:p w:rsidR="000A4DCE" w:rsidRPr="0094600B" w:rsidRDefault="000A4DCE" w:rsidP="000A4DCE">
      <w:pPr>
        <w:tabs>
          <w:tab w:val="left" w:pos="1722"/>
        </w:tabs>
        <w:jc w:val="both"/>
        <w:rPr>
          <w:rFonts w:ascii="Times New Roman" w:eastAsia="Times New Roman" w:hAnsi="Times New Roman" w:cs="Times New Roman"/>
          <w:b/>
          <w:sz w:val="28"/>
          <w:szCs w:val="28"/>
          <w:lang w:eastAsia="ru-RU"/>
        </w:rPr>
      </w:pPr>
    </w:p>
    <w:p w:rsidR="000A4DCE" w:rsidRPr="0094600B" w:rsidRDefault="000A4DCE" w:rsidP="000A4DCE">
      <w:pPr>
        <w:pStyle w:val="ConsPlusNormal"/>
        <w:tabs>
          <w:tab w:val="left" w:pos="0"/>
        </w:tabs>
        <w:ind w:firstLine="709"/>
        <w:jc w:val="both"/>
        <w:rPr>
          <w:rFonts w:ascii="Times New Roman" w:hAnsi="Times New Roman" w:cs="Times New Roman"/>
          <w:sz w:val="28"/>
          <w:szCs w:val="28"/>
        </w:rPr>
      </w:pPr>
      <w:proofErr w:type="gramStart"/>
      <w:r w:rsidRPr="0094600B">
        <w:rPr>
          <w:rFonts w:ascii="Times New Roman" w:hAnsi="Times New Roman" w:cs="Times New Roman"/>
          <w:sz w:val="28"/>
          <w:szCs w:val="28"/>
        </w:rPr>
        <w:t>Исходя из ПБУ 8/2010 величина признаваемого оценочного обязательства в зависимости от его характера относится</w:t>
      </w:r>
      <w:proofErr w:type="gramEnd"/>
      <w:r w:rsidRPr="0094600B">
        <w:rPr>
          <w:rFonts w:ascii="Times New Roman" w:hAnsi="Times New Roman" w:cs="Times New Roman"/>
          <w:sz w:val="28"/>
          <w:szCs w:val="28"/>
        </w:rPr>
        <w:t xml:space="preserve"> на расходы по обычным видам деятельности или на прочие расходы либо включается в стоимость актива. При этом оценочное обязательство, предполагаемый срок исполнения которого превышает 12 месяцев после отчетной даты или меньший срок, установленный организацией в учетной политике, оценивается в бухгалтерском учете путем дисконтирования его величины (по приведенной стоимости).</w:t>
      </w:r>
    </w:p>
    <w:p w:rsidR="000A4DCE" w:rsidRPr="0094600B" w:rsidRDefault="000A4DCE" w:rsidP="000A4DCE">
      <w:pPr>
        <w:pStyle w:val="ConsPlusNormal"/>
        <w:tabs>
          <w:tab w:val="left" w:pos="0"/>
        </w:tabs>
        <w:ind w:firstLine="709"/>
        <w:jc w:val="both"/>
        <w:rPr>
          <w:rFonts w:ascii="Times New Roman" w:hAnsi="Times New Roman" w:cs="Times New Roman"/>
          <w:b/>
          <w:sz w:val="28"/>
          <w:szCs w:val="28"/>
        </w:rPr>
      </w:pPr>
      <w:r w:rsidRPr="0094600B">
        <w:rPr>
          <w:rFonts w:ascii="Times New Roman" w:hAnsi="Times New Roman" w:cs="Times New Roman"/>
          <w:sz w:val="28"/>
          <w:szCs w:val="28"/>
        </w:rPr>
        <w:t>Обоснованность признания и величина оценочного обязательства подлежат проверке организацией в конце отчетного года, а также при наступлении новых событий, связанных с этим обязательством. Определенное по результатам такой проверки увеличение оценочного обязательства в связи с ростом его приведенной стоимости на последующие отчетные даты по мере приближения срока исполнения (проценты) признается прочим расходом организации.</w:t>
      </w:r>
    </w:p>
    <w:p w:rsidR="000A4DCE" w:rsidRDefault="000A4DCE" w:rsidP="000A4DCE">
      <w:pPr>
        <w:jc w:val="center"/>
        <w:rPr>
          <w:rFonts w:ascii="Times New Roman" w:eastAsia="Times New Roman" w:hAnsi="Times New Roman" w:cs="Times New Roman"/>
          <w:b/>
          <w:sz w:val="28"/>
          <w:szCs w:val="28"/>
          <w:lang w:eastAsia="ru-RU"/>
        </w:rPr>
      </w:pPr>
    </w:p>
    <w:p w:rsidR="000A4DCE" w:rsidRPr="00CB6533" w:rsidRDefault="000A4DCE" w:rsidP="000A4DCE">
      <w:pPr>
        <w:jc w:val="center"/>
        <w:rPr>
          <w:rFonts w:ascii="Times New Roman" w:eastAsia="Times New Roman" w:hAnsi="Times New Roman" w:cs="Times New Roman"/>
          <w:b/>
          <w:sz w:val="28"/>
          <w:szCs w:val="28"/>
          <w:lang w:eastAsia="ru-RU"/>
        </w:rPr>
      </w:pPr>
      <w:r w:rsidRPr="00CB6533">
        <w:rPr>
          <w:rFonts w:ascii="Times New Roman" w:eastAsia="Times New Roman" w:hAnsi="Times New Roman" w:cs="Times New Roman"/>
          <w:b/>
          <w:sz w:val="28"/>
          <w:szCs w:val="28"/>
          <w:lang w:eastAsia="ru-RU"/>
        </w:rPr>
        <w:t>Признание выручки от оказания услуг</w:t>
      </w:r>
    </w:p>
    <w:p w:rsidR="000A4DCE" w:rsidRPr="00CB6533" w:rsidRDefault="000A4DCE" w:rsidP="000A4DCE">
      <w:pPr>
        <w:tabs>
          <w:tab w:val="left" w:pos="1722"/>
        </w:tabs>
        <w:autoSpaceDE w:val="0"/>
        <w:autoSpaceDN w:val="0"/>
        <w:adjustRightInd w:val="0"/>
        <w:ind w:firstLine="540"/>
        <w:jc w:val="center"/>
        <w:rPr>
          <w:rFonts w:ascii="Times New Roman" w:eastAsia="Times New Roman" w:hAnsi="Times New Roman" w:cs="Times New Roman"/>
          <w:b/>
          <w:sz w:val="28"/>
          <w:szCs w:val="28"/>
          <w:lang w:eastAsia="ru-RU"/>
        </w:rPr>
      </w:pPr>
    </w:p>
    <w:p w:rsidR="000A4DCE" w:rsidRDefault="000A4DCE" w:rsidP="000A4DCE">
      <w:pPr>
        <w:autoSpaceDE w:val="0"/>
        <w:autoSpaceDN w:val="0"/>
        <w:adjustRightInd w:val="0"/>
        <w:jc w:val="both"/>
        <w:rPr>
          <w:rFonts w:ascii="Times New Roman" w:eastAsia="Times New Roman" w:hAnsi="Times New Roman" w:cs="Times New Roman"/>
          <w:sz w:val="28"/>
          <w:szCs w:val="24"/>
          <w:lang w:eastAsia="ru-RU"/>
        </w:rPr>
      </w:pPr>
      <w:r w:rsidRPr="00CB6533">
        <w:rPr>
          <w:rFonts w:ascii="Times New Roman" w:eastAsia="Times New Roman" w:hAnsi="Times New Roman" w:cs="Times New Roman"/>
          <w:sz w:val="28"/>
          <w:szCs w:val="28"/>
          <w:lang w:eastAsia="ru-RU"/>
        </w:rPr>
        <w:tab/>
        <w:t xml:space="preserve">Согласно ПБУ 9/99 выручка от </w:t>
      </w:r>
      <w:r w:rsidRPr="00CB6533">
        <w:rPr>
          <w:rFonts w:ascii="Times New Roman" w:hAnsi="Times New Roman" w:cs="Times New Roman"/>
          <w:sz w:val="28"/>
          <w:szCs w:val="28"/>
        </w:rPr>
        <w:t xml:space="preserve">оказания услуг признается в бухгалтерском учете при наличии условий, определенных пунктом 12 этого ПБУ. Одним из таких условий является факт оказания услуги. Учитывая это, для признания выручки от оказания услуг должен быть оформлен первичный учетный документ, который подтверждает факт оказания услуги и соответствует установленным Федеральным законом </w:t>
      </w:r>
      <w:r w:rsidRPr="00CB6533">
        <w:rPr>
          <w:rFonts w:ascii="Times New Roman" w:eastAsia="Times New Roman" w:hAnsi="Times New Roman" w:cs="Times New Roman"/>
          <w:sz w:val="28"/>
          <w:szCs w:val="24"/>
          <w:lang w:eastAsia="ru-RU"/>
        </w:rPr>
        <w:t xml:space="preserve">«О бухгалтерском </w:t>
      </w:r>
      <w:r w:rsidRPr="00CB6533">
        <w:rPr>
          <w:rFonts w:ascii="Times New Roman" w:eastAsia="Times New Roman" w:hAnsi="Times New Roman" w:cs="Times New Roman"/>
          <w:sz w:val="28"/>
          <w:szCs w:val="24"/>
          <w:lang w:eastAsia="ru-RU"/>
        </w:rPr>
        <w:lastRenderedPageBreak/>
        <w:t>учете»</w:t>
      </w:r>
      <w:r>
        <w:rPr>
          <w:rFonts w:ascii="Times New Roman" w:eastAsia="Times New Roman" w:hAnsi="Times New Roman" w:cs="Times New Roman"/>
          <w:sz w:val="28"/>
          <w:szCs w:val="24"/>
          <w:lang w:eastAsia="ru-RU"/>
        </w:rPr>
        <w:t xml:space="preserve"> </w:t>
      </w:r>
      <w:r w:rsidRPr="00CB6533">
        <w:rPr>
          <w:rFonts w:ascii="Times New Roman" w:hAnsi="Times New Roman" w:cs="Times New Roman"/>
          <w:sz w:val="28"/>
          <w:szCs w:val="28"/>
        </w:rPr>
        <w:t xml:space="preserve">требованиям. </w:t>
      </w:r>
      <w:r>
        <w:rPr>
          <w:rFonts w:ascii="Times New Roman" w:hAnsi="Times New Roman" w:cs="Times New Roman"/>
          <w:sz w:val="28"/>
          <w:szCs w:val="28"/>
        </w:rPr>
        <w:t xml:space="preserve">При этом ни </w:t>
      </w:r>
      <w:r>
        <w:rPr>
          <w:rFonts w:ascii="Times New Roman" w:eastAsia="Times New Roman" w:hAnsi="Times New Roman" w:cs="Times New Roman"/>
          <w:sz w:val="28"/>
          <w:szCs w:val="24"/>
          <w:lang w:eastAsia="ru-RU"/>
        </w:rPr>
        <w:t>Гражданский</w:t>
      </w:r>
      <w:r w:rsidRPr="00CB6533">
        <w:rPr>
          <w:rFonts w:ascii="Times New Roman" w:eastAsia="Times New Roman" w:hAnsi="Times New Roman" w:cs="Times New Roman"/>
          <w:sz w:val="28"/>
          <w:szCs w:val="24"/>
          <w:lang w:eastAsia="ru-RU"/>
        </w:rPr>
        <w:t xml:space="preserve"> кодекс Российской Федерации о договорах возмездного оказания услуг,</w:t>
      </w:r>
      <w:r>
        <w:rPr>
          <w:rFonts w:ascii="Times New Roman" w:eastAsia="Times New Roman" w:hAnsi="Times New Roman" w:cs="Times New Roman"/>
          <w:sz w:val="28"/>
          <w:szCs w:val="24"/>
          <w:lang w:eastAsia="ru-RU"/>
        </w:rPr>
        <w:t xml:space="preserve"> ни</w:t>
      </w:r>
      <w:r w:rsidRPr="00CB6533">
        <w:rPr>
          <w:rFonts w:ascii="Times New Roman" w:eastAsia="Times New Roman" w:hAnsi="Times New Roman" w:cs="Times New Roman"/>
          <w:sz w:val="28"/>
          <w:szCs w:val="24"/>
          <w:lang w:eastAsia="ru-RU"/>
        </w:rPr>
        <w:t xml:space="preserve"> законодательств</w:t>
      </w:r>
      <w:r>
        <w:rPr>
          <w:rFonts w:ascii="Times New Roman" w:eastAsia="Times New Roman" w:hAnsi="Times New Roman" w:cs="Times New Roman"/>
          <w:sz w:val="28"/>
          <w:szCs w:val="24"/>
          <w:lang w:eastAsia="ru-RU"/>
        </w:rPr>
        <w:t xml:space="preserve">о </w:t>
      </w:r>
      <w:r w:rsidRPr="00CB6533">
        <w:rPr>
          <w:rFonts w:ascii="Times New Roman" w:eastAsia="Times New Roman" w:hAnsi="Times New Roman" w:cs="Times New Roman"/>
          <w:sz w:val="28"/>
          <w:szCs w:val="24"/>
          <w:lang w:eastAsia="ru-RU"/>
        </w:rPr>
        <w:t>Российской Федерации о бухгалтерском учете не содержат требований составлять акт приема-передачи, оформляющий факт оказания услуги.</w:t>
      </w:r>
    </w:p>
    <w:p w:rsidR="000A4DCE" w:rsidRPr="00CB6533" w:rsidRDefault="000A4DCE" w:rsidP="000A4DCE">
      <w:pPr>
        <w:autoSpaceDE w:val="0"/>
        <w:autoSpaceDN w:val="0"/>
        <w:adjustRightInd w:val="0"/>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И</w:t>
      </w:r>
      <w:r w:rsidRPr="00CB6533">
        <w:rPr>
          <w:rFonts w:ascii="Times New Roman" w:eastAsia="Times New Roman" w:hAnsi="Times New Roman" w:cs="Times New Roman"/>
          <w:sz w:val="28"/>
          <w:szCs w:val="24"/>
          <w:lang w:eastAsia="ru-RU"/>
        </w:rPr>
        <w:t>сходя из Федерального закона «О бухгалтерском учете»</w:t>
      </w:r>
      <w:r>
        <w:rPr>
          <w:rFonts w:ascii="Times New Roman" w:eastAsia="Times New Roman" w:hAnsi="Times New Roman" w:cs="Times New Roman"/>
          <w:sz w:val="28"/>
          <w:szCs w:val="24"/>
          <w:lang w:eastAsia="ru-RU"/>
        </w:rPr>
        <w:t xml:space="preserve"> </w:t>
      </w:r>
      <w:r w:rsidRPr="00CB6533">
        <w:rPr>
          <w:rFonts w:ascii="Times New Roman" w:eastAsia="Times New Roman" w:hAnsi="Times New Roman" w:cs="Times New Roman"/>
          <w:sz w:val="28"/>
          <w:szCs w:val="24"/>
          <w:lang w:eastAsia="ru-RU"/>
        </w:rPr>
        <w:t xml:space="preserve">и ПБУ 1/2008 выбор вида и формы </w:t>
      </w:r>
      <w:r>
        <w:rPr>
          <w:rFonts w:ascii="Times New Roman" w:eastAsia="Times New Roman" w:hAnsi="Times New Roman" w:cs="Times New Roman"/>
          <w:sz w:val="28"/>
          <w:szCs w:val="24"/>
          <w:lang w:eastAsia="ru-RU"/>
        </w:rPr>
        <w:t xml:space="preserve">первичного учетного </w:t>
      </w:r>
      <w:r w:rsidRPr="00CB6533">
        <w:rPr>
          <w:rFonts w:ascii="Times New Roman" w:eastAsia="Times New Roman" w:hAnsi="Times New Roman" w:cs="Times New Roman"/>
          <w:sz w:val="28"/>
          <w:szCs w:val="24"/>
          <w:lang w:eastAsia="ru-RU"/>
        </w:rPr>
        <w:t>документа</w:t>
      </w:r>
      <w:r>
        <w:rPr>
          <w:rFonts w:ascii="Times New Roman" w:eastAsia="Times New Roman" w:hAnsi="Times New Roman" w:cs="Times New Roman"/>
          <w:sz w:val="28"/>
          <w:szCs w:val="24"/>
          <w:lang w:eastAsia="ru-RU"/>
        </w:rPr>
        <w:t>, которым оформляется факт хозяйственной жизни,</w:t>
      </w:r>
      <w:r w:rsidRPr="00CB6533">
        <w:rPr>
          <w:rFonts w:ascii="Times New Roman" w:eastAsia="Times New Roman" w:hAnsi="Times New Roman" w:cs="Times New Roman"/>
          <w:sz w:val="28"/>
          <w:szCs w:val="24"/>
          <w:lang w:eastAsia="ru-RU"/>
        </w:rPr>
        <w:t xml:space="preserve"> осуществляется организацией самостоятельно</w:t>
      </w:r>
      <w:r>
        <w:rPr>
          <w:rFonts w:ascii="Times New Roman" w:eastAsia="Times New Roman" w:hAnsi="Times New Roman" w:cs="Times New Roman"/>
          <w:sz w:val="28"/>
          <w:szCs w:val="24"/>
          <w:lang w:eastAsia="ru-RU"/>
        </w:rPr>
        <w:t>. Этот выбор</w:t>
      </w:r>
      <w:r w:rsidRPr="00CB6533">
        <w:rPr>
          <w:rFonts w:ascii="Times New Roman" w:eastAsia="Times New Roman" w:hAnsi="Times New Roman" w:cs="Times New Roman"/>
          <w:sz w:val="28"/>
          <w:szCs w:val="24"/>
          <w:lang w:eastAsia="ru-RU"/>
        </w:rPr>
        <w:t xml:space="preserve"> зависит от характера оформляемого факта хозяйственной жизни, конкретных обстоятельств, в которых он совершается, установленного экономическим субъектом документооборота, распределения ответственности между работниками экономического субъекта. </w:t>
      </w:r>
      <w:r>
        <w:rPr>
          <w:rFonts w:ascii="Times New Roman" w:eastAsia="Times New Roman" w:hAnsi="Times New Roman" w:cs="Times New Roman"/>
          <w:sz w:val="28"/>
          <w:szCs w:val="24"/>
          <w:lang w:eastAsia="ru-RU"/>
        </w:rPr>
        <w:t xml:space="preserve">При этом первичный учетный документ должен содержать обязательные реквизиты, определенные </w:t>
      </w:r>
      <w:r w:rsidRPr="00CB6533">
        <w:rPr>
          <w:rFonts w:ascii="Times New Roman" w:eastAsia="Times New Roman" w:hAnsi="Times New Roman" w:cs="Times New Roman"/>
          <w:sz w:val="28"/>
          <w:szCs w:val="24"/>
          <w:lang w:eastAsia="ru-RU"/>
        </w:rPr>
        <w:t>Федеральны</w:t>
      </w:r>
      <w:r>
        <w:rPr>
          <w:rFonts w:ascii="Times New Roman" w:eastAsia="Times New Roman" w:hAnsi="Times New Roman" w:cs="Times New Roman"/>
          <w:sz w:val="28"/>
          <w:szCs w:val="24"/>
          <w:lang w:eastAsia="ru-RU"/>
        </w:rPr>
        <w:t>м</w:t>
      </w:r>
      <w:r w:rsidRPr="00CB6533">
        <w:rPr>
          <w:rFonts w:ascii="Times New Roman" w:eastAsia="Times New Roman" w:hAnsi="Times New Roman" w:cs="Times New Roman"/>
          <w:sz w:val="28"/>
          <w:szCs w:val="24"/>
          <w:lang w:eastAsia="ru-RU"/>
        </w:rPr>
        <w:t xml:space="preserve"> закон</w:t>
      </w:r>
      <w:r>
        <w:rPr>
          <w:rFonts w:ascii="Times New Roman" w:eastAsia="Times New Roman" w:hAnsi="Times New Roman" w:cs="Times New Roman"/>
          <w:sz w:val="28"/>
          <w:szCs w:val="24"/>
          <w:lang w:eastAsia="ru-RU"/>
        </w:rPr>
        <w:t>ом</w:t>
      </w:r>
      <w:r w:rsidRPr="00CB6533">
        <w:rPr>
          <w:rFonts w:ascii="Times New Roman" w:eastAsia="Times New Roman" w:hAnsi="Times New Roman" w:cs="Times New Roman"/>
          <w:sz w:val="28"/>
          <w:szCs w:val="24"/>
          <w:lang w:eastAsia="ru-RU"/>
        </w:rPr>
        <w:t xml:space="preserve"> «О бухгалтерском учете»</w:t>
      </w:r>
      <w:r>
        <w:rPr>
          <w:rFonts w:ascii="Times New Roman" w:eastAsia="Times New Roman" w:hAnsi="Times New Roman" w:cs="Times New Roman"/>
          <w:sz w:val="28"/>
          <w:szCs w:val="24"/>
          <w:lang w:eastAsia="ru-RU"/>
        </w:rPr>
        <w:t>.</w:t>
      </w:r>
    </w:p>
    <w:p w:rsidR="000A4DCE" w:rsidRPr="00CB6533" w:rsidRDefault="000A4DCE" w:rsidP="000A4DCE">
      <w:pPr>
        <w:spacing w:before="240"/>
        <w:ind w:firstLine="709"/>
        <w:contextualSpacing/>
        <w:jc w:val="both"/>
        <w:rPr>
          <w:rFonts w:ascii="Times New Roman CYR" w:eastAsia="Calibri" w:hAnsi="Times New Roman CYR" w:cs="Times New Roman"/>
          <w:sz w:val="28"/>
          <w:szCs w:val="28"/>
        </w:rPr>
      </w:pPr>
      <w:proofErr w:type="gramStart"/>
      <w:r w:rsidRPr="00CB6533">
        <w:rPr>
          <w:rFonts w:ascii="Times New Roman" w:eastAsia="Times New Roman" w:hAnsi="Times New Roman" w:cs="Times New Roman"/>
          <w:sz w:val="28"/>
          <w:szCs w:val="28"/>
          <w:lang w:eastAsia="ru-RU"/>
        </w:rPr>
        <w:t xml:space="preserve">В связи с изложенным </w:t>
      </w:r>
      <w:r w:rsidRPr="00CB6533">
        <w:rPr>
          <w:rFonts w:ascii="Times New Roman CYR" w:eastAsia="Calibri" w:hAnsi="Times New Roman CYR" w:cs="Times New Roman"/>
          <w:sz w:val="28"/>
          <w:szCs w:val="28"/>
        </w:rPr>
        <w:t xml:space="preserve">не усматриваются какие-либо препятствия для использования в целях бухгалтерского учета полученного либо составленного организацией документа (счет/инвойс, др.) в качестве первичного учетного документа, оформляющего имевший место факт хозяйственной жизни (факт оказания услуги), при условии, что такой документ содержит обязательные реквизиты, установленные </w:t>
      </w:r>
      <w:r w:rsidRPr="00CB6533">
        <w:rPr>
          <w:rFonts w:ascii="Times New Roman" w:hAnsi="Times New Roman" w:cs="Times New Roman"/>
          <w:sz w:val="28"/>
          <w:szCs w:val="28"/>
        </w:rPr>
        <w:t xml:space="preserve">Федеральным законом </w:t>
      </w:r>
      <w:r w:rsidRPr="00CB6533">
        <w:rPr>
          <w:rFonts w:ascii="Times New Roman" w:eastAsia="Times New Roman" w:hAnsi="Times New Roman" w:cs="Times New Roman"/>
          <w:sz w:val="28"/>
          <w:szCs w:val="24"/>
          <w:lang w:eastAsia="ru-RU"/>
        </w:rPr>
        <w:t>«О бухгалтерском учете»</w:t>
      </w:r>
      <w:r w:rsidRPr="00CB6533">
        <w:rPr>
          <w:rFonts w:ascii="Times New Roman CYR" w:eastAsia="Calibri" w:hAnsi="Times New Roman CYR" w:cs="Times New Roman"/>
          <w:sz w:val="28"/>
          <w:szCs w:val="28"/>
        </w:rPr>
        <w:t>.</w:t>
      </w:r>
      <w:proofErr w:type="gramEnd"/>
    </w:p>
    <w:p w:rsidR="000A4DCE" w:rsidRDefault="000A4DCE" w:rsidP="000A4DCE">
      <w:pPr>
        <w:tabs>
          <w:tab w:val="left" w:pos="1722"/>
        </w:tabs>
        <w:jc w:val="center"/>
        <w:rPr>
          <w:rFonts w:ascii="Times New Roman" w:hAnsi="Times New Roman" w:cs="Times New Roman"/>
          <w:b/>
          <w:sz w:val="28"/>
          <w:szCs w:val="28"/>
        </w:rPr>
      </w:pPr>
    </w:p>
    <w:p w:rsidR="000A4DCE" w:rsidRPr="007A6777" w:rsidRDefault="000A4DCE" w:rsidP="000A4DCE">
      <w:pPr>
        <w:tabs>
          <w:tab w:val="left" w:pos="0"/>
        </w:tabs>
        <w:jc w:val="center"/>
        <w:rPr>
          <w:rFonts w:ascii="Times New Roman" w:hAnsi="Times New Roman" w:cs="Times New Roman"/>
          <w:b/>
          <w:sz w:val="28"/>
          <w:szCs w:val="28"/>
        </w:rPr>
      </w:pPr>
      <w:r w:rsidRPr="007A6777">
        <w:rPr>
          <w:rFonts w:ascii="Times New Roman" w:hAnsi="Times New Roman" w:cs="Times New Roman"/>
          <w:b/>
          <w:sz w:val="28"/>
          <w:szCs w:val="28"/>
        </w:rPr>
        <w:t>Выручка в случае получения компенсации из бюджета</w:t>
      </w:r>
    </w:p>
    <w:p w:rsidR="000A4DCE" w:rsidRPr="007A6777" w:rsidRDefault="000A4DCE" w:rsidP="000A4DCE">
      <w:pPr>
        <w:tabs>
          <w:tab w:val="left" w:pos="0"/>
        </w:tabs>
        <w:jc w:val="center"/>
        <w:rPr>
          <w:rFonts w:ascii="Times New Roman" w:hAnsi="Times New Roman" w:cs="Times New Roman"/>
          <w:b/>
          <w:sz w:val="28"/>
          <w:szCs w:val="28"/>
        </w:rPr>
      </w:pPr>
      <w:r w:rsidRPr="007A6777">
        <w:rPr>
          <w:rFonts w:ascii="Times New Roman" w:hAnsi="Times New Roman" w:cs="Times New Roman"/>
          <w:b/>
          <w:sz w:val="28"/>
          <w:szCs w:val="28"/>
        </w:rPr>
        <w:t>в связи с государственным регулированием тарифов</w:t>
      </w:r>
    </w:p>
    <w:p w:rsidR="000A4DCE" w:rsidRPr="007A6777" w:rsidRDefault="000A4DCE" w:rsidP="000A4DCE">
      <w:pPr>
        <w:tabs>
          <w:tab w:val="left" w:pos="709"/>
          <w:tab w:val="left" w:pos="1722"/>
        </w:tabs>
        <w:autoSpaceDE w:val="0"/>
        <w:autoSpaceDN w:val="0"/>
        <w:adjustRightInd w:val="0"/>
        <w:ind w:firstLine="540"/>
        <w:jc w:val="both"/>
        <w:rPr>
          <w:rFonts w:ascii="Times New Roman" w:hAnsi="Times New Roman" w:cs="Times New Roman"/>
          <w:sz w:val="28"/>
          <w:szCs w:val="28"/>
        </w:rPr>
      </w:pPr>
    </w:p>
    <w:p w:rsidR="000A4DCE" w:rsidRPr="007A6777" w:rsidRDefault="000A4DCE" w:rsidP="000A4DCE">
      <w:pPr>
        <w:tabs>
          <w:tab w:val="left" w:pos="709"/>
          <w:tab w:val="left" w:pos="1722"/>
        </w:tabs>
        <w:autoSpaceDE w:val="0"/>
        <w:autoSpaceDN w:val="0"/>
        <w:adjustRightInd w:val="0"/>
        <w:ind w:firstLine="709"/>
        <w:jc w:val="both"/>
        <w:rPr>
          <w:rFonts w:ascii="Times New Roman" w:hAnsi="Times New Roman" w:cs="Times New Roman"/>
          <w:sz w:val="28"/>
          <w:szCs w:val="28"/>
        </w:rPr>
      </w:pPr>
      <w:r w:rsidRPr="007A6777">
        <w:rPr>
          <w:rFonts w:ascii="Times New Roman" w:hAnsi="Times New Roman" w:cs="Times New Roman"/>
          <w:sz w:val="28"/>
          <w:szCs w:val="28"/>
        </w:rPr>
        <w:t>В соответствии с ПБУ 9/99 выручка принимается к бухгалтерскому учету в сумме, равной величине поступления денежных средств и иного имущества и (или) величине дебиторской задолженности (с учетом положений пункта 3 ПБУ 9/99).</w:t>
      </w:r>
    </w:p>
    <w:p w:rsidR="000A4DCE" w:rsidRDefault="008D5D81" w:rsidP="000A4DCE">
      <w:pPr>
        <w:spacing w:after="20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A4DCE" w:rsidRPr="007A6777">
        <w:rPr>
          <w:rFonts w:ascii="Times New Roman" w:eastAsia="Times New Roman" w:hAnsi="Times New Roman" w:cs="Times New Roman"/>
          <w:sz w:val="28"/>
          <w:szCs w:val="28"/>
          <w:lang w:eastAsia="ru-RU"/>
        </w:rPr>
        <w:t xml:space="preserve">Учитывая изложенное, в </w:t>
      </w:r>
      <w:proofErr w:type="gramStart"/>
      <w:r w:rsidR="000A4DCE" w:rsidRPr="007A6777">
        <w:rPr>
          <w:rFonts w:ascii="Times New Roman" w:eastAsia="Times New Roman" w:hAnsi="Times New Roman" w:cs="Times New Roman"/>
          <w:sz w:val="28"/>
          <w:szCs w:val="28"/>
          <w:lang w:eastAsia="ru-RU"/>
        </w:rPr>
        <w:t>случае</w:t>
      </w:r>
      <w:proofErr w:type="gramEnd"/>
      <w:r w:rsidR="000A4DCE" w:rsidRPr="007A6777">
        <w:rPr>
          <w:rFonts w:ascii="Times New Roman" w:eastAsia="Times New Roman" w:hAnsi="Times New Roman" w:cs="Times New Roman"/>
          <w:sz w:val="28"/>
          <w:szCs w:val="28"/>
          <w:lang w:eastAsia="ru-RU"/>
        </w:rPr>
        <w:t xml:space="preserve"> когда договором оказания услуг предусмотрено получение организацией, непосредственно оказывающей услуги, сумм компенсации за счет средств бюджетов субъектов Российской Федерации в связи с государственным регулированием тарифов на эти услуги, выручка от оказания таких услуг признается в величине, равной сумме полученной (подлежащей получению) платы согласно установленному тарифу и сумме соответствующей компенсации в связи с государственным регулированием тарифов, предусмотренной договором.</w:t>
      </w:r>
    </w:p>
    <w:p w:rsidR="00E65EB8" w:rsidRDefault="00E65EB8" w:rsidP="004B5AE6">
      <w:pPr>
        <w:tabs>
          <w:tab w:val="left" w:pos="0"/>
        </w:tabs>
        <w:autoSpaceDE w:val="0"/>
        <w:autoSpaceDN w:val="0"/>
        <w:adjustRightInd w:val="0"/>
        <w:jc w:val="both"/>
        <w:rPr>
          <w:rFonts w:ascii="Times New Roman" w:hAnsi="Times New Roman" w:cs="Times New Roman"/>
          <w:sz w:val="28"/>
          <w:szCs w:val="28"/>
        </w:rPr>
      </w:pPr>
    </w:p>
    <w:p w:rsidR="004B5AE6" w:rsidRDefault="00212530" w:rsidP="00B236B7">
      <w:pPr>
        <w:tabs>
          <w:tab w:val="left" w:pos="0"/>
        </w:tabs>
        <w:autoSpaceDE w:val="0"/>
        <w:autoSpaceDN w:val="0"/>
        <w:adjustRightInd w:val="0"/>
        <w:jc w:val="center"/>
        <w:rPr>
          <w:rFonts w:ascii="Times New Roman" w:hAnsi="Times New Roman" w:cs="Times New Roman"/>
          <w:b/>
          <w:sz w:val="28"/>
          <w:szCs w:val="28"/>
        </w:rPr>
      </w:pPr>
      <w:r w:rsidRPr="00EA5FB5">
        <w:rPr>
          <w:rFonts w:ascii="Times New Roman" w:hAnsi="Times New Roman" w:cs="Times New Roman"/>
          <w:b/>
          <w:sz w:val="28"/>
          <w:szCs w:val="28"/>
        </w:rPr>
        <w:t xml:space="preserve">Пересчет </w:t>
      </w:r>
      <w:r w:rsidR="004066B8" w:rsidRPr="00EA5FB5">
        <w:rPr>
          <w:rFonts w:ascii="Times New Roman" w:hAnsi="Times New Roman" w:cs="Times New Roman"/>
          <w:b/>
          <w:sz w:val="28"/>
          <w:szCs w:val="28"/>
        </w:rPr>
        <w:t>в рубли</w:t>
      </w:r>
      <w:r w:rsidRPr="00EA5FB5">
        <w:rPr>
          <w:rFonts w:ascii="Times New Roman" w:hAnsi="Times New Roman" w:cs="Times New Roman"/>
          <w:b/>
          <w:sz w:val="28"/>
          <w:szCs w:val="28"/>
        </w:rPr>
        <w:t xml:space="preserve"> стоимости активов и обязательств, используемых</w:t>
      </w:r>
      <w:r w:rsidRPr="004066B8">
        <w:rPr>
          <w:rFonts w:ascii="Times New Roman" w:hAnsi="Times New Roman" w:cs="Times New Roman"/>
          <w:b/>
          <w:sz w:val="28"/>
          <w:szCs w:val="28"/>
        </w:rPr>
        <w:t xml:space="preserve"> </w:t>
      </w:r>
    </w:p>
    <w:p w:rsidR="00212530" w:rsidRPr="004066B8" w:rsidRDefault="00212530" w:rsidP="00B236B7">
      <w:pPr>
        <w:tabs>
          <w:tab w:val="left" w:pos="0"/>
        </w:tabs>
        <w:autoSpaceDE w:val="0"/>
        <w:autoSpaceDN w:val="0"/>
        <w:adjustRightInd w:val="0"/>
        <w:jc w:val="center"/>
        <w:rPr>
          <w:rFonts w:ascii="Times New Roman" w:hAnsi="Times New Roman" w:cs="Times New Roman"/>
          <w:b/>
          <w:sz w:val="28"/>
          <w:szCs w:val="28"/>
        </w:rPr>
      </w:pPr>
      <w:r w:rsidRPr="004066B8">
        <w:rPr>
          <w:rFonts w:ascii="Times New Roman" w:hAnsi="Times New Roman" w:cs="Times New Roman"/>
          <w:b/>
          <w:sz w:val="28"/>
          <w:szCs w:val="28"/>
        </w:rPr>
        <w:t>для ведения деятельности за пределами Российской Федерации</w:t>
      </w:r>
    </w:p>
    <w:p w:rsidR="00212530" w:rsidRPr="004066B8" w:rsidRDefault="00212530" w:rsidP="00B236B7">
      <w:pPr>
        <w:tabs>
          <w:tab w:val="left" w:pos="1722"/>
        </w:tabs>
        <w:jc w:val="both"/>
        <w:rPr>
          <w:rFonts w:ascii="Times New Roman" w:hAnsi="Times New Roman" w:cs="Times New Roman"/>
          <w:b/>
          <w:sz w:val="28"/>
          <w:szCs w:val="28"/>
        </w:rPr>
      </w:pPr>
    </w:p>
    <w:p w:rsidR="00212530" w:rsidRPr="004066B8" w:rsidRDefault="00212530" w:rsidP="004B2DC3">
      <w:pPr>
        <w:tabs>
          <w:tab w:val="left" w:pos="-284"/>
        </w:tabs>
        <w:jc w:val="both"/>
        <w:rPr>
          <w:rFonts w:ascii="Times New Roman" w:hAnsi="Times New Roman" w:cs="Times New Roman"/>
          <w:sz w:val="28"/>
          <w:szCs w:val="28"/>
        </w:rPr>
      </w:pPr>
      <w:r w:rsidRPr="004066B8">
        <w:rPr>
          <w:rFonts w:ascii="Times New Roman" w:hAnsi="Times New Roman" w:cs="Times New Roman"/>
          <w:sz w:val="28"/>
          <w:szCs w:val="28"/>
        </w:rPr>
        <w:tab/>
        <w:t>В соответствии с ПБУ 3/2006 п</w:t>
      </w:r>
      <w:r w:rsidRPr="004066B8">
        <w:rPr>
          <w:rFonts w:ascii="Times New Roman" w:hAnsi="Times New Roman" w:cs="Times New Roman"/>
          <w:bCs/>
          <w:sz w:val="28"/>
          <w:szCs w:val="28"/>
        </w:rPr>
        <w:t xml:space="preserve">ересчет выраженной в иностранной валюте стоимости активов и обязательств, используемых организацией для ведения деятельности за пределами Российской Федерации, в рубли производится по официальному курсу этой иностранной валюты к рублю, устанавливаемому </w:t>
      </w:r>
      <w:r w:rsidR="004066B8">
        <w:rPr>
          <w:rFonts w:ascii="Times New Roman" w:hAnsi="Times New Roman" w:cs="Times New Roman"/>
          <w:bCs/>
          <w:sz w:val="28"/>
          <w:szCs w:val="28"/>
        </w:rPr>
        <w:t>Банком России</w:t>
      </w:r>
      <w:r w:rsidRPr="004066B8">
        <w:rPr>
          <w:rFonts w:ascii="Times New Roman" w:hAnsi="Times New Roman" w:cs="Times New Roman"/>
          <w:bCs/>
          <w:sz w:val="28"/>
          <w:szCs w:val="28"/>
        </w:rPr>
        <w:t>, действующему на отчетную дату.</w:t>
      </w:r>
      <w:r w:rsidR="00501058" w:rsidRPr="004066B8">
        <w:rPr>
          <w:rFonts w:ascii="Times New Roman" w:hAnsi="Times New Roman" w:cs="Times New Roman"/>
          <w:bCs/>
          <w:sz w:val="28"/>
          <w:szCs w:val="28"/>
        </w:rPr>
        <w:t xml:space="preserve"> </w:t>
      </w:r>
      <w:proofErr w:type="gramStart"/>
      <w:r w:rsidR="00501058" w:rsidRPr="004066B8">
        <w:rPr>
          <w:rFonts w:ascii="Times New Roman" w:hAnsi="Times New Roman" w:cs="Times New Roman"/>
          <w:bCs/>
          <w:sz w:val="28"/>
          <w:szCs w:val="28"/>
        </w:rPr>
        <w:t xml:space="preserve">При </w:t>
      </w:r>
      <w:r w:rsidR="00501058" w:rsidRPr="004066B8">
        <w:rPr>
          <w:rFonts w:ascii="Times New Roman" w:hAnsi="Times New Roman" w:cs="Times New Roman"/>
          <w:bCs/>
          <w:sz w:val="28"/>
          <w:szCs w:val="28"/>
        </w:rPr>
        <w:lastRenderedPageBreak/>
        <w:t xml:space="preserve">этом </w:t>
      </w:r>
      <w:r w:rsidRPr="004066B8">
        <w:rPr>
          <w:rFonts w:ascii="Times New Roman" w:hAnsi="Times New Roman" w:cs="Times New Roman"/>
          <w:sz w:val="28"/>
          <w:szCs w:val="28"/>
        </w:rPr>
        <w:t xml:space="preserve">порядок пересчета стоимости активов и обязательств, выраженной в иностранной валюте, в рубли, предусмотренный пунктом 7 ПБУ 3/2006, распространен также на вложения во </w:t>
      </w:r>
      <w:proofErr w:type="spellStart"/>
      <w:r w:rsidRPr="004066B8">
        <w:rPr>
          <w:rFonts w:ascii="Times New Roman" w:hAnsi="Times New Roman" w:cs="Times New Roman"/>
          <w:sz w:val="28"/>
          <w:szCs w:val="28"/>
        </w:rPr>
        <w:t>внеоборотные</w:t>
      </w:r>
      <w:proofErr w:type="spellEnd"/>
      <w:r w:rsidRPr="004066B8">
        <w:rPr>
          <w:rFonts w:ascii="Times New Roman" w:hAnsi="Times New Roman" w:cs="Times New Roman"/>
          <w:sz w:val="28"/>
          <w:szCs w:val="28"/>
        </w:rPr>
        <w:t xml:space="preserve"> активы (основные средства, нематериальные активы, др.), материально-производственные запасы, средства полученных и выданных авансов и предварительной оплаты и другие активы, не перечисленные в пункте 7 ПБУ 3/2006.</w:t>
      </w:r>
      <w:proofErr w:type="gramEnd"/>
    </w:p>
    <w:p w:rsidR="00DB3149" w:rsidRPr="004066B8" w:rsidRDefault="00212530" w:rsidP="004B2DC3">
      <w:pPr>
        <w:tabs>
          <w:tab w:val="left" w:pos="0"/>
          <w:tab w:val="left" w:pos="709"/>
        </w:tabs>
        <w:jc w:val="both"/>
        <w:rPr>
          <w:rFonts w:ascii="Times New Roman" w:hAnsi="Times New Roman" w:cs="Times New Roman"/>
          <w:sz w:val="28"/>
          <w:szCs w:val="28"/>
        </w:rPr>
      </w:pPr>
      <w:r w:rsidRPr="004066B8">
        <w:rPr>
          <w:rFonts w:ascii="Times New Roman" w:hAnsi="Times New Roman" w:cs="Times New Roman"/>
          <w:sz w:val="28"/>
          <w:szCs w:val="28"/>
        </w:rPr>
        <w:tab/>
      </w:r>
      <w:proofErr w:type="gramStart"/>
      <w:r w:rsidRPr="004066B8">
        <w:rPr>
          <w:rFonts w:ascii="Times New Roman" w:hAnsi="Times New Roman" w:cs="Times New Roman"/>
          <w:sz w:val="28"/>
          <w:szCs w:val="28"/>
        </w:rPr>
        <w:t xml:space="preserve">Учитывая изложенное, для отражения в бухгалтерском учете и бухгалтерской отчетности стоимость </w:t>
      </w:r>
      <w:r w:rsidRPr="004066B8">
        <w:rPr>
          <w:rFonts w:ascii="Times New Roman" w:hAnsi="Times New Roman" w:cs="Times New Roman"/>
          <w:bCs/>
          <w:sz w:val="28"/>
          <w:szCs w:val="28"/>
        </w:rPr>
        <w:t xml:space="preserve">используемых организацией для ведения деятельности за пределами Российской Федерации </w:t>
      </w:r>
      <w:r w:rsidRPr="004066B8">
        <w:rPr>
          <w:rFonts w:ascii="Times New Roman" w:hAnsi="Times New Roman" w:cs="Times New Roman"/>
          <w:sz w:val="28"/>
          <w:szCs w:val="28"/>
        </w:rPr>
        <w:t>активов и обязательств</w:t>
      </w:r>
      <w:r w:rsidRPr="004066B8">
        <w:rPr>
          <w:rFonts w:ascii="Times New Roman" w:hAnsi="Times New Roman" w:cs="Times New Roman"/>
          <w:bCs/>
          <w:sz w:val="28"/>
          <w:szCs w:val="28"/>
        </w:rPr>
        <w:t xml:space="preserve">, ранее определенная на дату совершения операции в иностранной валюте, в результате которой эти активы и обязательства были приняты к бухгалтерскому учету, подлежит пересчету по официальному курсу этой иностранной валюты к рублю, устанавливаемому </w:t>
      </w:r>
      <w:r w:rsidR="004066B8">
        <w:rPr>
          <w:rFonts w:ascii="Times New Roman" w:hAnsi="Times New Roman" w:cs="Times New Roman"/>
          <w:bCs/>
          <w:sz w:val="28"/>
          <w:szCs w:val="28"/>
        </w:rPr>
        <w:t>Банком России</w:t>
      </w:r>
      <w:r w:rsidRPr="004066B8">
        <w:rPr>
          <w:rFonts w:ascii="Times New Roman" w:hAnsi="Times New Roman" w:cs="Times New Roman"/>
          <w:bCs/>
          <w:sz w:val="28"/>
          <w:szCs w:val="28"/>
        </w:rPr>
        <w:t>, действующему на отчетную</w:t>
      </w:r>
      <w:proofErr w:type="gramEnd"/>
      <w:r w:rsidRPr="004066B8">
        <w:rPr>
          <w:rFonts w:ascii="Times New Roman" w:hAnsi="Times New Roman" w:cs="Times New Roman"/>
          <w:bCs/>
          <w:sz w:val="28"/>
          <w:szCs w:val="28"/>
        </w:rPr>
        <w:t xml:space="preserve"> дату</w:t>
      </w:r>
      <w:r w:rsidRPr="004066B8">
        <w:rPr>
          <w:rFonts w:ascii="Times New Roman" w:hAnsi="Times New Roman" w:cs="Times New Roman"/>
          <w:sz w:val="28"/>
          <w:szCs w:val="28"/>
        </w:rPr>
        <w:t>.</w:t>
      </w:r>
    </w:p>
    <w:p w:rsidR="00DB3149" w:rsidRPr="004066B8" w:rsidRDefault="00212530" w:rsidP="004B2DC3">
      <w:pPr>
        <w:tabs>
          <w:tab w:val="left" w:pos="0"/>
          <w:tab w:val="left" w:pos="709"/>
        </w:tabs>
        <w:jc w:val="both"/>
        <w:rPr>
          <w:rFonts w:ascii="Times New Roman" w:hAnsi="Times New Roman" w:cs="Times New Roman"/>
          <w:sz w:val="28"/>
          <w:szCs w:val="28"/>
        </w:rPr>
      </w:pPr>
      <w:r w:rsidRPr="004066B8">
        <w:rPr>
          <w:rFonts w:ascii="Times New Roman" w:hAnsi="Times New Roman" w:cs="Times New Roman"/>
          <w:sz w:val="28"/>
          <w:szCs w:val="28"/>
        </w:rPr>
        <w:tab/>
        <w:t xml:space="preserve">В соответствии с ПБУ3/2006 разница, возникающая в результате указанного пересчета, подлежит зачислению </w:t>
      </w:r>
      <w:r w:rsidR="009D6DD3">
        <w:rPr>
          <w:rFonts w:ascii="Times New Roman" w:hAnsi="Times New Roman" w:cs="Times New Roman"/>
          <w:sz w:val="28"/>
          <w:szCs w:val="28"/>
        </w:rPr>
        <w:t>в</w:t>
      </w:r>
      <w:r w:rsidRPr="004066B8">
        <w:rPr>
          <w:rFonts w:ascii="Times New Roman" w:hAnsi="Times New Roman" w:cs="Times New Roman"/>
          <w:sz w:val="28"/>
          <w:szCs w:val="28"/>
        </w:rPr>
        <w:t xml:space="preserve"> добавочный капитал организации.</w:t>
      </w:r>
    </w:p>
    <w:p w:rsidR="002B2521" w:rsidRDefault="002B2521" w:rsidP="008E02DC">
      <w:pPr>
        <w:ind w:firstLine="709"/>
        <w:jc w:val="center"/>
        <w:rPr>
          <w:rFonts w:ascii="Times New Roman" w:hAnsi="Times New Roman" w:cs="Times New Roman"/>
          <w:b/>
          <w:sz w:val="28"/>
          <w:szCs w:val="28"/>
        </w:rPr>
      </w:pPr>
    </w:p>
    <w:p w:rsidR="008B2EF3" w:rsidRDefault="000D7DA5" w:rsidP="000D7DA5">
      <w:pPr>
        <w:tabs>
          <w:tab w:val="left" w:pos="0"/>
        </w:tabs>
        <w:autoSpaceDE w:val="0"/>
        <w:autoSpaceDN w:val="0"/>
        <w:adjustRightInd w:val="0"/>
        <w:jc w:val="center"/>
        <w:rPr>
          <w:rFonts w:ascii="Times New Roman" w:eastAsia="Times New Roman" w:hAnsi="Times New Roman" w:cs="Times New Roman"/>
          <w:b/>
          <w:sz w:val="28"/>
          <w:szCs w:val="28"/>
          <w:lang w:eastAsia="ru-RU"/>
        </w:rPr>
      </w:pPr>
      <w:r w:rsidRPr="000D7DA5">
        <w:rPr>
          <w:rFonts w:ascii="Times New Roman" w:eastAsia="Times New Roman" w:hAnsi="Times New Roman" w:cs="Times New Roman"/>
          <w:b/>
          <w:sz w:val="28"/>
          <w:szCs w:val="28"/>
          <w:lang w:eastAsia="ru-RU"/>
        </w:rPr>
        <w:t>Раскрытие данных о</w:t>
      </w:r>
      <w:r w:rsidR="00212530" w:rsidRPr="000D7DA5">
        <w:rPr>
          <w:rFonts w:ascii="Times New Roman" w:eastAsia="Times New Roman" w:hAnsi="Times New Roman" w:cs="Times New Roman"/>
          <w:b/>
          <w:sz w:val="28"/>
          <w:szCs w:val="28"/>
          <w:lang w:eastAsia="ru-RU"/>
        </w:rPr>
        <w:t xml:space="preserve"> доходах и расходах</w:t>
      </w:r>
      <w:r w:rsidRPr="000D7DA5">
        <w:rPr>
          <w:rFonts w:ascii="Times New Roman" w:eastAsia="Times New Roman" w:hAnsi="Times New Roman" w:cs="Times New Roman"/>
          <w:b/>
          <w:sz w:val="28"/>
          <w:szCs w:val="28"/>
          <w:lang w:eastAsia="ru-RU"/>
        </w:rPr>
        <w:t xml:space="preserve"> </w:t>
      </w:r>
    </w:p>
    <w:p w:rsidR="000D7DA5" w:rsidRPr="000D7DA5" w:rsidRDefault="000D7DA5" w:rsidP="000D7DA5">
      <w:pPr>
        <w:tabs>
          <w:tab w:val="left" w:pos="0"/>
        </w:tabs>
        <w:autoSpaceDE w:val="0"/>
        <w:autoSpaceDN w:val="0"/>
        <w:adjustRightInd w:val="0"/>
        <w:jc w:val="center"/>
        <w:rPr>
          <w:rFonts w:ascii="Times New Roman" w:eastAsia="Times New Roman" w:hAnsi="Times New Roman" w:cs="Times New Roman"/>
          <w:b/>
          <w:sz w:val="28"/>
          <w:szCs w:val="28"/>
          <w:lang w:eastAsia="ru-RU"/>
        </w:rPr>
      </w:pPr>
      <w:r w:rsidRPr="000D7DA5">
        <w:rPr>
          <w:rFonts w:ascii="Times New Roman" w:eastAsia="Times New Roman" w:hAnsi="Times New Roman" w:cs="Times New Roman"/>
          <w:b/>
          <w:sz w:val="28"/>
          <w:szCs w:val="28"/>
          <w:lang w:eastAsia="ru-RU"/>
        </w:rPr>
        <w:t xml:space="preserve">некоммерческой организации </w:t>
      </w:r>
    </w:p>
    <w:p w:rsidR="00212530" w:rsidRPr="000D7DA5" w:rsidRDefault="00212530" w:rsidP="00212530">
      <w:pPr>
        <w:tabs>
          <w:tab w:val="left" w:pos="1722"/>
        </w:tabs>
        <w:autoSpaceDE w:val="0"/>
        <w:autoSpaceDN w:val="0"/>
        <w:adjustRightInd w:val="0"/>
        <w:ind w:firstLine="851"/>
        <w:jc w:val="both"/>
        <w:rPr>
          <w:rFonts w:ascii="Times New Roman" w:hAnsi="Times New Roman" w:cs="Times New Roman"/>
          <w:sz w:val="28"/>
          <w:szCs w:val="28"/>
        </w:rPr>
      </w:pPr>
    </w:p>
    <w:p w:rsidR="00212530" w:rsidRPr="000D7DA5" w:rsidRDefault="00B44AD1" w:rsidP="002E69FB">
      <w:pPr>
        <w:tabs>
          <w:tab w:val="left" w:pos="1722"/>
        </w:tabs>
        <w:autoSpaceDE w:val="0"/>
        <w:autoSpaceDN w:val="0"/>
        <w:adjustRightInd w:val="0"/>
        <w:ind w:firstLine="709"/>
        <w:jc w:val="both"/>
        <w:rPr>
          <w:rFonts w:ascii="Times New Roman" w:eastAsia="Times New Roman" w:hAnsi="Times New Roman" w:cs="Times New Roman"/>
          <w:sz w:val="28"/>
          <w:szCs w:val="28"/>
          <w:lang w:eastAsia="ru-RU"/>
        </w:rPr>
      </w:pPr>
      <w:r w:rsidRPr="000D7DA5">
        <w:rPr>
          <w:rFonts w:ascii="Times New Roman" w:eastAsia="Times New Roman" w:hAnsi="Times New Roman" w:cs="Times New Roman"/>
          <w:bCs/>
          <w:sz w:val="28"/>
          <w:szCs w:val="28"/>
          <w:lang w:eastAsia="ru-RU"/>
        </w:rPr>
        <w:t>Исходя из</w:t>
      </w:r>
      <w:r w:rsidR="00212530" w:rsidRPr="000D7DA5">
        <w:rPr>
          <w:rFonts w:ascii="Times New Roman" w:eastAsia="Times New Roman" w:hAnsi="Times New Roman" w:cs="Times New Roman"/>
          <w:bCs/>
          <w:sz w:val="28"/>
          <w:szCs w:val="28"/>
          <w:lang w:eastAsia="ru-RU"/>
        </w:rPr>
        <w:t xml:space="preserve">  Федерального закона «О бухгалтерском учете» годовая бухгалтерская отчетность некоммерческой организации состоит</w:t>
      </w:r>
      <w:r w:rsidRPr="000D7DA5">
        <w:rPr>
          <w:rFonts w:ascii="Times New Roman" w:eastAsia="Times New Roman" w:hAnsi="Times New Roman" w:cs="Times New Roman"/>
          <w:bCs/>
          <w:sz w:val="28"/>
          <w:szCs w:val="28"/>
          <w:lang w:eastAsia="ru-RU"/>
        </w:rPr>
        <w:t>, как правило,</w:t>
      </w:r>
      <w:r w:rsidR="00212530" w:rsidRPr="000D7DA5">
        <w:rPr>
          <w:rFonts w:ascii="Times New Roman" w:eastAsia="Times New Roman" w:hAnsi="Times New Roman" w:cs="Times New Roman"/>
          <w:bCs/>
          <w:sz w:val="28"/>
          <w:szCs w:val="28"/>
          <w:lang w:eastAsia="ru-RU"/>
        </w:rPr>
        <w:t xml:space="preserve"> из бухгалтерского баланса, отчета о целевом использовании средств и приложений к ним. Отчет о финансовых результатах не </w:t>
      </w:r>
      <w:r w:rsidR="0093659A" w:rsidRPr="000D7DA5">
        <w:rPr>
          <w:rFonts w:ascii="Times New Roman" w:eastAsia="Times New Roman" w:hAnsi="Times New Roman" w:cs="Times New Roman"/>
          <w:bCs/>
          <w:sz w:val="28"/>
          <w:szCs w:val="28"/>
          <w:lang w:eastAsia="ru-RU"/>
        </w:rPr>
        <w:t>определен в качестве отдельного бухгалтерского отчета</w:t>
      </w:r>
      <w:r w:rsidR="00212530" w:rsidRPr="000D7DA5">
        <w:rPr>
          <w:rFonts w:ascii="Times New Roman" w:eastAsia="Times New Roman" w:hAnsi="Times New Roman" w:cs="Times New Roman"/>
          <w:bCs/>
          <w:sz w:val="28"/>
          <w:szCs w:val="28"/>
          <w:lang w:eastAsia="ru-RU"/>
        </w:rPr>
        <w:t xml:space="preserve"> некоммерческих организаций. </w:t>
      </w:r>
    </w:p>
    <w:p w:rsidR="004015DC" w:rsidRPr="000D7DA5" w:rsidRDefault="004015DC" w:rsidP="004B2DC3">
      <w:pPr>
        <w:tabs>
          <w:tab w:val="left" w:pos="709"/>
          <w:tab w:val="left" w:pos="1722"/>
        </w:tabs>
        <w:autoSpaceDE w:val="0"/>
        <w:autoSpaceDN w:val="0"/>
        <w:adjustRightInd w:val="0"/>
        <w:ind w:firstLine="709"/>
        <w:jc w:val="both"/>
        <w:rPr>
          <w:rFonts w:ascii="Times New Roman" w:eastAsia="Times New Roman" w:hAnsi="Times New Roman" w:cs="Times New Roman"/>
          <w:sz w:val="28"/>
          <w:szCs w:val="28"/>
          <w:lang w:eastAsia="ru-RU"/>
        </w:rPr>
      </w:pPr>
      <w:r w:rsidRPr="000D7DA5">
        <w:rPr>
          <w:rFonts w:ascii="Times New Roman" w:eastAsia="Times New Roman" w:hAnsi="Times New Roman" w:cs="Times New Roman"/>
          <w:sz w:val="28"/>
          <w:szCs w:val="28"/>
          <w:lang w:eastAsia="ru-RU"/>
        </w:rPr>
        <w:t xml:space="preserve">Вместе с тем </w:t>
      </w:r>
      <w:r w:rsidR="00794A56" w:rsidRPr="000D7DA5">
        <w:rPr>
          <w:rFonts w:ascii="Times New Roman" w:eastAsia="Times New Roman" w:hAnsi="Times New Roman" w:cs="Times New Roman"/>
          <w:sz w:val="28"/>
          <w:szCs w:val="28"/>
          <w:lang w:eastAsia="ru-RU"/>
        </w:rPr>
        <w:t xml:space="preserve">данные о доходах и расходах некоммерческой организации могут быть значимыми для оценки финансового результата деятельности некоммерческой организации заинтересованными пользователями бухгалтерской отчетности. В этой связи </w:t>
      </w:r>
      <w:r w:rsidR="000D7DA5" w:rsidRPr="000D7DA5">
        <w:rPr>
          <w:rFonts w:ascii="Times New Roman" w:eastAsia="Times New Roman" w:hAnsi="Times New Roman" w:cs="Times New Roman"/>
          <w:sz w:val="28"/>
          <w:szCs w:val="28"/>
          <w:lang w:eastAsia="ru-RU"/>
        </w:rPr>
        <w:t>с учетом</w:t>
      </w:r>
      <w:r w:rsidR="00794A56" w:rsidRPr="000D7DA5">
        <w:rPr>
          <w:rFonts w:ascii="Times New Roman" w:eastAsia="Times New Roman" w:hAnsi="Times New Roman" w:cs="Times New Roman"/>
          <w:sz w:val="28"/>
          <w:szCs w:val="28"/>
          <w:lang w:eastAsia="ru-RU"/>
        </w:rPr>
        <w:t xml:space="preserve"> существенности таких данных некоммерческая организация должна раскрывать их. Исходя из ПБУ 4/99 и приказа Минфина России от 2 июля 2010 г. № 66н допустимы следующие способы раскрытия этих данных:</w:t>
      </w:r>
    </w:p>
    <w:p w:rsidR="00794A56" w:rsidRPr="000D7DA5" w:rsidRDefault="00794A56" w:rsidP="004B2DC3">
      <w:pPr>
        <w:tabs>
          <w:tab w:val="left" w:pos="1722"/>
        </w:tabs>
        <w:autoSpaceDE w:val="0"/>
        <w:autoSpaceDN w:val="0"/>
        <w:adjustRightInd w:val="0"/>
        <w:ind w:firstLine="709"/>
        <w:jc w:val="both"/>
        <w:rPr>
          <w:rFonts w:ascii="Times New Roman" w:hAnsi="Times New Roman" w:cs="Times New Roman"/>
          <w:iCs/>
          <w:sz w:val="28"/>
          <w:szCs w:val="28"/>
        </w:rPr>
      </w:pPr>
      <w:r w:rsidRPr="000D7DA5">
        <w:rPr>
          <w:rFonts w:ascii="Times New Roman" w:eastAsia="Times New Roman" w:hAnsi="Times New Roman" w:cs="Times New Roman"/>
          <w:sz w:val="28"/>
          <w:szCs w:val="28"/>
          <w:lang w:eastAsia="ru-RU"/>
        </w:rPr>
        <w:t>1)</w:t>
      </w:r>
      <w:r w:rsidR="00C423CA">
        <w:rPr>
          <w:rFonts w:ascii="Times New Roman" w:eastAsia="Times New Roman" w:hAnsi="Times New Roman" w:cs="Times New Roman"/>
          <w:sz w:val="28"/>
          <w:szCs w:val="28"/>
          <w:lang w:eastAsia="ru-RU"/>
        </w:rPr>
        <w:t> </w:t>
      </w:r>
      <w:r w:rsidRPr="000D7DA5">
        <w:rPr>
          <w:rFonts w:ascii="Times New Roman" w:eastAsia="Times New Roman" w:hAnsi="Times New Roman" w:cs="Times New Roman"/>
          <w:sz w:val="28"/>
          <w:szCs w:val="28"/>
          <w:lang w:eastAsia="ru-RU"/>
        </w:rPr>
        <w:t xml:space="preserve">непосредственно в отчете о целевом использовании средств. </w:t>
      </w:r>
      <w:r w:rsidR="000D7DA5" w:rsidRPr="000D7DA5">
        <w:rPr>
          <w:rFonts w:ascii="Times New Roman" w:eastAsia="Times New Roman" w:hAnsi="Times New Roman" w:cs="Times New Roman"/>
          <w:sz w:val="28"/>
          <w:szCs w:val="28"/>
          <w:lang w:eastAsia="ru-RU"/>
        </w:rPr>
        <w:t xml:space="preserve">Форма отчета о целевом использовании средств утверждена приказом Минфина России от 2 июля 2010 г. № 66н. При этом </w:t>
      </w:r>
      <w:proofErr w:type="gramStart"/>
      <w:r w:rsidR="000D7DA5" w:rsidRPr="000D7DA5">
        <w:rPr>
          <w:rFonts w:ascii="Times New Roman" w:eastAsia="Times New Roman" w:hAnsi="Times New Roman" w:cs="Times New Roman"/>
          <w:sz w:val="28"/>
          <w:szCs w:val="28"/>
          <w:lang w:eastAsia="ru-RU"/>
        </w:rPr>
        <w:t xml:space="preserve">исходя из </w:t>
      </w:r>
      <w:r w:rsidR="000D7DA5" w:rsidRPr="000D7DA5">
        <w:rPr>
          <w:rFonts w:ascii="Times New Roman" w:hAnsi="Times New Roman" w:cs="Times New Roman"/>
          <w:sz w:val="28"/>
          <w:szCs w:val="28"/>
        </w:rPr>
        <w:t xml:space="preserve">этого приказа некоммерческая </w:t>
      </w:r>
      <w:r w:rsidR="000D7DA5" w:rsidRPr="000D7DA5">
        <w:rPr>
          <w:rFonts w:ascii="Times New Roman" w:hAnsi="Times New Roman" w:cs="Times New Roman"/>
          <w:iCs/>
          <w:sz w:val="28"/>
          <w:szCs w:val="28"/>
        </w:rPr>
        <w:t>организация вправе самостоятельно определять</w:t>
      </w:r>
      <w:proofErr w:type="gramEnd"/>
      <w:r w:rsidR="000D7DA5" w:rsidRPr="000D7DA5">
        <w:rPr>
          <w:rFonts w:ascii="Times New Roman" w:hAnsi="Times New Roman" w:cs="Times New Roman"/>
          <w:iCs/>
          <w:sz w:val="28"/>
          <w:szCs w:val="28"/>
        </w:rPr>
        <w:t xml:space="preserve"> детализацию показателей по статьям данного отчета;</w:t>
      </w:r>
    </w:p>
    <w:p w:rsidR="000D7DA5" w:rsidRPr="000D7DA5" w:rsidRDefault="000D7DA5" w:rsidP="004B2DC3">
      <w:pPr>
        <w:autoSpaceDE w:val="0"/>
        <w:autoSpaceDN w:val="0"/>
        <w:adjustRightInd w:val="0"/>
        <w:ind w:firstLine="709"/>
        <w:jc w:val="both"/>
        <w:rPr>
          <w:rFonts w:ascii="Times New Roman" w:hAnsi="Times New Roman" w:cs="Times New Roman"/>
          <w:iCs/>
          <w:sz w:val="28"/>
          <w:szCs w:val="28"/>
        </w:rPr>
      </w:pPr>
      <w:r w:rsidRPr="000D7DA5">
        <w:rPr>
          <w:rFonts w:ascii="Times New Roman" w:hAnsi="Times New Roman" w:cs="Times New Roman"/>
          <w:iCs/>
          <w:sz w:val="28"/>
          <w:szCs w:val="28"/>
        </w:rPr>
        <w:t>2)</w:t>
      </w:r>
      <w:r w:rsidR="00C423CA">
        <w:rPr>
          <w:rFonts w:ascii="Times New Roman" w:hAnsi="Times New Roman" w:cs="Times New Roman"/>
          <w:iCs/>
          <w:sz w:val="28"/>
          <w:szCs w:val="28"/>
        </w:rPr>
        <w:t> </w:t>
      </w:r>
      <w:r w:rsidRPr="000D7DA5">
        <w:rPr>
          <w:rFonts w:ascii="Times New Roman" w:hAnsi="Times New Roman" w:cs="Times New Roman"/>
          <w:iCs/>
          <w:sz w:val="28"/>
          <w:szCs w:val="28"/>
        </w:rPr>
        <w:t xml:space="preserve">в пояснениях к бухгалтерскому балансу и отчету о целевом использовании средств. При этом согласно </w:t>
      </w:r>
      <w:r w:rsidRPr="000D7DA5">
        <w:rPr>
          <w:rFonts w:ascii="Times New Roman" w:eastAsia="Times New Roman" w:hAnsi="Times New Roman" w:cs="Times New Roman"/>
          <w:sz w:val="28"/>
          <w:szCs w:val="28"/>
          <w:lang w:eastAsia="ru-RU"/>
        </w:rPr>
        <w:t>приказу Минфина России от</w:t>
      </w:r>
      <w:r w:rsidR="000A67C1">
        <w:rPr>
          <w:rFonts w:ascii="Times New Roman" w:eastAsia="Times New Roman" w:hAnsi="Times New Roman" w:cs="Times New Roman"/>
          <w:sz w:val="28"/>
          <w:szCs w:val="28"/>
          <w:lang w:eastAsia="ru-RU"/>
        </w:rPr>
        <w:t> </w:t>
      </w:r>
      <w:r w:rsidRPr="000D7DA5">
        <w:rPr>
          <w:rFonts w:ascii="Times New Roman" w:eastAsia="Times New Roman" w:hAnsi="Times New Roman" w:cs="Times New Roman"/>
          <w:sz w:val="28"/>
          <w:szCs w:val="28"/>
          <w:lang w:eastAsia="ru-RU"/>
        </w:rPr>
        <w:t>2</w:t>
      </w:r>
      <w:r w:rsidR="00C463B7">
        <w:rPr>
          <w:rFonts w:ascii="Times New Roman" w:eastAsia="Times New Roman" w:hAnsi="Times New Roman" w:cs="Times New Roman"/>
          <w:sz w:val="28"/>
          <w:szCs w:val="28"/>
          <w:lang w:eastAsia="ru-RU"/>
        </w:rPr>
        <w:t> </w:t>
      </w:r>
      <w:r w:rsidRPr="000D7DA5">
        <w:rPr>
          <w:rFonts w:ascii="Times New Roman" w:eastAsia="Times New Roman" w:hAnsi="Times New Roman" w:cs="Times New Roman"/>
          <w:sz w:val="28"/>
          <w:szCs w:val="28"/>
          <w:lang w:eastAsia="ru-RU"/>
        </w:rPr>
        <w:t xml:space="preserve">июля 2010 г. № 66н </w:t>
      </w:r>
      <w:r w:rsidRPr="000D7DA5">
        <w:rPr>
          <w:rFonts w:ascii="Times New Roman" w:hAnsi="Times New Roman" w:cs="Times New Roman"/>
          <w:iCs/>
          <w:sz w:val="28"/>
          <w:szCs w:val="28"/>
        </w:rPr>
        <w:t>информация о доходах и расходах раскрывается применительно к составу показателей отчета о финансовых результатах.</w:t>
      </w:r>
    </w:p>
    <w:p w:rsidR="000A4DCE" w:rsidRDefault="000A4DCE" w:rsidP="000A4DCE">
      <w:pPr>
        <w:tabs>
          <w:tab w:val="left" w:pos="-142"/>
        </w:tabs>
        <w:autoSpaceDE w:val="0"/>
        <w:autoSpaceDN w:val="0"/>
        <w:adjustRightInd w:val="0"/>
        <w:ind w:firstLine="709"/>
        <w:jc w:val="both"/>
        <w:rPr>
          <w:rFonts w:ascii="Times New Roman" w:hAnsi="Times New Roman" w:cs="Times New Roman"/>
          <w:sz w:val="28"/>
          <w:szCs w:val="28"/>
        </w:rPr>
      </w:pPr>
    </w:p>
    <w:p w:rsidR="00DE5C18" w:rsidRDefault="00DE5C18" w:rsidP="000A4DCE">
      <w:pPr>
        <w:tabs>
          <w:tab w:val="left" w:pos="-142"/>
        </w:tabs>
        <w:autoSpaceDE w:val="0"/>
        <w:autoSpaceDN w:val="0"/>
        <w:adjustRightInd w:val="0"/>
        <w:ind w:firstLine="709"/>
        <w:jc w:val="both"/>
        <w:rPr>
          <w:rFonts w:ascii="Times New Roman" w:hAnsi="Times New Roman" w:cs="Times New Roman"/>
          <w:sz w:val="28"/>
          <w:szCs w:val="28"/>
        </w:rPr>
      </w:pPr>
    </w:p>
    <w:p w:rsidR="00DE5C18" w:rsidRDefault="00DE5C18" w:rsidP="000A4DCE">
      <w:pPr>
        <w:tabs>
          <w:tab w:val="left" w:pos="-142"/>
        </w:tabs>
        <w:autoSpaceDE w:val="0"/>
        <w:autoSpaceDN w:val="0"/>
        <w:adjustRightInd w:val="0"/>
        <w:ind w:firstLine="709"/>
        <w:jc w:val="both"/>
        <w:rPr>
          <w:rFonts w:ascii="Times New Roman" w:hAnsi="Times New Roman" w:cs="Times New Roman"/>
          <w:sz w:val="28"/>
          <w:szCs w:val="28"/>
        </w:rPr>
      </w:pPr>
    </w:p>
    <w:p w:rsidR="000A4DCE" w:rsidRPr="00756DB1" w:rsidRDefault="000A4DCE" w:rsidP="000A4DCE">
      <w:pPr>
        <w:tabs>
          <w:tab w:val="left" w:pos="0"/>
        </w:tabs>
        <w:autoSpaceDE w:val="0"/>
        <w:autoSpaceDN w:val="0"/>
        <w:adjustRightInd w:val="0"/>
        <w:jc w:val="center"/>
        <w:rPr>
          <w:rFonts w:ascii="Times New Roman" w:hAnsi="Times New Roman" w:cs="Times New Roman"/>
          <w:sz w:val="28"/>
          <w:szCs w:val="28"/>
        </w:rPr>
      </w:pPr>
      <w:r>
        <w:rPr>
          <w:rFonts w:ascii="Times New Roman" w:hAnsi="Times New Roman" w:cs="Times New Roman"/>
          <w:b/>
          <w:sz w:val="28"/>
          <w:szCs w:val="28"/>
        </w:rPr>
        <w:lastRenderedPageBreak/>
        <w:t>Д</w:t>
      </w:r>
      <w:r w:rsidRPr="00756DB1">
        <w:rPr>
          <w:rFonts w:ascii="Times New Roman" w:hAnsi="Times New Roman" w:cs="Times New Roman"/>
          <w:b/>
          <w:sz w:val="28"/>
          <w:szCs w:val="28"/>
        </w:rPr>
        <w:t>осрочно</w:t>
      </w:r>
      <w:r>
        <w:rPr>
          <w:rFonts w:ascii="Times New Roman" w:hAnsi="Times New Roman" w:cs="Times New Roman"/>
          <w:b/>
          <w:sz w:val="28"/>
          <w:szCs w:val="28"/>
        </w:rPr>
        <w:t>е</w:t>
      </w:r>
      <w:r w:rsidRPr="00756DB1">
        <w:rPr>
          <w:rFonts w:ascii="Times New Roman" w:hAnsi="Times New Roman" w:cs="Times New Roman"/>
          <w:b/>
          <w:sz w:val="28"/>
          <w:szCs w:val="28"/>
        </w:rPr>
        <w:t xml:space="preserve"> применени</w:t>
      </w:r>
      <w:r>
        <w:rPr>
          <w:rFonts w:ascii="Times New Roman" w:hAnsi="Times New Roman" w:cs="Times New Roman"/>
          <w:b/>
          <w:sz w:val="28"/>
          <w:szCs w:val="28"/>
        </w:rPr>
        <w:t>е</w:t>
      </w:r>
      <w:r w:rsidRPr="00756DB1">
        <w:rPr>
          <w:rFonts w:ascii="Times New Roman" w:hAnsi="Times New Roman" w:cs="Times New Roman"/>
          <w:b/>
          <w:sz w:val="28"/>
          <w:szCs w:val="28"/>
        </w:rPr>
        <w:t xml:space="preserve"> </w:t>
      </w:r>
      <w:r>
        <w:rPr>
          <w:rFonts w:ascii="Times New Roman" w:hAnsi="Times New Roman" w:cs="Times New Roman"/>
          <w:b/>
          <w:sz w:val="28"/>
          <w:szCs w:val="28"/>
        </w:rPr>
        <w:t>правил ФСБУ</w:t>
      </w:r>
    </w:p>
    <w:p w:rsidR="000A4DCE" w:rsidRPr="00756DB1" w:rsidRDefault="000A4DCE" w:rsidP="000A4DCE">
      <w:pPr>
        <w:tabs>
          <w:tab w:val="left" w:pos="1722"/>
        </w:tabs>
        <w:autoSpaceDE w:val="0"/>
        <w:autoSpaceDN w:val="0"/>
        <w:adjustRightInd w:val="0"/>
        <w:jc w:val="both"/>
        <w:rPr>
          <w:rFonts w:ascii="Times New Roman" w:hAnsi="Times New Roman" w:cs="Times New Roman"/>
          <w:b/>
          <w:sz w:val="28"/>
          <w:szCs w:val="28"/>
        </w:rPr>
      </w:pPr>
    </w:p>
    <w:p w:rsidR="000A4DCE" w:rsidRDefault="000A4DCE" w:rsidP="000A4DC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по бухгалтерскому учету могут предусматривать возможность добровольного применения организацией утвержденных правил бухгалтерского учета до наступления срока их обязательного применения. Такая возможность установлена, например, ФСБУ 25/2018 «Бухгалтерский учет аренды», утвержденным приказом Минфина России от 16 октября 2018 г. № 208н.</w:t>
      </w:r>
    </w:p>
    <w:p w:rsidR="000A4DCE" w:rsidRDefault="000A4DCE" w:rsidP="000A4DC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Решение о досрочном применении правил бухгалтерского учета может быть принято организацией лишь в случае, когда возможность досрочного применения правил предусмотрена соответствующим нормативным правовым актом. При этом согласно части 7 статьи 8 Федерального</w:t>
      </w:r>
      <w:r w:rsidR="00DA082F">
        <w:rPr>
          <w:rFonts w:ascii="Times New Roman" w:hAnsi="Times New Roman" w:cs="Times New Roman"/>
          <w:sz w:val="28"/>
          <w:szCs w:val="28"/>
        </w:rPr>
        <w:t xml:space="preserve"> закона «О бухгалтерском учете» </w:t>
      </w:r>
      <w:r>
        <w:rPr>
          <w:rFonts w:ascii="Times New Roman" w:hAnsi="Times New Roman" w:cs="Times New Roman"/>
          <w:sz w:val="28"/>
          <w:szCs w:val="28"/>
        </w:rPr>
        <w:t>изменение учетной политики производится с начала отчетного года, если иное не обусловливается причиной такого изменения.</w:t>
      </w:r>
    </w:p>
    <w:p w:rsidR="000A4DCE" w:rsidRDefault="000A4DCE" w:rsidP="000A4DCE">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w:t>
      </w:r>
      <w:r w:rsidRPr="00756DB1">
        <w:rPr>
          <w:rFonts w:ascii="Times New Roman" w:hAnsi="Times New Roman" w:cs="Times New Roman"/>
          <w:sz w:val="28"/>
          <w:szCs w:val="28"/>
        </w:rPr>
        <w:t xml:space="preserve">ПБУ 1/2008 </w:t>
      </w:r>
      <w:r>
        <w:rPr>
          <w:rFonts w:ascii="Times New Roman" w:hAnsi="Times New Roman" w:cs="Times New Roman"/>
          <w:sz w:val="28"/>
          <w:szCs w:val="28"/>
        </w:rPr>
        <w:t>организация, воспользовавшаяся такой возможностью, должна раскрыть в бухгалтерской отчетности данный факт.</w:t>
      </w:r>
    </w:p>
    <w:p w:rsidR="000A4DCE" w:rsidRPr="00DB4308" w:rsidRDefault="000A4DCE" w:rsidP="000A4DCE">
      <w:pPr>
        <w:tabs>
          <w:tab w:val="left" w:pos="709"/>
        </w:tabs>
        <w:jc w:val="both"/>
        <w:rPr>
          <w:rFonts w:ascii="Times New Roman" w:hAnsi="Times New Roman" w:cs="Times New Roman"/>
          <w:b/>
          <w:i/>
          <w:sz w:val="28"/>
          <w:szCs w:val="28"/>
        </w:rPr>
      </w:pPr>
    </w:p>
    <w:p w:rsidR="000A4DCE" w:rsidRPr="00DB4308" w:rsidRDefault="000A4DCE" w:rsidP="000A4DCE">
      <w:pPr>
        <w:tabs>
          <w:tab w:val="left" w:pos="-284"/>
        </w:tabs>
        <w:autoSpaceDE w:val="0"/>
        <w:autoSpaceDN w:val="0"/>
        <w:adjustRightInd w:val="0"/>
        <w:jc w:val="center"/>
        <w:rPr>
          <w:rFonts w:ascii="Times New Roman" w:hAnsi="Times New Roman" w:cs="Times New Roman"/>
          <w:b/>
          <w:sz w:val="28"/>
          <w:szCs w:val="28"/>
        </w:rPr>
      </w:pPr>
      <w:r w:rsidRPr="00E65EB8">
        <w:rPr>
          <w:rFonts w:ascii="Times New Roman" w:hAnsi="Times New Roman" w:cs="Times New Roman"/>
          <w:b/>
          <w:sz w:val="28"/>
          <w:szCs w:val="28"/>
        </w:rPr>
        <w:t>Раскрытие информации о применении ФСБУ с учетом МСФО</w:t>
      </w:r>
      <w:r>
        <w:rPr>
          <w:rFonts w:ascii="Times New Roman" w:hAnsi="Times New Roman" w:cs="Times New Roman"/>
          <w:b/>
          <w:sz w:val="28"/>
          <w:szCs w:val="28"/>
        </w:rPr>
        <w:t xml:space="preserve"> </w:t>
      </w:r>
    </w:p>
    <w:p w:rsidR="000A4DCE" w:rsidRPr="00DB4308" w:rsidRDefault="000A4DCE" w:rsidP="000A4DCE">
      <w:pPr>
        <w:tabs>
          <w:tab w:val="left" w:pos="1722"/>
        </w:tabs>
        <w:autoSpaceDE w:val="0"/>
        <w:autoSpaceDN w:val="0"/>
        <w:adjustRightInd w:val="0"/>
        <w:jc w:val="both"/>
        <w:rPr>
          <w:rFonts w:ascii="Times New Roman" w:hAnsi="Times New Roman" w:cs="Times New Roman"/>
          <w:sz w:val="28"/>
          <w:szCs w:val="28"/>
        </w:rPr>
      </w:pPr>
    </w:p>
    <w:p w:rsidR="000A4DCE" w:rsidRDefault="000A4DCE" w:rsidP="000A4DCE">
      <w:pPr>
        <w:tabs>
          <w:tab w:val="left" w:pos="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ПБУ 1/2008 организация, которая раскрывает составленную в соответствии с </w:t>
      </w:r>
      <w:proofErr w:type="gramStart"/>
      <w:r>
        <w:rPr>
          <w:rFonts w:ascii="Times New Roman" w:hAnsi="Times New Roman" w:cs="Times New Roman"/>
          <w:sz w:val="28"/>
          <w:szCs w:val="28"/>
        </w:rPr>
        <w:t>МСФО</w:t>
      </w:r>
      <w:proofErr w:type="gramEnd"/>
      <w:r>
        <w:rPr>
          <w:rFonts w:ascii="Times New Roman" w:hAnsi="Times New Roman" w:cs="Times New Roman"/>
          <w:sz w:val="28"/>
          <w:szCs w:val="28"/>
        </w:rPr>
        <w:t xml:space="preserve"> консолидированную финансовую отчетность (финансовую отчетность организации, не создающей группу), вправе при формировании учетной политики руководствоваться ФСБУ с учетом требований МСФО. В частности, такая организация вправе не применять способ ведения бухгалтерского учета, установленный ФСБУ, когда такой способ приводит к несоответствию учетной политики организации требованиям МСФО.</w:t>
      </w:r>
    </w:p>
    <w:p w:rsidR="000A4DCE" w:rsidRDefault="000A4DCE" w:rsidP="000A4DCE">
      <w:pPr>
        <w:tabs>
          <w:tab w:val="left" w:pos="-142"/>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воспользовавшаяся указанным правом и не применяющая какой-либо способ ведения бухгалтерского учета, установленный ФСБУ, согласно ПБУ 1/2008 </w:t>
      </w:r>
      <w:r w:rsidRPr="00DB4308">
        <w:rPr>
          <w:rFonts w:ascii="Times New Roman" w:hAnsi="Times New Roman" w:cs="Times New Roman"/>
          <w:sz w:val="28"/>
          <w:szCs w:val="28"/>
        </w:rPr>
        <w:t xml:space="preserve">должна </w:t>
      </w:r>
      <w:r>
        <w:rPr>
          <w:rFonts w:ascii="Times New Roman" w:hAnsi="Times New Roman" w:cs="Times New Roman"/>
          <w:sz w:val="28"/>
          <w:szCs w:val="28"/>
        </w:rPr>
        <w:t>раскрыть в бухгалтерской отчетности соответствующую информацию. В</w:t>
      </w:r>
      <w:r w:rsidRPr="00DB4308">
        <w:rPr>
          <w:rFonts w:ascii="Times New Roman" w:hAnsi="Times New Roman" w:cs="Times New Roman"/>
          <w:sz w:val="28"/>
          <w:szCs w:val="28"/>
        </w:rPr>
        <w:t xml:space="preserve"> отношении каждого</w:t>
      </w:r>
      <w:r w:rsidRPr="00DB4308">
        <w:rPr>
          <w:rFonts w:ascii="Times New Roman" w:hAnsi="Times New Roman" w:cs="Times New Roman"/>
          <w:b/>
          <w:sz w:val="28"/>
          <w:szCs w:val="28"/>
        </w:rPr>
        <w:t xml:space="preserve"> </w:t>
      </w:r>
      <w:proofErr w:type="spellStart"/>
      <w:r w:rsidRPr="00DB4308">
        <w:rPr>
          <w:rFonts w:ascii="Times New Roman" w:hAnsi="Times New Roman" w:cs="Times New Roman"/>
          <w:sz w:val="28"/>
          <w:szCs w:val="28"/>
        </w:rPr>
        <w:t>непримененного</w:t>
      </w:r>
      <w:proofErr w:type="spellEnd"/>
      <w:r w:rsidRPr="00DB4308">
        <w:rPr>
          <w:rFonts w:ascii="Times New Roman" w:hAnsi="Times New Roman" w:cs="Times New Roman"/>
          <w:sz w:val="28"/>
          <w:szCs w:val="28"/>
        </w:rPr>
        <w:t xml:space="preserve"> способа ведения бухгалтерского учета, установленного </w:t>
      </w:r>
      <w:r>
        <w:rPr>
          <w:rFonts w:ascii="Times New Roman" w:hAnsi="Times New Roman" w:cs="Times New Roman"/>
          <w:sz w:val="28"/>
          <w:szCs w:val="28"/>
        </w:rPr>
        <w:t>ФСБУ</w:t>
      </w:r>
      <w:r w:rsidRPr="00DB4308">
        <w:rPr>
          <w:rFonts w:ascii="Times New Roman" w:hAnsi="Times New Roman" w:cs="Times New Roman"/>
          <w:sz w:val="28"/>
          <w:szCs w:val="28"/>
        </w:rPr>
        <w:t xml:space="preserve">, </w:t>
      </w:r>
      <w:r>
        <w:rPr>
          <w:rFonts w:ascii="Times New Roman" w:hAnsi="Times New Roman" w:cs="Times New Roman"/>
          <w:sz w:val="28"/>
          <w:szCs w:val="28"/>
        </w:rPr>
        <w:t>организация должна:</w:t>
      </w:r>
    </w:p>
    <w:p w:rsidR="000A4DCE" w:rsidRDefault="000A4DCE" w:rsidP="000A4DCE">
      <w:pPr>
        <w:tabs>
          <w:tab w:val="left" w:pos="-142"/>
        </w:tabs>
        <w:autoSpaceDE w:val="0"/>
        <w:autoSpaceDN w:val="0"/>
        <w:adjustRightInd w:val="0"/>
        <w:ind w:firstLine="709"/>
        <w:jc w:val="both"/>
        <w:rPr>
          <w:rFonts w:ascii="Times New Roman" w:hAnsi="Times New Roman" w:cs="Times New Roman"/>
          <w:sz w:val="28"/>
          <w:szCs w:val="28"/>
        </w:rPr>
      </w:pPr>
      <w:r w:rsidRPr="00DB4308">
        <w:rPr>
          <w:rFonts w:ascii="Times New Roman" w:hAnsi="Times New Roman" w:cs="Times New Roman"/>
          <w:sz w:val="28"/>
          <w:szCs w:val="28"/>
        </w:rPr>
        <w:t>описать такой способ</w:t>
      </w:r>
      <w:r>
        <w:rPr>
          <w:rFonts w:ascii="Times New Roman" w:hAnsi="Times New Roman" w:cs="Times New Roman"/>
          <w:sz w:val="28"/>
          <w:szCs w:val="28"/>
        </w:rPr>
        <w:t>;</w:t>
      </w:r>
    </w:p>
    <w:p w:rsidR="000A4DCE" w:rsidRDefault="000A4DCE" w:rsidP="000A4DCE">
      <w:pPr>
        <w:tabs>
          <w:tab w:val="left" w:pos="-142"/>
        </w:tabs>
        <w:autoSpaceDE w:val="0"/>
        <w:autoSpaceDN w:val="0"/>
        <w:adjustRightInd w:val="0"/>
        <w:ind w:firstLine="709"/>
        <w:jc w:val="both"/>
        <w:rPr>
          <w:rFonts w:ascii="Times New Roman" w:hAnsi="Times New Roman" w:cs="Times New Roman"/>
          <w:sz w:val="28"/>
          <w:szCs w:val="28"/>
        </w:rPr>
      </w:pPr>
      <w:r w:rsidRPr="00DB4308">
        <w:rPr>
          <w:rFonts w:ascii="Times New Roman" w:hAnsi="Times New Roman" w:cs="Times New Roman"/>
          <w:sz w:val="28"/>
          <w:szCs w:val="28"/>
        </w:rPr>
        <w:t>раскрыть требование МСФО</w:t>
      </w:r>
      <w:r>
        <w:rPr>
          <w:rFonts w:ascii="Times New Roman" w:hAnsi="Times New Roman" w:cs="Times New Roman"/>
          <w:sz w:val="28"/>
          <w:szCs w:val="28"/>
        </w:rPr>
        <w:t>, к несоответствию которому учетной политики организации приводит применение данного способа;</w:t>
      </w:r>
    </w:p>
    <w:p w:rsidR="000A4DCE" w:rsidRDefault="000A4DCE" w:rsidP="000A4DCE">
      <w:pPr>
        <w:tabs>
          <w:tab w:val="left" w:pos="-142"/>
        </w:tabs>
        <w:autoSpaceDE w:val="0"/>
        <w:autoSpaceDN w:val="0"/>
        <w:adjustRightInd w:val="0"/>
        <w:ind w:firstLine="709"/>
        <w:jc w:val="both"/>
        <w:rPr>
          <w:rFonts w:ascii="Times New Roman" w:hAnsi="Times New Roman" w:cs="Times New Roman"/>
          <w:sz w:val="28"/>
          <w:szCs w:val="28"/>
        </w:rPr>
      </w:pPr>
      <w:r w:rsidRPr="00DB4308">
        <w:rPr>
          <w:rFonts w:ascii="Times New Roman" w:hAnsi="Times New Roman" w:cs="Times New Roman"/>
          <w:sz w:val="28"/>
          <w:szCs w:val="28"/>
        </w:rPr>
        <w:t xml:space="preserve">описать, каким образом это требование будет нарушено в случае применения способа ведения бухгалтерского учета, установленного </w:t>
      </w:r>
      <w:r>
        <w:rPr>
          <w:rFonts w:ascii="Times New Roman" w:hAnsi="Times New Roman" w:cs="Times New Roman"/>
          <w:sz w:val="28"/>
          <w:szCs w:val="28"/>
        </w:rPr>
        <w:t>ФСБУ</w:t>
      </w:r>
      <w:r w:rsidRPr="00DB4308">
        <w:rPr>
          <w:rFonts w:ascii="Times New Roman" w:hAnsi="Times New Roman" w:cs="Times New Roman"/>
          <w:sz w:val="28"/>
          <w:szCs w:val="28"/>
        </w:rPr>
        <w:t xml:space="preserve">. </w:t>
      </w:r>
    </w:p>
    <w:p w:rsidR="004B5AE6" w:rsidRDefault="000A4DCE" w:rsidP="003817A8">
      <w:pPr>
        <w:tabs>
          <w:tab w:val="left" w:pos="0"/>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раскрытии указанной информации необходимо руководствоваться общим правилом</w:t>
      </w:r>
      <w:r w:rsidRPr="00DB4308">
        <w:rPr>
          <w:rFonts w:ascii="Times New Roman" w:hAnsi="Times New Roman" w:cs="Times New Roman"/>
          <w:sz w:val="28"/>
          <w:szCs w:val="28"/>
        </w:rPr>
        <w:t xml:space="preserve"> ПБУ 1/2008</w:t>
      </w:r>
      <w:r>
        <w:rPr>
          <w:rFonts w:ascii="Times New Roman" w:hAnsi="Times New Roman" w:cs="Times New Roman"/>
          <w:sz w:val="28"/>
          <w:szCs w:val="28"/>
        </w:rPr>
        <w:t>, согласно которому</w:t>
      </w:r>
      <w:r w:rsidRPr="00DB4308">
        <w:rPr>
          <w:rFonts w:ascii="Times New Roman" w:hAnsi="Times New Roman" w:cs="Times New Roman"/>
          <w:sz w:val="28"/>
          <w:szCs w:val="28"/>
        </w:rPr>
        <w:t xml:space="preserve"> организация должна раскрывать принятые при формировании учетной политики способы ведения бухгалтерского учета, без </w:t>
      </w:r>
      <w:proofErr w:type="gramStart"/>
      <w:r w:rsidRPr="00DB4308">
        <w:rPr>
          <w:rFonts w:ascii="Times New Roman" w:hAnsi="Times New Roman" w:cs="Times New Roman"/>
          <w:sz w:val="28"/>
          <w:szCs w:val="28"/>
        </w:rPr>
        <w:t>знания</w:t>
      </w:r>
      <w:proofErr w:type="gramEnd"/>
      <w:r w:rsidRPr="00DB4308">
        <w:rPr>
          <w:rFonts w:ascii="Times New Roman" w:hAnsi="Times New Roman" w:cs="Times New Roman"/>
          <w:sz w:val="28"/>
          <w:szCs w:val="28"/>
        </w:rPr>
        <w:t xml:space="preserve"> о применении которых заинтересованными пользователями бухгалтерской отчетности невозможна достоверная оценка финансового положения организации, финансовых результатов ее </w:t>
      </w:r>
      <w:r w:rsidRPr="00DB4308">
        <w:rPr>
          <w:rFonts w:ascii="Times New Roman" w:hAnsi="Times New Roman" w:cs="Times New Roman"/>
          <w:sz w:val="28"/>
          <w:szCs w:val="28"/>
        </w:rPr>
        <w:lastRenderedPageBreak/>
        <w:t>деятельности и (или) движения денежных средств.</w:t>
      </w:r>
      <w:r>
        <w:rPr>
          <w:rFonts w:ascii="Times New Roman" w:hAnsi="Times New Roman" w:cs="Times New Roman"/>
          <w:sz w:val="28"/>
          <w:szCs w:val="28"/>
        </w:rPr>
        <w:t xml:space="preserve"> При этом </w:t>
      </w:r>
      <w:r w:rsidRPr="00DB4308">
        <w:rPr>
          <w:rFonts w:ascii="Times New Roman" w:hAnsi="Times New Roman" w:cs="Times New Roman"/>
          <w:sz w:val="28"/>
          <w:szCs w:val="28"/>
        </w:rPr>
        <w:t>ПБУ 1/2008</w:t>
      </w:r>
      <w:r>
        <w:rPr>
          <w:rFonts w:ascii="Times New Roman" w:hAnsi="Times New Roman" w:cs="Times New Roman"/>
          <w:sz w:val="28"/>
          <w:szCs w:val="28"/>
        </w:rPr>
        <w:t xml:space="preserve"> не требует</w:t>
      </w:r>
      <w:r w:rsidRPr="00DB4308">
        <w:rPr>
          <w:rFonts w:ascii="Times New Roman" w:hAnsi="Times New Roman" w:cs="Times New Roman"/>
          <w:sz w:val="28"/>
          <w:szCs w:val="28"/>
        </w:rPr>
        <w:t xml:space="preserve"> </w:t>
      </w:r>
      <w:r>
        <w:rPr>
          <w:rFonts w:ascii="Times New Roman" w:hAnsi="Times New Roman" w:cs="Times New Roman"/>
          <w:sz w:val="28"/>
          <w:szCs w:val="28"/>
        </w:rPr>
        <w:t>приводить</w:t>
      </w:r>
      <w:r w:rsidRPr="00DB4308">
        <w:rPr>
          <w:rFonts w:ascii="Times New Roman" w:hAnsi="Times New Roman" w:cs="Times New Roman"/>
          <w:sz w:val="28"/>
          <w:szCs w:val="28"/>
        </w:rPr>
        <w:t xml:space="preserve"> значени</w:t>
      </w:r>
      <w:r>
        <w:rPr>
          <w:rFonts w:ascii="Times New Roman" w:hAnsi="Times New Roman" w:cs="Times New Roman"/>
          <w:sz w:val="28"/>
          <w:szCs w:val="28"/>
        </w:rPr>
        <w:t>я</w:t>
      </w:r>
      <w:r w:rsidRPr="00DB4308">
        <w:rPr>
          <w:rFonts w:ascii="Times New Roman" w:hAnsi="Times New Roman" w:cs="Times New Roman"/>
          <w:sz w:val="28"/>
          <w:szCs w:val="28"/>
        </w:rPr>
        <w:t xml:space="preserve"> показателей бухгалтерской отчетности организации, которые были изменены в связи с </w:t>
      </w:r>
      <w:r>
        <w:rPr>
          <w:rFonts w:ascii="Times New Roman" w:hAnsi="Times New Roman" w:cs="Times New Roman"/>
          <w:sz w:val="28"/>
          <w:szCs w:val="28"/>
        </w:rPr>
        <w:t>неприменением способа ведения бухгалтерского учета, установленного ФСБУ.</w:t>
      </w:r>
    </w:p>
    <w:p w:rsidR="00DE5C18" w:rsidRDefault="00DE5C18" w:rsidP="004B5AE6">
      <w:pPr>
        <w:tabs>
          <w:tab w:val="left" w:pos="0"/>
        </w:tabs>
        <w:autoSpaceDE w:val="0"/>
        <w:autoSpaceDN w:val="0"/>
        <w:adjustRightInd w:val="0"/>
        <w:jc w:val="center"/>
        <w:rPr>
          <w:rFonts w:ascii="Times New Roman" w:hAnsi="Times New Roman" w:cs="Times New Roman"/>
          <w:b/>
          <w:sz w:val="28"/>
          <w:szCs w:val="28"/>
        </w:rPr>
      </w:pPr>
    </w:p>
    <w:p w:rsidR="004B5AE6" w:rsidRPr="006E5CBD" w:rsidRDefault="004B5AE6" w:rsidP="004B5AE6">
      <w:pPr>
        <w:tabs>
          <w:tab w:val="left" w:pos="0"/>
        </w:tabs>
        <w:autoSpaceDE w:val="0"/>
        <w:autoSpaceDN w:val="0"/>
        <w:adjustRightInd w:val="0"/>
        <w:jc w:val="center"/>
        <w:rPr>
          <w:rFonts w:ascii="Times New Roman" w:hAnsi="Times New Roman" w:cs="Times New Roman"/>
          <w:b/>
          <w:sz w:val="28"/>
          <w:szCs w:val="28"/>
        </w:rPr>
      </w:pPr>
      <w:r w:rsidRPr="006E5CBD">
        <w:rPr>
          <w:rFonts w:ascii="Times New Roman" w:hAnsi="Times New Roman" w:cs="Times New Roman"/>
          <w:b/>
          <w:sz w:val="28"/>
          <w:szCs w:val="28"/>
        </w:rPr>
        <w:t>Формирование учетной политики дочерними обществами</w:t>
      </w:r>
    </w:p>
    <w:p w:rsidR="004B5AE6" w:rsidRPr="006E5CBD" w:rsidRDefault="004B5AE6" w:rsidP="004B5AE6">
      <w:pPr>
        <w:tabs>
          <w:tab w:val="left" w:pos="1722"/>
        </w:tabs>
        <w:autoSpaceDE w:val="0"/>
        <w:autoSpaceDN w:val="0"/>
        <w:adjustRightInd w:val="0"/>
        <w:jc w:val="both"/>
        <w:rPr>
          <w:rFonts w:ascii="Times New Roman" w:hAnsi="Times New Roman" w:cs="Times New Roman"/>
          <w:sz w:val="28"/>
          <w:szCs w:val="28"/>
        </w:rPr>
      </w:pPr>
    </w:p>
    <w:p w:rsidR="004B5AE6" w:rsidRPr="006E5CBD" w:rsidRDefault="004B5AE6" w:rsidP="004B5AE6">
      <w:pPr>
        <w:autoSpaceDE w:val="0"/>
        <w:autoSpaceDN w:val="0"/>
        <w:adjustRightInd w:val="0"/>
        <w:ind w:firstLine="709"/>
        <w:jc w:val="both"/>
        <w:rPr>
          <w:rFonts w:ascii="Times New Roman" w:hAnsi="Times New Roman" w:cs="Times New Roman"/>
          <w:sz w:val="28"/>
          <w:szCs w:val="28"/>
        </w:rPr>
      </w:pPr>
      <w:r w:rsidRPr="006E5CBD">
        <w:rPr>
          <w:rFonts w:ascii="Times New Roman" w:hAnsi="Times New Roman" w:cs="Times New Roman"/>
          <w:sz w:val="28"/>
          <w:szCs w:val="28"/>
        </w:rPr>
        <w:t xml:space="preserve">Согласно части 14 статьи 21 Федерального закона «О бухгалтерском учете» экономический субъект, имеющий дочерние общества, вправе разрабатывать и утверждать свои стандарты, обязательные к применению такими обществами. </w:t>
      </w: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и</w:t>
      </w:r>
      <w:r w:rsidRPr="006E5CBD">
        <w:rPr>
          <w:rFonts w:ascii="Times New Roman" w:hAnsi="Times New Roman" w:cs="Times New Roman"/>
          <w:sz w:val="28"/>
          <w:szCs w:val="28"/>
        </w:rPr>
        <w:t>сходя из Федерального закона «О бухгалтерском учете» стандарты экономического субъекта, имеющего дочерние общества, не должны</w:t>
      </w:r>
      <w:proofErr w:type="gramEnd"/>
      <w:r w:rsidRPr="006E5CBD">
        <w:rPr>
          <w:rFonts w:ascii="Times New Roman" w:hAnsi="Times New Roman" w:cs="Times New Roman"/>
          <w:sz w:val="28"/>
          <w:szCs w:val="28"/>
        </w:rPr>
        <w:t xml:space="preserve"> создавать препятствия осуществлению дочерними обществами своей деятельности.</w:t>
      </w:r>
    </w:p>
    <w:p w:rsidR="004B5AE6" w:rsidRDefault="004B5AE6" w:rsidP="004B5AE6">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w:t>
      </w:r>
      <w:r w:rsidRPr="006E5CBD">
        <w:rPr>
          <w:rFonts w:ascii="Times New Roman" w:hAnsi="Times New Roman" w:cs="Times New Roman"/>
          <w:sz w:val="28"/>
          <w:szCs w:val="28"/>
        </w:rPr>
        <w:t xml:space="preserve">сходя из ПБУ 1/2008 </w:t>
      </w:r>
      <w:r>
        <w:rPr>
          <w:rFonts w:ascii="Times New Roman" w:hAnsi="Times New Roman" w:cs="Times New Roman"/>
          <w:sz w:val="28"/>
          <w:szCs w:val="28"/>
        </w:rPr>
        <w:t>экономический субъект, являющийся основным обществом и</w:t>
      </w:r>
      <w:r w:rsidRPr="006E5CBD">
        <w:rPr>
          <w:rFonts w:ascii="Times New Roman" w:hAnsi="Times New Roman" w:cs="Times New Roman"/>
          <w:sz w:val="28"/>
          <w:szCs w:val="28"/>
        </w:rPr>
        <w:t xml:space="preserve"> раскрыва</w:t>
      </w:r>
      <w:r>
        <w:rPr>
          <w:rFonts w:ascii="Times New Roman" w:hAnsi="Times New Roman" w:cs="Times New Roman"/>
          <w:sz w:val="28"/>
          <w:szCs w:val="28"/>
        </w:rPr>
        <w:t>ющий</w:t>
      </w:r>
      <w:r w:rsidRPr="006E5CBD">
        <w:rPr>
          <w:rFonts w:ascii="Times New Roman" w:hAnsi="Times New Roman" w:cs="Times New Roman"/>
          <w:sz w:val="28"/>
          <w:szCs w:val="28"/>
        </w:rPr>
        <w:t xml:space="preserve"> составленную в соответствии с </w:t>
      </w:r>
      <w:r>
        <w:rPr>
          <w:rFonts w:ascii="Times New Roman" w:hAnsi="Times New Roman" w:cs="Times New Roman"/>
          <w:sz w:val="28"/>
          <w:szCs w:val="28"/>
        </w:rPr>
        <w:t>международными стандартами финансовой отчетности (далее – </w:t>
      </w:r>
      <w:r w:rsidRPr="00600E5F">
        <w:rPr>
          <w:rFonts w:ascii="Times New Roman" w:hAnsi="Times New Roman" w:cs="Times New Roman"/>
          <w:sz w:val="28"/>
          <w:szCs w:val="28"/>
        </w:rPr>
        <w:t>МСФО</w:t>
      </w:r>
      <w:r>
        <w:rPr>
          <w:rFonts w:ascii="Times New Roman" w:hAnsi="Times New Roman" w:cs="Times New Roman"/>
          <w:sz w:val="28"/>
          <w:szCs w:val="28"/>
        </w:rPr>
        <w:t>)</w:t>
      </w:r>
      <w:r w:rsidRPr="001F7AB0">
        <w:rPr>
          <w:rFonts w:ascii="Times New Roman" w:hAnsi="Times New Roman" w:cs="Times New Roman"/>
          <w:color w:val="C00000"/>
          <w:sz w:val="28"/>
          <w:szCs w:val="28"/>
        </w:rPr>
        <w:t xml:space="preserve"> </w:t>
      </w:r>
      <w:r w:rsidRPr="006E5CBD">
        <w:rPr>
          <w:rFonts w:ascii="Times New Roman" w:hAnsi="Times New Roman" w:cs="Times New Roman"/>
          <w:sz w:val="28"/>
          <w:szCs w:val="28"/>
        </w:rPr>
        <w:t xml:space="preserve">консолидированную финансовую отчетность </w:t>
      </w:r>
      <w:r>
        <w:rPr>
          <w:rFonts w:ascii="Times New Roman" w:hAnsi="Times New Roman" w:cs="Times New Roman"/>
          <w:sz w:val="28"/>
          <w:szCs w:val="28"/>
        </w:rPr>
        <w:t>(</w:t>
      </w:r>
      <w:r w:rsidRPr="006E5CBD">
        <w:rPr>
          <w:rFonts w:ascii="Times New Roman" w:hAnsi="Times New Roman" w:cs="Times New Roman"/>
          <w:sz w:val="28"/>
          <w:szCs w:val="28"/>
        </w:rPr>
        <w:t>финансовую отчетность организации, не создающей группу</w:t>
      </w:r>
      <w:r>
        <w:rPr>
          <w:rFonts w:ascii="Times New Roman" w:hAnsi="Times New Roman" w:cs="Times New Roman"/>
          <w:sz w:val="28"/>
          <w:szCs w:val="28"/>
        </w:rPr>
        <w:t>)</w:t>
      </w:r>
      <w:r w:rsidRPr="006E5CBD">
        <w:rPr>
          <w:rFonts w:ascii="Times New Roman" w:hAnsi="Times New Roman" w:cs="Times New Roman"/>
          <w:sz w:val="28"/>
          <w:szCs w:val="28"/>
        </w:rPr>
        <w:t xml:space="preserve">, вправе </w:t>
      </w:r>
      <w:r>
        <w:rPr>
          <w:rFonts w:ascii="Times New Roman" w:hAnsi="Times New Roman" w:cs="Times New Roman"/>
          <w:sz w:val="28"/>
          <w:szCs w:val="28"/>
        </w:rPr>
        <w:t xml:space="preserve">при формировании учетной политики руководствоваться </w:t>
      </w:r>
      <w:r w:rsidRPr="00600E5F">
        <w:rPr>
          <w:rFonts w:ascii="Times New Roman" w:hAnsi="Times New Roman" w:cs="Times New Roman"/>
          <w:sz w:val="28"/>
          <w:szCs w:val="28"/>
        </w:rPr>
        <w:t>федеральными стандартами бухгалтерского учета (далее</w:t>
      </w:r>
      <w:r>
        <w:rPr>
          <w:rFonts w:ascii="Times New Roman" w:hAnsi="Times New Roman" w:cs="Times New Roman"/>
          <w:sz w:val="28"/>
          <w:szCs w:val="28"/>
        </w:rPr>
        <w:t> </w:t>
      </w:r>
      <w:r w:rsidRPr="00600E5F">
        <w:rPr>
          <w:rFonts w:ascii="Times New Roman" w:hAnsi="Times New Roman" w:cs="Times New Roman"/>
          <w:sz w:val="28"/>
          <w:szCs w:val="28"/>
        </w:rPr>
        <w:t>–</w:t>
      </w:r>
      <w:r>
        <w:rPr>
          <w:rFonts w:ascii="Times New Roman" w:hAnsi="Times New Roman" w:cs="Times New Roman"/>
          <w:sz w:val="28"/>
          <w:szCs w:val="28"/>
        </w:rPr>
        <w:t> </w:t>
      </w:r>
      <w:r w:rsidRPr="00600E5F">
        <w:rPr>
          <w:rFonts w:ascii="Times New Roman" w:hAnsi="Times New Roman" w:cs="Times New Roman"/>
          <w:sz w:val="28"/>
          <w:szCs w:val="28"/>
        </w:rPr>
        <w:t>ФСБУ)</w:t>
      </w:r>
      <w:r w:rsidRPr="00600E5F">
        <w:rPr>
          <w:rStyle w:val="af0"/>
          <w:rFonts w:ascii="Times New Roman" w:hAnsi="Times New Roman" w:cs="Times New Roman"/>
          <w:sz w:val="28"/>
          <w:szCs w:val="28"/>
        </w:rPr>
        <w:footnoteReference w:id="9"/>
      </w:r>
      <w:r>
        <w:rPr>
          <w:rFonts w:ascii="Times New Roman" w:hAnsi="Times New Roman" w:cs="Times New Roman"/>
          <w:sz w:val="28"/>
          <w:szCs w:val="28"/>
        </w:rPr>
        <w:t xml:space="preserve"> с учетом требований МСФО, в частности, </w:t>
      </w:r>
      <w:r w:rsidRPr="006E5CBD">
        <w:rPr>
          <w:rFonts w:ascii="Times New Roman" w:hAnsi="Times New Roman" w:cs="Times New Roman"/>
          <w:sz w:val="28"/>
          <w:szCs w:val="28"/>
        </w:rPr>
        <w:t xml:space="preserve">не применять способ ведения бухгалтерского учета, установленный </w:t>
      </w:r>
      <w:r>
        <w:rPr>
          <w:rFonts w:ascii="Times New Roman" w:hAnsi="Times New Roman" w:cs="Times New Roman"/>
          <w:sz w:val="28"/>
          <w:szCs w:val="28"/>
        </w:rPr>
        <w:t>ФСБУ</w:t>
      </w:r>
      <w:r w:rsidRPr="006E5CBD">
        <w:rPr>
          <w:rFonts w:ascii="Times New Roman" w:hAnsi="Times New Roman" w:cs="Times New Roman"/>
          <w:sz w:val="28"/>
          <w:szCs w:val="28"/>
        </w:rPr>
        <w:t xml:space="preserve"> </w:t>
      </w:r>
      <w:r>
        <w:rPr>
          <w:rFonts w:ascii="Times New Roman" w:hAnsi="Times New Roman" w:cs="Times New Roman"/>
          <w:sz w:val="28"/>
          <w:szCs w:val="28"/>
        </w:rPr>
        <w:t>(</w:t>
      </w:r>
      <w:r w:rsidRPr="006E5CBD">
        <w:rPr>
          <w:rFonts w:ascii="Times New Roman" w:hAnsi="Times New Roman" w:cs="Times New Roman"/>
          <w:sz w:val="28"/>
          <w:szCs w:val="28"/>
        </w:rPr>
        <w:t>когда такой способ</w:t>
      </w:r>
      <w:proofErr w:type="gramEnd"/>
      <w:r w:rsidRPr="006E5CBD">
        <w:rPr>
          <w:rFonts w:ascii="Times New Roman" w:hAnsi="Times New Roman" w:cs="Times New Roman"/>
          <w:sz w:val="28"/>
          <w:szCs w:val="28"/>
        </w:rPr>
        <w:t xml:space="preserve"> приводит к несоответствию учетной политики основного общества требованиям МСФО</w:t>
      </w:r>
      <w:r>
        <w:rPr>
          <w:rFonts w:ascii="Times New Roman" w:hAnsi="Times New Roman" w:cs="Times New Roman"/>
          <w:sz w:val="28"/>
          <w:szCs w:val="28"/>
        </w:rPr>
        <w:t>)</w:t>
      </w:r>
      <w:r w:rsidRPr="006E5CBD">
        <w:rPr>
          <w:rFonts w:ascii="Times New Roman" w:hAnsi="Times New Roman" w:cs="Times New Roman"/>
          <w:sz w:val="28"/>
          <w:szCs w:val="28"/>
        </w:rPr>
        <w:t>.</w:t>
      </w:r>
    </w:p>
    <w:p w:rsidR="004B5AE6" w:rsidRPr="006E5CBD" w:rsidRDefault="004B5AE6" w:rsidP="004B5AE6">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этом случае</w:t>
      </w:r>
      <w:r w:rsidRPr="006E5CBD">
        <w:rPr>
          <w:rFonts w:ascii="Times New Roman" w:hAnsi="Times New Roman" w:cs="Times New Roman"/>
          <w:sz w:val="28"/>
          <w:szCs w:val="28"/>
        </w:rPr>
        <w:t xml:space="preserve"> </w:t>
      </w:r>
      <w:r>
        <w:rPr>
          <w:rFonts w:ascii="Times New Roman" w:hAnsi="Times New Roman" w:cs="Times New Roman"/>
          <w:sz w:val="28"/>
          <w:szCs w:val="28"/>
        </w:rPr>
        <w:t>данный экономический субъе</w:t>
      </w:r>
      <w:proofErr w:type="gramStart"/>
      <w:r>
        <w:rPr>
          <w:rFonts w:ascii="Times New Roman" w:hAnsi="Times New Roman" w:cs="Times New Roman"/>
          <w:sz w:val="28"/>
          <w:szCs w:val="28"/>
        </w:rPr>
        <w:t>кт впр</w:t>
      </w:r>
      <w:proofErr w:type="gramEnd"/>
      <w:r>
        <w:rPr>
          <w:rFonts w:ascii="Times New Roman" w:hAnsi="Times New Roman" w:cs="Times New Roman"/>
          <w:sz w:val="28"/>
          <w:szCs w:val="28"/>
        </w:rPr>
        <w:t xml:space="preserve">аве </w:t>
      </w:r>
      <w:r w:rsidRPr="006E5CBD">
        <w:rPr>
          <w:rFonts w:ascii="Times New Roman" w:hAnsi="Times New Roman" w:cs="Times New Roman"/>
          <w:sz w:val="28"/>
          <w:szCs w:val="28"/>
        </w:rPr>
        <w:t xml:space="preserve">разрабатывать и утверждать свои стандарты, обязательные к применению </w:t>
      </w:r>
      <w:r>
        <w:rPr>
          <w:rFonts w:ascii="Times New Roman" w:hAnsi="Times New Roman" w:cs="Times New Roman"/>
          <w:sz w:val="28"/>
          <w:szCs w:val="28"/>
        </w:rPr>
        <w:t>дочерними</w:t>
      </w:r>
      <w:r w:rsidRPr="006E5CBD">
        <w:rPr>
          <w:rFonts w:ascii="Times New Roman" w:hAnsi="Times New Roman" w:cs="Times New Roman"/>
          <w:sz w:val="28"/>
          <w:szCs w:val="28"/>
        </w:rPr>
        <w:t xml:space="preserve"> обществами</w:t>
      </w:r>
      <w:r>
        <w:rPr>
          <w:rFonts w:ascii="Times New Roman" w:hAnsi="Times New Roman" w:cs="Times New Roman"/>
          <w:sz w:val="28"/>
          <w:szCs w:val="28"/>
        </w:rPr>
        <w:t xml:space="preserve">, руководствуясь ФСБУ с учетом требований МСФО. Однако </w:t>
      </w:r>
      <w:r w:rsidRPr="006E5CBD">
        <w:rPr>
          <w:rFonts w:ascii="Times New Roman" w:hAnsi="Times New Roman" w:cs="Times New Roman"/>
          <w:sz w:val="28"/>
          <w:szCs w:val="28"/>
        </w:rPr>
        <w:t>дочерние общества применяют положения стандартов основного общества, предусматривающие соблюдение требований МСФО, в случае если на такие дочерние общества распространяется действие абзаца второго пункта 7 Положения.</w:t>
      </w:r>
    </w:p>
    <w:p w:rsidR="004B5AE6" w:rsidRDefault="004B5AE6" w:rsidP="004B5AE6">
      <w:pPr>
        <w:autoSpaceDE w:val="0"/>
        <w:autoSpaceDN w:val="0"/>
        <w:adjustRightInd w:val="0"/>
        <w:ind w:firstLine="709"/>
        <w:jc w:val="both"/>
        <w:rPr>
          <w:rFonts w:ascii="Times New Roman" w:hAnsi="Times New Roman" w:cs="Times New Roman"/>
          <w:sz w:val="28"/>
          <w:szCs w:val="28"/>
        </w:rPr>
      </w:pPr>
    </w:p>
    <w:p w:rsidR="00212530" w:rsidRPr="00C75D7D" w:rsidRDefault="00212530" w:rsidP="00212530">
      <w:pPr>
        <w:tabs>
          <w:tab w:val="left" w:pos="1722"/>
        </w:tabs>
        <w:jc w:val="center"/>
        <w:rPr>
          <w:rFonts w:ascii="Times New Roman" w:eastAsia="Times New Roman" w:hAnsi="Times New Roman" w:cs="Times New Roman"/>
          <w:b/>
          <w:sz w:val="28"/>
          <w:szCs w:val="28"/>
          <w:lang w:eastAsia="ru-RU"/>
        </w:rPr>
      </w:pPr>
      <w:r w:rsidRPr="00C75D7D">
        <w:rPr>
          <w:rFonts w:ascii="Times New Roman" w:eastAsia="Times New Roman" w:hAnsi="Times New Roman" w:cs="Times New Roman"/>
          <w:b/>
          <w:sz w:val="28"/>
          <w:szCs w:val="28"/>
          <w:lang w:eastAsia="ru-RU"/>
        </w:rPr>
        <w:t>Составление консолидированной финансовой отчетности</w:t>
      </w:r>
    </w:p>
    <w:p w:rsidR="00212530" w:rsidRPr="00C75D7D" w:rsidRDefault="00212530" w:rsidP="00212530">
      <w:pPr>
        <w:tabs>
          <w:tab w:val="left" w:pos="1722"/>
        </w:tabs>
        <w:jc w:val="both"/>
        <w:rPr>
          <w:rFonts w:ascii="Times New Roman" w:eastAsia="Times New Roman" w:hAnsi="Times New Roman" w:cs="Times New Roman"/>
          <w:sz w:val="28"/>
          <w:szCs w:val="28"/>
          <w:lang w:eastAsia="ru-RU"/>
        </w:rPr>
      </w:pPr>
    </w:p>
    <w:p w:rsidR="00212530" w:rsidRPr="00C75D7D" w:rsidRDefault="00212530" w:rsidP="00212530">
      <w:pPr>
        <w:tabs>
          <w:tab w:val="left" w:pos="709"/>
        </w:tabs>
        <w:jc w:val="both"/>
        <w:rPr>
          <w:rFonts w:ascii="Times New Roman" w:eastAsia="Times New Roman" w:hAnsi="Times New Roman" w:cs="Times New Roman"/>
          <w:sz w:val="28"/>
          <w:szCs w:val="28"/>
          <w:lang w:eastAsia="ru-RU"/>
        </w:rPr>
      </w:pPr>
      <w:r w:rsidRPr="00C75D7D">
        <w:rPr>
          <w:rFonts w:ascii="Times New Roman" w:eastAsia="Times New Roman" w:hAnsi="Times New Roman" w:cs="Times New Roman"/>
          <w:sz w:val="28"/>
          <w:szCs w:val="28"/>
          <w:lang w:eastAsia="ru-RU"/>
        </w:rPr>
        <w:tab/>
        <w:t>Согласно части 1 статьи 3 Федерального закона «О консолидированной финансовой отчетности» консолидированная финансовая отчетность составляется в соответствии с МСФО.</w:t>
      </w:r>
    </w:p>
    <w:p w:rsidR="00212530" w:rsidRPr="00EA5FB5" w:rsidRDefault="00212530" w:rsidP="00212530">
      <w:pPr>
        <w:tabs>
          <w:tab w:val="left" w:pos="-142"/>
        </w:tabs>
        <w:ind w:firstLine="709"/>
        <w:jc w:val="both"/>
        <w:rPr>
          <w:rFonts w:ascii="Times New Roman" w:eastAsia="Times New Roman" w:hAnsi="Times New Roman" w:cs="Times New Roman"/>
          <w:i/>
          <w:sz w:val="28"/>
          <w:szCs w:val="28"/>
          <w:lang w:eastAsia="ru-RU"/>
        </w:rPr>
      </w:pPr>
      <w:r w:rsidRPr="00C75D7D">
        <w:rPr>
          <w:rFonts w:ascii="Times New Roman" w:eastAsia="Times New Roman" w:hAnsi="Times New Roman" w:cs="Times New Roman"/>
          <w:sz w:val="28"/>
          <w:szCs w:val="28"/>
          <w:lang w:eastAsia="ru-RU"/>
        </w:rPr>
        <w:t xml:space="preserve">Исходя из этого, при составлении консолидированной финансовой отчетности следует руководствоваться МСФО, в установленном </w:t>
      </w:r>
      <w:proofErr w:type="gramStart"/>
      <w:r w:rsidRPr="00C75D7D">
        <w:rPr>
          <w:rFonts w:ascii="Times New Roman" w:eastAsia="Times New Roman" w:hAnsi="Times New Roman" w:cs="Times New Roman"/>
          <w:sz w:val="28"/>
          <w:szCs w:val="28"/>
          <w:lang w:eastAsia="ru-RU"/>
        </w:rPr>
        <w:t>порядке</w:t>
      </w:r>
      <w:proofErr w:type="gramEnd"/>
      <w:r w:rsidRPr="00C75D7D">
        <w:rPr>
          <w:rFonts w:ascii="Times New Roman" w:eastAsia="Times New Roman" w:hAnsi="Times New Roman" w:cs="Times New Roman"/>
          <w:sz w:val="28"/>
          <w:szCs w:val="28"/>
          <w:lang w:eastAsia="ru-RU"/>
        </w:rPr>
        <w:t xml:space="preserve"> </w:t>
      </w:r>
      <w:r w:rsidR="00DF5809" w:rsidRPr="00C75D7D">
        <w:rPr>
          <w:rFonts w:ascii="Times New Roman" w:eastAsia="Times New Roman" w:hAnsi="Times New Roman" w:cs="Times New Roman"/>
          <w:sz w:val="28"/>
          <w:szCs w:val="28"/>
          <w:lang w:eastAsia="ru-RU"/>
        </w:rPr>
        <w:t xml:space="preserve">введенными в действие </w:t>
      </w:r>
      <w:r w:rsidRPr="00C75D7D">
        <w:rPr>
          <w:rFonts w:ascii="Times New Roman" w:eastAsia="Times New Roman" w:hAnsi="Times New Roman" w:cs="Times New Roman"/>
          <w:sz w:val="28"/>
          <w:szCs w:val="28"/>
          <w:lang w:eastAsia="ru-RU"/>
        </w:rPr>
        <w:t xml:space="preserve">на территории Российской Федерации. </w:t>
      </w:r>
      <w:proofErr w:type="gramStart"/>
      <w:r w:rsidRPr="00C75D7D">
        <w:rPr>
          <w:rFonts w:ascii="Times New Roman" w:eastAsia="Times New Roman" w:hAnsi="Times New Roman" w:cs="Times New Roman"/>
          <w:sz w:val="28"/>
          <w:szCs w:val="28"/>
          <w:lang w:eastAsia="ru-RU"/>
        </w:rPr>
        <w:t xml:space="preserve">При решении отдельных вопросов составления консолидированной финансовой отчетности целесообразно также руководствоваться сложившейся практикой </w:t>
      </w:r>
      <w:r w:rsidRPr="00C75D7D">
        <w:rPr>
          <w:rFonts w:ascii="Times New Roman" w:eastAsia="Times New Roman" w:hAnsi="Times New Roman" w:cs="Times New Roman"/>
          <w:sz w:val="28"/>
          <w:szCs w:val="28"/>
          <w:lang w:eastAsia="ru-RU"/>
        </w:rPr>
        <w:lastRenderedPageBreak/>
        <w:t>применения МСФО на территории Российской Федерации, обобщенной в документах Межведомственной рабочей группы по применению МСФО, образованной Минфином России (ОП 1–2012, ОП 2–2012, ОП 3–2013, ОП 4–2013, ОП 5–2014, ОП 6–2015, ОП 7–2015, ОП 8–2016, ОП 9–2016, ОП 10–2017, ОП 11–2017, ОП 12–2018).</w:t>
      </w:r>
      <w:proofErr w:type="gramEnd"/>
      <w:r w:rsidRPr="00C75D7D">
        <w:rPr>
          <w:rFonts w:ascii="Times New Roman" w:eastAsia="Times New Roman" w:hAnsi="Times New Roman" w:cs="Times New Roman"/>
          <w:sz w:val="28"/>
          <w:szCs w:val="28"/>
          <w:lang w:eastAsia="ru-RU"/>
        </w:rPr>
        <w:t xml:space="preserve"> Указанные документы размещены на официальном Интернет – сайте Минфина России </w:t>
      </w:r>
      <w:hyperlink r:id="rId15" w:history="1">
        <w:r w:rsidRPr="007A64A4">
          <w:rPr>
            <w:rFonts w:ascii="Times New Roman" w:eastAsia="Times New Roman" w:hAnsi="Times New Roman" w:cs="Times New Roman"/>
            <w:sz w:val="28"/>
            <w:szCs w:val="28"/>
            <w:lang w:val="en-US" w:eastAsia="ru-RU"/>
          </w:rPr>
          <w:t>www</w:t>
        </w:r>
        <w:r w:rsidRPr="007A64A4">
          <w:rPr>
            <w:rFonts w:ascii="Times New Roman" w:eastAsia="Times New Roman" w:hAnsi="Times New Roman" w:cs="Times New Roman"/>
            <w:sz w:val="28"/>
            <w:szCs w:val="28"/>
            <w:lang w:eastAsia="ru-RU"/>
          </w:rPr>
          <w:t>.</w:t>
        </w:r>
        <w:proofErr w:type="spellStart"/>
        <w:r w:rsidRPr="007A64A4">
          <w:rPr>
            <w:rFonts w:ascii="Times New Roman" w:eastAsia="Times New Roman" w:hAnsi="Times New Roman" w:cs="Times New Roman"/>
            <w:sz w:val="28"/>
            <w:szCs w:val="28"/>
            <w:lang w:val="en-US" w:eastAsia="ru-RU"/>
          </w:rPr>
          <w:t>minfin</w:t>
        </w:r>
        <w:proofErr w:type="spellEnd"/>
        <w:r w:rsidRPr="007A64A4">
          <w:rPr>
            <w:rFonts w:ascii="Times New Roman" w:eastAsia="Times New Roman" w:hAnsi="Times New Roman" w:cs="Times New Roman"/>
            <w:sz w:val="28"/>
            <w:szCs w:val="28"/>
            <w:lang w:eastAsia="ru-RU"/>
          </w:rPr>
          <w:t>.</w:t>
        </w:r>
        <w:proofErr w:type="spellStart"/>
        <w:r w:rsidRPr="007A64A4">
          <w:rPr>
            <w:rFonts w:ascii="Times New Roman" w:eastAsia="Times New Roman" w:hAnsi="Times New Roman" w:cs="Times New Roman"/>
            <w:sz w:val="28"/>
            <w:szCs w:val="28"/>
            <w:lang w:val="en-US" w:eastAsia="ru-RU"/>
          </w:rPr>
          <w:t>ru</w:t>
        </w:r>
        <w:proofErr w:type="spellEnd"/>
      </w:hyperlink>
      <w:r w:rsidRPr="00C75D7D">
        <w:rPr>
          <w:rFonts w:ascii="Times New Roman" w:eastAsia="Times New Roman" w:hAnsi="Times New Roman" w:cs="Times New Roman"/>
          <w:color w:val="0000FF"/>
          <w:sz w:val="28"/>
          <w:szCs w:val="28"/>
          <w:lang w:eastAsia="ru-RU"/>
        </w:rPr>
        <w:t xml:space="preserve"> </w:t>
      </w:r>
      <w:r w:rsidRPr="00C75D7D">
        <w:rPr>
          <w:rFonts w:ascii="Times New Roman" w:eastAsia="Times New Roman" w:hAnsi="Times New Roman" w:cs="Times New Roman"/>
          <w:color w:val="000000" w:themeColor="text1"/>
          <w:sz w:val="28"/>
          <w:szCs w:val="28"/>
          <w:lang w:eastAsia="ru-RU"/>
        </w:rPr>
        <w:t xml:space="preserve">в </w:t>
      </w:r>
      <w:r w:rsidRPr="00C75D7D">
        <w:rPr>
          <w:rFonts w:ascii="Times New Roman" w:eastAsia="Times New Roman" w:hAnsi="Times New Roman" w:cs="Times New Roman"/>
          <w:sz w:val="28"/>
          <w:szCs w:val="28"/>
          <w:lang w:eastAsia="ru-RU"/>
        </w:rPr>
        <w:t>рубрике «Бухгалтерский учет и отчетность – Международные стандарты финансовой отчетности </w:t>
      </w:r>
      <w:proofErr w:type="gramStart"/>
      <w:r w:rsidRPr="00C75D7D">
        <w:rPr>
          <w:rFonts w:ascii="Times New Roman" w:eastAsia="Times New Roman" w:hAnsi="Times New Roman" w:cs="Times New Roman"/>
          <w:sz w:val="28"/>
          <w:szCs w:val="28"/>
          <w:lang w:eastAsia="ru-RU"/>
        </w:rPr>
        <w:t>–З</w:t>
      </w:r>
      <w:proofErr w:type="gramEnd"/>
      <w:r w:rsidRPr="00C75D7D">
        <w:rPr>
          <w:rFonts w:ascii="Times New Roman" w:eastAsia="Times New Roman" w:hAnsi="Times New Roman" w:cs="Times New Roman"/>
          <w:sz w:val="28"/>
          <w:szCs w:val="28"/>
          <w:lang w:eastAsia="ru-RU"/>
        </w:rPr>
        <w:t>аконодательство о МСФО – Межведомственная рабочая группа по применению МСФО».</w:t>
      </w:r>
    </w:p>
    <w:p w:rsidR="003D1B2A" w:rsidRDefault="003D1B2A" w:rsidP="00F96AEA">
      <w:pPr>
        <w:tabs>
          <w:tab w:val="left" w:pos="1722"/>
        </w:tabs>
        <w:jc w:val="center"/>
        <w:rPr>
          <w:rFonts w:ascii="Times New Roman" w:hAnsi="Times New Roman" w:cs="Times New Roman"/>
          <w:b/>
          <w:color w:val="000000"/>
          <w:sz w:val="28"/>
          <w:szCs w:val="28"/>
          <w:shd w:val="clear" w:color="auto" w:fill="FFFFFF"/>
        </w:rPr>
      </w:pPr>
    </w:p>
    <w:p w:rsidR="00F96AEA" w:rsidRPr="00190213" w:rsidRDefault="00F96AEA" w:rsidP="00F96AEA">
      <w:pPr>
        <w:tabs>
          <w:tab w:val="left" w:pos="1722"/>
        </w:tabs>
        <w:jc w:val="center"/>
        <w:rPr>
          <w:rFonts w:ascii="Times New Roman" w:hAnsi="Times New Roman" w:cs="Times New Roman"/>
          <w:b/>
          <w:color w:val="000000"/>
          <w:sz w:val="28"/>
          <w:szCs w:val="28"/>
          <w:shd w:val="clear" w:color="auto" w:fill="FFFFFF"/>
        </w:rPr>
      </w:pPr>
      <w:r w:rsidRPr="00190213">
        <w:rPr>
          <w:rFonts w:ascii="Times New Roman" w:hAnsi="Times New Roman" w:cs="Times New Roman"/>
          <w:b/>
          <w:color w:val="000000"/>
          <w:sz w:val="28"/>
          <w:szCs w:val="28"/>
          <w:shd w:val="clear" w:color="auto" w:fill="FFFFFF"/>
          <w:lang w:val="en-US"/>
        </w:rPr>
        <w:t>III</w:t>
      </w:r>
      <w:r w:rsidRPr="00190213">
        <w:rPr>
          <w:rFonts w:ascii="Times New Roman" w:hAnsi="Times New Roman" w:cs="Times New Roman"/>
          <w:b/>
          <w:color w:val="000000"/>
          <w:sz w:val="28"/>
          <w:szCs w:val="28"/>
          <w:shd w:val="clear" w:color="auto" w:fill="FFFFFF"/>
        </w:rPr>
        <w:t>. </w:t>
      </w:r>
      <w:r w:rsidR="00254F7A" w:rsidRPr="00E65EB8">
        <w:rPr>
          <w:rFonts w:ascii="Times New Roman" w:hAnsi="Times New Roman" w:cs="Times New Roman"/>
          <w:b/>
          <w:sz w:val="28"/>
          <w:szCs w:val="28"/>
          <w:shd w:val="clear" w:color="auto" w:fill="FFFFFF"/>
        </w:rPr>
        <w:t>Отдельные в</w:t>
      </w:r>
      <w:r w:rsidRPr="00E65EB8">
        <w:rPr>
          <w:rFonts w:ascii="Times New Roman" w:hAnsi="Times New Roman" w:cs="Times New Roman"/>
          <w:b/>
          <w:sz w:val="28"/>
          <w:szCs w:val="28"/>
          <w:shd w:val="clear" w:color="auto" w:fill="FFFFFF"/>
        </w:rPr>
        <w:t>опросы составления бухгалтерской отчетности кредитными организациями</w:t>
      </w:r>
      <w:r w:rsidRPr="00190213">
        <w:rPr>
          <w:rFonts w:ascii="Times New Roman" w:hAnsi="Times New Roman" w:cs="Times New Roman"/>
          <w:sz w:val="28"/>
          <w:szCs w:val="28"/>
          <w:vertAlign w:val="superscript"/>
        </w:rPr>
        <w:footnoteReference w:id="10"/>
      </w:r>
    </w:p>
    <w:p w:rsidR="00F96AEA" w:rsidRDefault="00F96AEA" w:rsidP="00F96AEA">
      <w:pPr>
        <w:tabs>
          <w:tab w:val="left" w:pos="1722"/>
        </w:tabs>
        <w:jc w:val="center"/>
        <w:rPr>
          <w:rFonts w:ascii="Times New Roman" w:hAnsi="Times New Roman" w:cs="Times New Roman"/>
          <w:b/>
          <w:i/>
          <w:color w:val="000000"/>
          <w:sz w:val="28"/>
          <w:szCs w:val="28"/>
          <w:shd w:val="clear" w:color="auto" w:fill="FFFFFF"/>
        </w:rPr>
      </w:pPr>
    </w:p>
    <w:p w:rsidR="00F96AEA" w:rsidRPr="00465B8B" w:rsidRDefault="00F96AEA" w:rsidP="003817A8">
      <w:pPr>
        <w:jc w:val="center"/>
        <w:rPr>
          <w:rFonts w:ascii="Times New Roman" w:eastAsia="Times New Roman" w:hAnsi="Times New Roman" w:cs="Times New Roman"/>
          <w:b/>
          <w:color w:val="000000"/>
          <w:sz w:val="28"/>
          <w:szCs w:val="28"/>
          <w:lang w:eastAsia="ru-RU"/>
        </w:rPr>
      </w:pPr>
      <w:r w:rsidRPr="00465B8B">
        <w:rPr>
          <w:rFonts w:ascii="Times New Roman" w:eastAsia="Times New Roman" w:hAnsi="Times New Roman" w:cs="Times New Roman"/>
          <w:b/>
          <w:color w:val="000000"/>
          <w:sz w:val="28"/>
          <w:szCs w:val="28"/>
          <w:lang w:eastAsia="ru-RU"/>
        </w:rPr>
        <w:t>Изменение состава годовой бухгалтерской отчетности</w:t>
      </w:r>
    </w:p>
    <w:p w:rsidR="00F96AEA" w:rsidRPr="00465B8B" w:rsidRDefault="00F96AEA" w:rsidP="00F96AEA">
      <w:pPr>
        <w:ind w:left="34" w:hanging="34"/>
        <w:jc w:val="center"/>
        <w:rPr>
          <w:rFonts w:ascii="Times New Roman" w:eastAsia="Times New Roman" w:hAnsi="Times New Roman" w:cs="Times New Roman"/>
          <w:color w:val="000000"/>
          <w:sz w:val="28"/>
          <w:szCs w:val="28"/>
          <w:lang w:eastAsia="ru-RU"/>
        </w:rPr>
      </w:pPr>
    </w:p>
    <w:p w:rsidR="00F96AEA" w:rsidRPr="00465B8B" w:rsidRDefault="00F96AEA" w:rsidP="00F96AEA">
      <w:pPr>
        <w:jc w:val="both"/>
        <w:rPr>
          <w:rFonts w:ascii="Times New Roman" w:eastAsia="Times New Roman" w:hAnsi="Times New Roman" w:cs="Times New Roman"/>
          <w:color w:val="000000"/>
          <w:sz w:val="28"/>
          <w:szCs w:val="28"/>
          <w:lang w:eastAsia="ru-RU"/>
        </w:rPr>
      </w:pPr>
      <w:r w:rsidRPr="00465B8B">
        <w:rPr>
          <w:rFonts w:ascii="Times New Roman" w:eastAsia="Times New Roman" w:hAnsi="Times New Roman" w:cs="Times New Roman"/>
          <w:sz w:val="28"/>
          <w:szCs w:val="28"/>
          <w:lang w:eastAsia="ru-RU"/>
        </w:rPr>
        <w:tab/>
      </w:r>
      <w:r w:rsidRPr="00465B8B">
        <w:rPr>
          <w:rFonts w:ascii="Times New Roman" w:eastAsia="Times New Roman" w:hAnsi="Times New Roman" w:cs="Times New Roman"/>
          <w:color w:val="000000"/>
          <w:sz w:val="28"/>
          <w:szCs w:val="28"/>
          <w:lang w:eastAsia="ru-RU"/>
        </w:rPr>
        <w:t>Указанием</w:t>
      </w:r>
      <w:r w:rsidR="002B7D8B">
        <w:rPr>
          <w:rFonts w:ascii="Times New Roman" w:eastAsia="Times New Roman" w:hAnsi="Times New Roman" w:cs="Times New Roman"/>
          <w:color w:val="000000"/>
          <w:sz w:val="28"/>
          <w:szCs w:val="28"/>
          <w:lang w:eastAsia="ru-RU"/>
        </w:rPr>
        <w:t xml:space="preserve"> Банка России от 6 декабря 2017 г</w:t>
      </w:r>
      <w:r w:rsidRPr="00465B8B">
        <w:rPr>
          <w:rFonts w:ascii="Times New Roman" w:eastAsia="Times New Roman" w:hAnsi="Times New Roman" w:cs="Times New Roman"/>
          <w:color w:val="000000"/>
          <w:sz w:val="28"/>
          <w:szCs w:val="28"/>
          <w:lang w:eastAsia="ru-RU"/>
        </w:rPr>
        <w:t>. № 4637-У</w:t>
      </w:r>
      <w:r w:rsidRPr="00465B8B">
        <w:rPr>
          <w:rFonts w:ascii="Times New Roman" w:eastAsia="Times New Roman" w:hAnsi="Times New Roman" w:cs="Times New Roman"/>
          <w:sz w:val="28"/>
          <w:szCs w:val="28"/>
          <w:lang w:eastAsia="ru-RU"/>
        </w:rPr>
        <w:t xml:space="preserve"> (далее - Указание Банка России № 4637-У)</w:t>
      </w:r>
      <w:r w:rsidRPr="00465B8B">
        <w:rPr>
          <w:rFonts w:ascii="Times New Roman" w:eastAsia="Times New Roman" w:hAnsi="Times New Roman" w:cs="Times New Roman"/>
          <w:color w:val="548DD4" w:themeColor="text2" w:themeTint="99"/>
          <w:sz w:val="28"/>
          <w:szCs w:val="28"/>
          <w:lang w:eastAsia="ru-RU"/>
        </w:rPr>
        <w:t xml:space="preserve"> </w:t>
      </w:r>
      <w:r w:rsidRPr="00465B8B">
        <w:rPr>
          <w:rFonts w:ascii="Times New Roman" w:eastAsia="Times New Roman" w:hAnsi="Times New Roman" w:cs="Times New Roman"/>
          <w:sz w:val="28"/>
          <w:szCs w:val="28"/>
          <w:lang w:eastAsia="ru-RU"/>
        </w:rPr>
        <w:t xml:space="preserve">внесены изменения в </w:t>
      </w:r>
      <w:r w:rsidRPr="00465B8B">
        <w:rPr>
          <w:rFonts w:ascii="Times New Roman" w:eastAsia="Times New Roman" w:hAnsi="Times New Roman" w:cs="Times New Roman"/>
          <w:color w:val="000000"/>
          <w:sz w:val="28"/>
          <w:szCs w:val="28"/>
          <w:lang w:eastAsia="ru-RU"/>
        </w:rPr>
        <w:t>Указание Банка России от 24 ноября 2016 г. № 4212-У «О перечне, формах и порядке составления и представления форм отчетности кредитных организаций в Центральный банк Российской Федерации». В состав годовой бухгалтерской отчетности кредитных организаций дополн</w:t>
      </w:r>
      <w:r w:rsidR="00E51C29">
        <w:rPr>
          <w:rFonts w:ascii="Times New Roman" w:eastAsia="Times New Roman" w:hAnsi="Times New Roman" w:cs="Times New Roman"/>
          <w:color w:val="000000"/>
          <w:sz w:val="28"/>
          <w:szCs w:val="28"/>
          <w:lang w:eastAsia="ru-RU"/>
        </w:rPr>
        <w:t>ительно включена</w:t>
      </w:r>
      <w:r w:rsidRPr="00465B8B">
        <w:rPr>
          <w:rFonts w:ascii="Times New Roman" w:eastAsia="Times New Roman" w:hAnsi="Times New Roman" w:cs="Times New Roman"/>
          <w:color w:val="000000"/>
          <w:sz w:val="28"/>
          <w:szCs w:val="28"/>
          <w:lang w:eastAsia="ru-RU"/>
        </w:rPr>
        <w:t xml:space="preserve"> форм</w:t>
      </w:r>
      <w:r w:rsidR="00E51C29">
        <w:rPr>
          <w:rFonts w:ascii="Times New Roman" w:eastAsia="Times New Roman" w:hAnsi="Times New Roman" w:cs="Times New Roman"/>
          <w:color w:val="000000"/>
          <w:sz w:val="28"/>
          <w:szCs w:val="28"/>
          <w:lang w:eastAsia="ru-RU"/>
        </w:rPr>
        <w:t>а</w:t>
      </w:r>
      <w:r w:rsidRPr="00465B8B">
        <w:rPr>
          <w:rFonts w:ascii="Times New Roman" w:eastAsia="Times New Roman" w:hAnsi="Times New Roman" w:cs="Times New Roman"/>
          <w:color w:val="000000"/>
          <w:sz w:val="28"/>
          <w:szCs w:val="28"/>
          <w:lang w:eastAsia="ru-RU"/>
        </w:rPr>
        <w:t xml:space="preserve"> </w:t>
      </w:r>
      <w:r w:rsidR="00E51C29">
        <w:rPr>
          <w:rFonts w:ascii="Times New Roman" w:eastAsia="Times New Roman" w:hAnsi="Times New Roman" w:cs="Times New Roman"/>
          <w:color w:val="000000"/>
          <w:sz w:val="28"/>
          <w:szCs w:val="28"/>
          <w:lang w:eastAsia="ru-RU"/>
        </w:rPr>
        <w:t xml:space="preserve">отчетности </w:t>
      </w:r>
      <w:r w:rsidRPr="00465B8B">
        <w:rPr>
          <w:rFonts w:ascii="Times New Roman" w:eastAsia="Times New Roman" w:hAnsi="Times New Roman" w:cs="Times New Roman"/>
          <w:color w:val="000000"/>
          <w:sz w:val="28"/>
          <w:szCs w:val="28"/>
          <w:lang w:eastAsia="ru-RU"/>
        </w:rPr>
        <w:t xml:space="preserve">0409810 «Отчет об изменениях в капитале кредитной организации (публикуемая форма)». </w:t>
      </w:r>
    </w:p>
    <w:p w:rsidR="00F96AEA" w:rsidRPr="000638D6" w:rsidRDefault="00F96AEA" w:rsidP="00F96AEA">
      <w:pPr>
        <w:tabs>
          <w:tab w:val="left" w:pos="709"/>
        </w:tabs>
        <w:jc w:val="both"/>
        <w:rPr>
          <w:rFonts w:ascii="Times New Roman" w:hAnsi="Times New Roman" w:cs="Times New Roman"/>
          <w:i/>
          <w:sz w:val="28"/>
          <w:szCs w:val="28"/>
        </w:rPr>
      </w:pPr>
      <w:r w:rsidRPr="00465B8B">
        <w:rPr>
          <w:rFonts w:ascii="Times New Roman" w:eastAsia="Times New Roman" w:hAnsi="Times New Roman" w:cs="Times New Roman"/>
          <w:color w:val="000000"/>
          <w:sz w:val="28"/>
          <w:szCs w:val="28"/>
          <w:lang w:eastAsia="ru-RU"/>
        </w:rPr>
        <w:tab/>
      </w:r>
      <w:r w:rsidR="00465B8B" w:rsidRPr="00465B8B">
        <w:rPr>
          <w:rFonts w:ascii="Times New Roman" w:eastAsia="Times New Roman" w:hAnsi="Times New Roman" w:cs="Times New Roman"/>
          <w:color w:val="000000"/>
          <w:sz w:val="28"/>
          <w:szCs w:val="28"/>
          <w:lang w:eastAsia="ru-RU"/>
        </w:rPr>
        <w:t>Кроме того,</w:t>
      </w:r>
      <w:r w:rsidRPr="00465B8B">
        <w:rPr>
          <w:rFonts w:ascii="Times New Roman" w:eastAsia="Times New Roman" w:hAnsi="Times New Roman" w:cs="Times New Roman"/>
          <w:color w:val="000000"/>
          <w:sz w:val="28"/>
          <w:szCs w:val="28"/>
          <w:lang w:eastAsia="ru-RU"/>
        </w:rPr>
        <w:t xml:space="preserve"> форма отчетности 0409808 </w:t>
      </w:r>
      <w:r w:rsidR="00E51C29">
        <w:rPr>
          <w:rFonts w:ascii="Times New Roman" w:eastAsia="Times New Roman" w:hAnsi="Times New Roman" w:cs="Times New Roman"/>
          <w:color w:val="000000"/>
          <w:sz w:val="28"/>
          <w:szCs w:val="28"/>
          <w:lang w:eastAsia="ru-RU"/>
        </w:rPr>
        <w:t xml:space="preserve">переименована в </w:t>
      </w:r>
      <w:r w:rsidRPr="00465B8B">
        <w:rPr>
          <w:rFonts w:ascii="Times New Roman" w:eastAsia="Times New Roman" w:hAnsi="Times New Roman" w:cs="Times New Roman"/>
          <w:color w:val="000000"/>
          <w:sz w:val="28"/>
          <w:szCs w:val="28"/>
          <w:lang w:eastAsia="ru-RU"/>
        </w:rPr>
        <w:t>«Отчет об уровне достаточности капитала для покрытия рисков (публикуемая форма</w:t>
      </w:r>
      <w:r w:rsidRPr="000638D6">
        <w:rPr>
          <w:rFonts w:ascii="Times New Roman" w:eastAsia="Times New Roman" w:hAnsi="Times New Roman" w:cs="Times New Roman"/>
          <w:color w:val="000000"/>
          <w:sz w:val="28"/>
          <w:szCs w:val="28"/>
          <w:lang w:eastAsia="ru-RU"/>
        </w:rPr>
        <w:t>)».</w:t>
      </w:r>
      <w:r w:rsidRPr="000638D6">
        <w:rPr>
          <w:rFonts w:ascii="Times New Roman" w:hAnsi="Times New Roman" w:cs="Times New Roman"/>
          <w:sz w:val="28"/>
          <w:szCs w:val="28"/>
        </w:rPr>
        <w:t xml:space="preserve"> </w:t>
      </w:r>
    </w:p>
    <w:p w:rsidR="002177AF" w:rsidRDefault="002177AF" w:rsidP="00F96AEA">
      <w:pPr>
        <w:tabs>
          <w:tab w:val="left" w:pos="709"/>
        </w:tabs>
        <w:jc w:val="both"/>
        <w:rPr>
          <w:rFonts w:ascii="Times New Roman" w:hAnsi="Times New Roman" w:cs="Times New Roman"/>
          <w:sz w:val="28"/>
          <w:szCs w:val="28"/>
        </w:rPr>
      </w:pPr>
    </w:p>
    <w:p w:rsidR="00F96AEA" w:rsidRPr="00465B8B" w:rsidRDefault="00F96AEA" w:rsidP="00F96AEA">
      <w:pPr>
        <w:jc w:val="center"/>
        <w:rPr>
          <w:rFonts w:ascii="Times New Roman" w:hAnsi="Times New Roman" w:cs="Times New Roman"/>
          <w:b/>
          <w:sz w:val="28"/>
          <w:szCs w:val="28"/>
        </w:rPr>
      </w:pPr>
      <w:r w:rsidRPr="00465B8B">
        <w:rPr>
          <w:rFonts w:ascii="Times New Roman" w:hAnsi="Times New Roman" w:cs="Times New Roman"/>
          <w:b/>
          <w:sz w:val="28"/>
          <w:szCs w:val="28"/>
        </w:rPr>
        <w:t>Погашение убытка отчетного года</w:t>
      </w:r>
    </w:p>
    <w:p w:rsidR="00F96AEA" w:rsidRPr="00465B8B" w:rsidRDefault="00F96AEA" w:rsidP="00F96AEA">
      <w:pPr>
        <w:jc w:val="both"/>
        <w:rPr>
          <w:rFonts w:ascii="Times New Roman" w:hAnsi="Times New Roman" w:cs="Times New Roman"/>
          <w:b/>
          <w:sz w:val="28"/>
          <w:szCs w:val="28"/>
        </w:rPr>
      </w:pPr>
    </w:p>
    <w:p w:rsidR="00465B8B" w:rsidRPr="00465B8B" w:rsidRDefault="00F96AEA" w:rsidP="00465B8B">
      <w:pPr>
        <w:ind w:firstLine="709"/>
        <w:jc w:val="both"/>
        <w:rPr>
          <w:rFonts w:ascii="Times New Roman" w:hAnsi="Times New Roman" w:cs="Times New Roman"/>
          <w:sz w:val="28"/>
          <w:szCs w:val="28"/>
        </w:rPr>
      </w:pPr>
      <w:r w:rsidRPr="00465B8B">
        <w:rPr>
          <w:rFonts w:ascii="Times New Roman" w:hAnsi="Times New Roman" w:cs="Times New Roman"/>
          <w:sz w:val="28"/>
          <w:szCs w:val="28"/>
        </w:rPr>
        <w:t xml:space="preserve">Главой 4 Указания Банка России от 4 сентября 2013 г. № 3054-У «О порядке составления кредитными организациями годовой бухгалтерской (финансовой) отчетности» определен порядок отражения в бухгалтерском учете операций реформации баланса, совершаемых по итогам годового собрания акционеров (участников). </w:t>
      </w:r>
    </w:p>
    <w:p w:rsidR="00F96AEA" w:rsidRPr="00465B8B" w:rsidRDefault="00465B8B" w:rsidP="00465B8B">
      <w:pPr>
        <w:ind w:firstLine="709"/>
        <w:jc w:val="both"/>
        <w:rPr>
          <w:rFonts w:ascii="Times New Roman" w:hAnsi="Times New Roman" w:cs="Times New Roman"/>
          <w:b/>
          <w:sz w:val="28"/>
          <w:szCs w:val="28"/>
        </w:rPr>
      </w:pPr>
      <w:r w:rsidRPr="00465B8B">
        <w:rPr>
          <w:rFonts w:ascii="Times New Roman" w:hAnsi="Times New Roman" w:cs="Times New Roman"/>
          <w:sz w:val="28"/>
          <w:szCs w:val="28"/>
        </w:rPr>
        <w:t>П</w:t>
      </w:r>
      <w:r w:rsidR="00F96AEA" w:rsidRPr="00465B8B">
        <w:rPr>
          <w:rFonts w:ascii="Times New Roman" w:hAnsi="Times New Roman" w:cs="Times New Roman"/>
          <w:sz w:val="28"/>
          <w:szCs w:val="28"/>
        </w:rPr>
        <w:t>ри принятии годовым собранием акционеров (участников) решения о  погашении убытка отчетного года, отраженного на балансовом счете №</w:t>
      </w:r>
      <w:r w:rsidR="002937C5" w:rsidRPr="00465B8B">
        <w:rPr>
          <w:rFonts w:ascii="Times New Roman" w:hAnsi="Times New Roman" w:cs="Times New Roman"/>
          <w:sz w:val="28"/>
          <w:szCs w:val="28"/>
        </w:rPr>
        <w:t> </w:t>
      </w:r>
      <w:r w:rsidR="00F96AEA" w:rsidRPr="00465B8B">
        <w:rPr>
          <w:rFonts w:ascii="Times New Roman" w:hAnsi="Times New Roman" w:cs="Times New Roman"/>
          <w:sz w:val="28"/>
          <w:szCs w:val="28"/>
        </w:rPr>
        <w:t>70802 «Убыток прошлого года», погашение может осуществляться также за счет средств, учтенных на балансовом счете № 10614 «Безвозмездное финансирование, предоставленное кредитной организации</w:t>
      </w:r>
      <w:r w:rsidR="00F96AEA" w:rsidRPr="00465B8B">
        <w:rPr>
          <w:rFonts w:ascii="Times New Roman" w:eastAsia="Times New Roman" w:hAnsi="Times New Roman" w:cs="Times New Roman"/>
          <w:color w:val="000000"/>
          <w:sz w:val="28"/>
          <w:szCs w:val="28"/>
          <w:lang w:eastAsia="ru-RU"/>
        </w:rPr>
        <w:t xml:space="preserve"> акционерами, участниками»</w:t>
      </w:r>
      <w:r w:rsidR="0062672E" w:rsidRPr="00465B8B">
        <w:rPr>
          <w:rFonts w:ascii="Times New Roman" w:eastAsia="Times New Roman" w:hAnsi="Times New Roman" w:cs="Times New Roman"/>
          <w:color w:val="000000"/>
          <w:sz w:val="28"/>
          <w:szCs w:val="28"/>
          <w:lang w:eastAsia="ru-RU"/>
        </w:rPr>
        <w:t>.</w:t>
      </w:r>
      <w:r w:rsidR="00F96AEA" w:rsidRPr="00465B8B">
        <w:rPr>
          <w:rFonts w:ascii="Times New Roman" w:hAnsi="Times New Roman" w:cs="Times New Roman"/>
          <w:b/>
          <w:sz w:val="28"/>
          <w:szCs w:val="28"/>
        </w:rPr>
        <w:t xml:space="preserve"> </w:t>
      </w:r>
    </w:p>
    <w:p w:rsidR="00BD6AFD" w:rsidRDefault="00BD6AFD" w:rsidP="00F96AEA">
      <w:pPr>
        <w:jc w:val="center"/>
        <w:rPr>
          <w:rFonts w:ascii="Times New Roman" w:hAnsi="Times New Roman" w:cs="Times New Roman"/>
          <w:b/>
          <w:sz w:val="28"/>
          <w:szCs w:val="28"/>
        </w:rPr>
      </w:pPr>
    </w:p>
    <w:p w:rsidR="00F96AEA" w:rsidRPr="00476828" w:rsidRDefault="00F96AEA" w:rsidP="00F96AEA">
      <w:pPr>
        <w:jc w:val="center"/>
        <w:rPr>
          <w:rFonts w:ascii="Times New Roman" w:hAnsi="Times New Roman" w:cs="Times New Roman"/>
          <w:b/>
          <w:sz w:val="28"/>
          <w:szCs w:val="28"/>
        </w:rPr>
      </w:pPr>
      <w:r w:rsidRPr="00476828">
        <w:rPr>
          <w:rFonts w:ascii="Times New Roman" w:hAnsi="Times New Roman" w:cs="Times New Roman"/>
          <w:b/>
          <w:sz w:val="28"/>
          <w:szCs w:val="28"/>
        </w:rPr>
        <w:t>Учет операций с производными финансовыми инструментами</w:t>
      </w:r>
    </w:p>
    <w:p w:rsidR="00F96AEA" w:rsidRPr="00476828" w:rsidRDefault="00F96AEA" w:rsidP="00F96AEA">
      <w:pPr>
        <w:rPr>
          <w:rFonts w:ascii="Times New Roman" w:hAnsi="Times New Roman" w:cs="Times New Roman"/>
          <w:sz w:val="28"/>
          <w:szCs w:val="28"/>
        </w:rPr>
      </w:pPr>
    </w:p>
    <w:p w:rsidR="00F96AEA" w:rsidRPr="00476828" w:rsidRDefault="00B83ACA" w:rsidP="0017766E">
      <w:pPr>
        <w:tabs>
          <w:tab w:val="left" w:pos="709"/>
        </w:tabs>
        <w:jc w:val="both"/>
        <w:rPr>
          <w:rFonts w:ascii="Times New Roman" w:hAnsi="Times New Roman" w:cs="Times New Roman"/>
          <w:sz w:val="28"/>
          <w:szCs w:val="28"/>
        </w:rPr>
      </w:pPr>
      <w:r w:rsidRPr="00476828">
        <w:rPr>
          <w:rFonts w:ascii="Times New Roman" w:hAnsi="Times New Roman" w:cs="Times New Roman"/>
          <w:sz w:val="28"/>
          <w:szCs w:val="28"/>
        </w:rPr>
        <w:tab/>
      </w:r>
      <w:proofErr w:type="gramStart"/>
      <w:r w:rsidR="00F96AEA" w:rsidRPr="00476828">
        <w:rPr>
          <w:rFonts w:ascii="Times New Roman" w:hAnsi="Times New Roman" w:cs="Times New Roman"/>
          <w:sz w:val="28"/>
          <w:szCs w:val="28"/>
        </w:rPr>
        <w:t xml:space="preserve">Указанием Банка России от 16 ноября 2017 г. № 4611-У внесены изменения в </w:t>
      </w:r>
      <w:r w:rsidR="0017766E">
        <w:rPr>
          <w:rFonts w:ascii="Times New Roman" w:hAnsi="Times New Roman" w:cs="Times New Roman"/>
          <w:sz w:val="28"/>
          <w:szCs w:val="28"/>
        </w:rPr>
        <w:t xml:space="preserve">установленный </w:t>
      </w:r>
      <w:r w:rsidR="00F96AEA" w:rsidRPr="00476828">
        <w:rPr>
          <w:rFonts w:ascii="Times New Roman" w:hAnsi="Times New Roman" w:cs="Times New Roman"/>
          <w:sz w:val="28"/>
          <w:szCs w:val="28"/>
        </w:rPr>
        <w:t>Положение</w:t>
      </w:r>
      <w:r w:rsidR="0017766E">
        <w:rPr>
          <w:rFonts w:ascii="Times New Roman" w:hAnsi="Times New Roman" w:cs="Times New Roman"/>
          <w:sz w:val="28"/>
          <w:szCs w:val="28"/>
        </w:rPr>
        <w:t>м</w:t>
      </w:r>
      <w:r w:rsidR="00F96AEA" w:rsidRPr="00476828">
        <w:rPr>
          <w:rFonts w:ascii="Times New Roman" w:hAnsi="Times New Roman" w:cs="Times New Roman"/>
          <w:sz w:val="28"/>
          <w:szCs w:val="28"/>
        </w:rPr>
        <w:t xml:space="preserve"> Банка России от 4 июля 2011 г. </w:t>
      </w:r>
      <w:r w:rsidR="00F96AEA" w:rsidRPr="00476828">
        <w:rPr>
          <w:rFonts w:ascii="Times New Roman" w:hAnsi="Times New Roman" w:cs="Times New Roman"/>
          <w:sz w:val="28"/>
          <w:szCs w:val="28"/>
        </w:rPr>
        <w:lastRenderedPageBreak/>
        <w:t>№</w:t>
      </w:r>
      <w:r w:rsidR="00A50F39">
        <w:rPr>
          <w:rFonts w:ascii="Times New Roman" w:hAnsi="Times New Roman" w:cs="Times New Roman"/>
          <w:sz w:val="28"/>
          <w:szCs w:val="28"/>
        </w:rPr>
        <w:t> </w:t>
      </w:r>
      <w:r w:rsidR="00F96AEA" w:rsidRPr="00476828">
        <w:rPr>
          <w:rFonts w:ascii="Times New Roman" w:hAnsi="Times New Roman" w:cs="Times New Roman"/>
          <w:sz w:val="28"/>
          <w:szCs w:val="28"/>
        </w:rPr>
        <w:t>372-П «О порядке бухгалтерского учета производных финансовых инструментов» (далее - Положение Банка России № 372-П) поряд</w:t>
      </w:r>
      <w:r w:rsidR="0017766E">
        <w:rPr>
          <w:rFonts w:ascii="Times New Roman" w:hAnsi="Times New Roman" w:cs="Times New Roman"/>
          <w:sz w:val="28"/>
          <w:szCs w:val="28"/>
        </w:rPr>
        <w:t>ок</w:t>
      </w:r>
      <w:r w:rsidR="00F96AEA" w:rsidRPr="00476828">
        <w:rPr>
          <w:rFonts w:ascii="Times New Roman" w:hAnsi="Times New Roman" w:cs="Times New Roman"/>
          <w:sz w:val="28"/>
          <w:szCs w:val="28"/>
        </w:rPr>
        <w:t xml:space="preserve"> определения справедливой стоимости производного финансового инструмента и учета полученного (уплаченного) аванса в счет удовлетворения требований (выполнения обязательств) по производному финансовому инструменту.</w:t>
      </w:r>
      <w:proofErr w:type="gramEnd"/>
      <w:r w:rsidRPr="00476828">
        <w:rPr>
          <w:rFonts w:ascii="Times New Roman" w:hAnsi="Times New Roman" w:cs="Times New Roman"/>
          <w:sz w:val="28"/>
          <w:szCs w:val="28"/>
        </w:rPr>
        <w:tab/>
      </w:r>
      <w:r w:rsidR="0017766E">
        <w:rPr>
          <w:rFonts w:ascii="Times New Roman" w:hAnsi="Times New Roman" w:cs="Times New Roman"/>
          <w:sz w:val="28"/>
          <w:szCs w:val="28"/>
        </w:rPr>
        <w:t>С</w:t>
      </w:r>
      <w:r w:rsidR="00F96AEA" w:rsidRPr="00476828">
        <w:rPr>
          <w:rFonts w:ascii="Times New Roman" w:hAnsi="Times New Roman" w:cs="Times New Roman"/>
          <w:sz w:val="28"/>
          <w:szCs w:val="28"/>
        </w:rPr>
        <w:t xml:space="preserve"> 1 января 2018 г. справедливая стоимость производного финансового инструмента определяется кредитной организацией на основании </w:t>
      </w:r>
      <w:r w:rsidR="00476828" w:rsidRPr="00476828">
        <w:rPr>
          <w:rFonts w:ascii="Times New Roman" w:hAnsi="Times New Roman" w:cs="Times New Roman"/>
          <w:sz w:val="28"/>
          <w:szCs w:val="28"/>
        </w:rPr>
        <w:t>МСФО</w:t>
      </w:r>
      <w:r w:rsidR="00F96AEA" w:rsidRPr="00476828">
        <w:rPr>
          <w:rFonts w:ascii="Times New Roman" w:hAnsi="Times New Roman" w:cs="Times New Roman"/>
          <w:sz w:val="28"/>
          <w:szCs w:val="28"/>
        </w:rPr>
        <w:t xml:space="preserve"> (IFRS) 13 «Оценка справедливой стоимости»</w:t>
      </w:r>
      <w:r w:rsidR="00476828" w:rsidRPr="00476828">
        <w:rPr>
          <w:rStyle w:val="af0"/>
          <w:rFonts w:ascii="Times New Roman" w:hAnsi="Times New Roman" w:cs="Times New Roman"/>
          <w:sz w:val="28"/>
          <w:szCs w:val="28"/>
        </w:rPr>
        <w:footnoteReference w:id="11"/>
      </w:r>
      <w:r w:rsidR="00F96AEA" w:rsidRPr="00476828">
        <w:rPr>
          <w:rFonts w:ascii="Times New Roman" w:hAnsi="Times New Roman" w:cs="Times New Roman"/>
          <w:sz w:val="28"/>
          <w:szCs w:val="28"/>
        </w:rPr>
        <w:t xml:space="preserve"> с учетом уровня активности рынка для данного производного финансового инструмента. Характеристики рынка, признаваемого активным, утверждаются кредитной организацией в учетной политике в соответствии с </w:t>
      </w:r>
      <w:r w:rsidR="00476828" w:rsidRPr="00476828">
        <w:rPr>
          <w:rFonts w:ascii="Times New Roman" w:hAnsi="Times New Roman" w:cs="Times New Roman"/>
          <w:sz w:val="28"/>
          <w:szCs w:val="28"/>
        </w:rPr>
        <w:t>п</w:t>
      </w:r>
      <w:r w:rsidR="00F96AEA" w:rsidRPr="00476828">
        <w:rPr>
          <w:rFonts w:ascii="Times New Roman" w:hAnsi="Times New Roman" w:cs="Times New Roman"/>
          <w:sz w:val="28"/>
          <w:szCs w:val="28"/>
        </w:rPr>
        <w:t>риложением</w:t>
      </w:r>
      <w:proofErr w:type="gramStart"/>
      <w:r w:rsidR="00F96AEA" w:rsidRPr="00476828">
        <w:rPr>
          <w:rFonts w:ascii="Times New Roman" w:hAnsi="Times New Roman" w:cs="Times New Roman"/>
          <w:sz w:val="28"/>
          <w:szCs w:val="28"/>
        </w:rPr>
        <w:t xml:space="preserve"> А</w:t>
      </w:r>
      <w:proofErr w:type="gramEnd"/>
      <w:r w:rsidR="00F96AEA" w:rsidRPr="00476828">
        <w:rPr>
          <w:rFonts w:ascii="Times New Roman" w:hAnsi="Times New Roman" w:cs="Times New Roman"/>
          <w:sz w:val="28"/>
          <w:szCs w:val="28"/>
        </w:rPr>
        <w:t xml:space="preserve"> </w:t>
      </w:r>
      <w:r w:rsidR="0017766E">
        <w:rPr>
          <w:rFonts w:ascii="Times New Roman" w:hAnsi="Times New Roman" w:cs="Times New Roman"/>
          <w:sz w:val="28"/>
          <w:szCs w:val="28"/>
        </w:rPr>
        <w:t xml:space="preserve">к </w:t>
      </w:r>
      <w:r w:rsidR="00F96AEA" w:rsidRPr="00476828">
        <w:rPr>
          <w:rFonts w:ascii="Times New Roman" w:hAnsi="Times New Roman" w:cs="Times New Roman"/>
          <w:sz w:val="28"/>
          <w:szCs w:val="28"/>
        </w:rPr>
        <w:t>МСФО (IFRS) 13.</w:t>
      </w:r>
    </w:p>
    <w:p w:rsidR="00F96AEA" w:rsidRPr="00476828" w:rsidRDefault="00F96AEA" w:rsidP="00F273D0">
      <w:pPr>
        <w:ind w:firstLine="709"/>
        <w:jc w:val="both"/>
        <w:rPr>
          <w:rFonts w:ascii="Times New Roman" w:hAnsi="Times New Roman" w:cs="Times New Roman"/>
          <w:sz w:val="28"/>
          <w:szCs w:val="28"/>
        </w:rPr>
      </w:pPr>
      <w:r w:rsidRPr="00476828">
        <w:rPr>
          <w:rFonts w:ascii="Times New Roman" w:hAnsi="Times New Roman" w:cs="Times New Roman"/>
          <w:sz w:val="28"/>
          <w:szCs w:val="28"/>
        </w:rPr>
        <w:t>Полученный (уплаченный) аванс в счет удовлетворения требований (выполнения обязательств) по производному финансовому инструменту отражается на балансовом счете № 47422 «Обязательства по прочим операциям» (№ 47423 «Требования по прочим операциям») до прекращения признания производного финансового инструмента.</w:t>
      </w:r>
      <w:r w:rsidR="0017766E">
        <w:rPr>
          <w:rFonts w:ascii="Times New Roman" w:hAnsi="Times New Roman" w:cs="Times New Roman"/>
          <w:sz w:val="28"/>
          <w:szCs w:val="28"/>
        </w:rPr>
        <w:t xml:space="preserve"> </w:t>
      </w:r>
      <w:r w:rsidRPr="00476828">
        <w:rPr>
          <w:rFonts w:ascii="Times New Roman" w:hAnsi="Times New Roman" w:cs="Times New Roman"/>
          <w:sz w:val="28"/>
          <w:szCs w:val="28"/>
        </w:rPr>
        <w:t>Частичное исполнение требований и обязательств по производному финансовому инструменту, по которому производится покупка или продажа базисного актива, является основанием для прекращения признания производного финансового инструмента в исполняемой части. Неисполненная часть продолжает учитываться в соответствии с Положением Банка России № 372-П.</w:t>
      </w:r>
    </w:p>
    <w:p w:rsidR="002177AF" w:rsidRPr="000638D6" w:rsidRDefault="002177AF" w:rsidP="00B83ACA">
      <w:pPr>
        <w:jc w:val="center"/>
        <w:rPr>
          <w:rFonts w:ascii="Times New Roman" w:hAnsi="Times New Roman" w:cs="Times New Roman"/>
          <w:b/>
          <w:sz w:val="28"/>
          <w:szCs w:val="28"/>
        </w:rPr>
      </w:pPr>
    </w:p>
    <w:p w:rsidR="00B83ACA" w:rsidRPr="00476828" w:rsidRDefault="00BC6369" w:rsidP="00B83ACA">
      <w:pPr>
        <w:jc w:val="center"/>
        <w:rPr>
          <w:rFonts w:ascii="Times New Roman" w:hAnsi="Times New Roman" w:cs="Times New Roman"/>
          <w:b/>
          <w:sz w:val="28"/>
          <w:szCs w:val="28"/>
        </w:rPr>
      </w:pPr>
      <w:r>
        <w:rPr>
          <w:rFonts w:ascii="Times New Roman" w:hAnsi="Times New Roman" w:cs="Times New Roman"/>
          <w:b/>
          <w:sz w:val="28"/>
          <w:szCs w:val="28"/>
        </w:rPr>
        <w:t>Изменения в Плане счетов бухгалтерского учета</w:t>
      </w:r>
    </w:p>
    <w:p w:rsidR="00B83ACA" w:rsidRPr="00476828" w:rsidRDefault="00B83ACA" w:rsidP="00B83ACA">
      <w:pPr>
        <w:rPr>
          <w:rFonts w:ascii="Times New Roman" w:hAnsi="Times New Roman" w:cs="Times New Roman"/>
          <w:sz w:val="28"/>
          <w:szCs w:val="28"/>
        </w:rPr>
      </w:pPr>
    </w:p>
    <w:p w:rsidR="00BC6369" w:rsidRDefault="00B83ACA" w:rsidP="00F273D0">
      <w:pPr>
        <w:tabs>
          <w:tab w:val="left" w:pos="709"/>
        </w:tabs>
        <w:jc w:val="both"/>
        <w:rPr>
          <w:rFonts w:ascii="Times New Roman" w:hAnsi="Times New Roman" w:cs="Times New Roman"/>
          <w:sz w:val="28"/>
          <w:szCs w:val="28"/>
        </w:rPr>
      </w:pPr>
      <w:r w:rsidRPr="00476828">
        <w:rPr>
          <w:rFonts w:ascii="Times New Roman" w:hAnsi="Times New Roman" w:cs="Times New Roman"/>
          <w:sz w:val="28"/>
          <w:szCs w:val="28"/>
        </w:rPr>
        <w:tab/>
        <w:t xml:space="preserve">Указанием Банка России от 15 февраля 2018 г. № 4722-У внесены </w:t>
      </w:r>
      <w:r w:rsidR="00BC6369">
        <w:rPr>
          <w:rFonts w:ascii="Times New Roman" w:hAnsi="Times New Roman" w:cs="Times New Roman"/>
          <w:sz w:val="28"/>
          <w:szCs w:val="28"/>
        </w:rPr>
        <w:t xml:space="preserve">следующие </w:t>
      </w:r>
      <w:r w:rsidRPr="00476828">
        <w:rPr>
          <w:rFonts w:ascii="Times New Roman" w:hAnsi="Times New Roman" w:cs="Times New Roman"/>
          <w:sz w:val="28"/>
          <w:szCs w:val="28"/>
        </w:rPr>
        <w:t>изменения в Положение Банка России от 27 февраля 2017 г</w:t>
      </w:r>
      <w:r w:rsidR="00190213">
        <w:rPr>
          <w:rFonts w:ascii="Times New Roman" w:hAnsi="Times New Roman" w:cs="Times New Roman"/>
          <w:sz w:val="28"/>
          <w:szCs w:val="28"/>
        </w:rPr>
        <w:t>.</w:t>
      </w:r>
      <w:r w:rsidRPr="00476828">
        <w:rPr>
          <w:rFonts w:ascii="Times New Roman" w:hAnsi="Times New Roman" w:cs="Times New Roman"/>
          <w:sz w:val="28"/>
          <w:szCs w:val="28"/>
        </w:rPr>
        <w:t xml:space="preserve"> №</w:t>
      </w:r>
      <w:r w:rsidR="00A915E0">
        <w:rPr>
          <w:rFonts w:ascii="Times New Roman" w:hAnsi="Times New Roman" w:cs="Times New Roman"/>
          <w:sz w:val="28"/>
          <w:szCs w:val="28"/>
        </w:rPr>
        <w:t> </w:t>
      </w:r>
      <w:r w:rsidRPr="00476828">
        <w:rPr>
          <w:rFonts w:ascii="Times New Roman" w:hAnsi="Times New Roman" w:cs="Times New Roman"/>
          <w:sz w:val="28"/>
          <w:szCs w:val="28"/>
        </w:rPr>
        <w:t>579-П «О Плане счетов бухгалтерского учета для кредитных организаций и порядке его применения»</w:t>
      </w:r>
      <w:r w:rsidR="00BC6369">
        <w:rPr>
          <w:rFonts w:ascii="Times New Roman" w:hAnsi="Times New Roman" w:cs="Times New Roman"/>
          <w:sz w:val="28"/>
          <w:szCs w:val="28"/>
        </w:rPr>
        <w:t>:</w:t>
      </w:r>
      <w:r w:rsidR="00476828" w:rsidRPr="00476828">
        <w:rPr>
          <w:rFonts w:ascii="Times New Roman" w:hAnsi="Times New Roman" w:cs="Times New Roman"/>
          <w:sz w:val="28"/>
          <w:szCs w:val="28"/>
        </w:rPr>
        <w:t xml:space="preserve"> </w:t>
      </w:r>
    </w:p>
    <w:p w:rsidR="00FE4874" w:rsidRDefault="00BC6369" w:rsidP="00BC6369">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C423CA">
        <w:rPr>
          <w:rFonts w:ascii="Times New Roman" w:hAnsi="Times New Roman" w:cs="Times New Roman"/>
          <w:sz w:val="28"/>
          <w:szCs w:val="28"/>
        </w:rPr>
        <w:t> </w:t>
      </w:r>
      <w:r>
        <w:rPr>
          <w:rFonts w:ascii="Times New Roman" w:hAnsi="Times New Roman" w:cs="Times New Roman"/>
          <w:sz w:val="28"/>
          <w:szCs w:val="28"/>
        </w:rPr>
        <w:t>с</w:t>
      </w:r>
      <w:r w:rsidR="00B83ACA" w:rsidRPr="00476828">
        <w:rPr>
          <w:rFonts w:ascii="Times New Roman" w:hAnsi="Times New Roman" w:cs="Times New Roman"/>
          <w:sz w:val="28"/>
          <w:szCs w:val="28"/>
        </w:rPr>
        <w:t xml:space="preserve"> 1 июля 2018 г. суммы переоценки требований и обязательств по поставке драгоценных металлов, финансовых активов (кроме ценных бумаг), в том числе иностранной валюты, по договорам, на которые не распространяется Положение Банка России № 372-П, учитываются на счетах № 47421, № 47424 «Переоценка требований и обязательств по поставке драгоценных металлов, финансовых активов (кроме ценных бумаг)».</w:t>
      </w:r>
      <w:proofErr w:type="gramEnd"/>
      <w:r>
        <w:rPr>
          <w:rFonts w:ascii="Times New Roman" w:hAnsi="Times New Roman" w:cs="Times New Roman"/>
          <w:sz w:val="28"/>
          <w:szCs w:val="28"/>
        </w:rPr>
        <w:t xml:space="preserve"> </w:t>
      </w:r>
      <w:r w:rsidR="00476828" w:rsidRPr="00476828">
        <w:rPr>
          <w:rFonts w:ascii="Times New Roman" w:hAnsi="Times New Roman" w:cs="Times New Roman"/>
          <w:sz w:val="28"/>
          <w:szCs w:val="28"/>
        </w:rPr>
        <w:t>В</w:t>
      </w:r>
      <w:r w:rsidR="00B83ACA" w:rsidRPr="00476828">
        <w:rPr>
          <w:rFonts w:ascii="Times New Roman" w:eastAsia="Times New Roman" w:hAnsi="Times New Roman" w:cs="Times New Roman"/>
          <w:sz w:val="28"/>
          <w:szCs w:val="28"/>
          <w:lang w:eastAsia="ru-RU"/>
        </w:rPr>
        <w:t xml:space="preserve"> связи с </w:t>
      </w:r>
      <w:r>
        <w:rPr>
          <w:rFonts w:ascii="Times New Roman" w:eastAsia="Times New Roman" w:hAnsi="Times New Roman" w:cs="Times New Roman"/>
          <w:sz w:val="28"/>
          <w:szCs w:val="28"/>
          <w:lang w:eastAsia="ru-RU"/>
        </w:rPr>
        <w:t>этим</w:t>
      </w:r>
      <w:r w:rsidR="00B83ACA" w:rsidRPr="00476828">
        <w:rPr>
          <w:rFonts w:ascii="Times New Roman" w:eastAsia="Times New Roman" w:hAnsi="Times New Roman" w:cs="Times New Roman"/>
          <w:sz w:val="28"/>
          <w:szCs w:val="28"/>
          <w:lang w:eastAsia="ru-RU"/>
        </w:rPr>
        <w:t xml:space="preserve"> </w:t>
      </w:r>
      <w:r w:rsidR="00B83ACA" w:rsidRPr="00476828">
        <w:rPr>
          <w:rFonts w:ascii="Times New Roman" w:hAnsi="Times New Roman" w:cs="Times New Roman"/>
          <w:sz w:val="28"/>
          <w:szCs w:val="28"/>
        </w:rPr>
        <w:t xml:space="preserve">Указанием Банка России от 9 июля 2018 г. </w:t>
      </w:r>
      <w:r w:rsidR="00A915E0">
        <w:rPr>
          <w:rFonts w:ascii="Times New Roman" w:hAnsi="Times New Roman" w:cs="Times New Roman"/>
          <w:sz w:val="28"/>
          <w:szCs w:val="28"/>
        </w:rPr>
        <w:t xml:space="preserve"> </w:t>
      </w:r>
      <w:r w:rsidR="00B83ACA" w:rsidRPr="00476828">
        <w:rPr>
          <w:rFonts w:ascii="Times New Roman" w:hAnsi="Times New Roman" w:cs="Times New Roman"/>
          <w:sz w:val="28"/>
          <w:szCs w:val="28"/>
        </w:rPr>
        <w:t>№ 4858-У внесены изменения в пункты 1.8 и 1.9 Положения Банка России от 22</w:t>
      </w:r>
      <w:r w:rsidR="00A75DD6" w:rsidRPr="00476828">
        <w:rPr>
          <w:rFonts w:ascii="Times New Roman" w:hAnsi="Times New Roman" w:cs="Times New Roman"/>
          <w:sz w:val="28"/>
          <w:szCs w:val="28"/>
        </w:rPr>
        <w:t xml:space="preserve"> декабря </w:t>
      </w:r>
      <w:r w:rsidR="00B83ACA" w:rsidRPr="00476828">
        <w:rPr>
          <w:rFonts w:ascii="Times New Roman" w:hAnsi="Times New Roman" w:cs="Times New Roman"/>
          <w:sz w:val="28"/>
          <w:szCs w:val="28"/>
        </w:rPr>
        <w:t>2014</w:t>
      </w:r>
      <w:r w:rsidR="00A75DD6" w:rsidRPr="00476828">
        <w:rPr>
          <w:rFonts w:ascii="Times New Roman" w:hAnsi="Times New Roman" w:cs="Times New Roman"/>
          <w:sz w:val="28"/>
          <w:szCs w:val="28"/>
        </w:rPr>
        <w:t> г.</w:t>
      </w:r>
      <w:r w:rsidR="00B83ACA" w:rsidRPr="00476828">
        <w:rPr>
          <w:rFonts w:ascii="Times New Roman" w:hAnsi="Times New Roman" w:cs="Times New Roman"/>
          <w:sz w:val="28"/>
          <w:szCs w:val="28"/>
        </w:rPr>
        <w:t xml:space="preserve"> № 446-П «О порядке определения доходов, расходов и прочего совокупного дохода кредитных организаций»</w:t>
      </w:r>
      <w:r w:rsidR="00FE4874">
        <w:rPr>
          <w:rFonts w:ascii="Times New Roman" w:hAnsi="Times New Roman" w:cs="Times New Roman"/>
          <w:sz w:val="28"/>
          <w:szCs w:val="28"/>
        </w:rPr>
        <w:t>;</w:t>
      </w:r>
    </w:p>
    <w:p w:rsidR="00FE4874" w:rsidRDefault="00FE4874" w:rsidP="00BC6369">
      <w:pPr>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w:t>
      </w:r>
      <w:r w:rsidR="00C423CA">
        <w:rPr>
          <w:rFonts w:ascii="Times New Roman" w:hAnsi="Times New Roman" w:cs="Times New Roman"/>
          <w:sz w:val="28"/>
          <w:szCs w:val="28"/>
        </w:rPr>
        <w:t> </w:t>
      </w:r>
      <w:r>
        <w:rPr>
          <w:rFonts w:ascii="Times New Roman" w:hAnsi="Times New Roman" w:cs="Times New Roman"/>
          <w:sz w:val="28"/>
          <w:szCs w:val="28"/>
        </w:rPr>
        <w:t xml:space="preserve">уточнены </w:t>
      </w:r>
      <w:r w:rsidRPr="00190213">
        <w:rPr>
          <w:rFonts w:ascii="Times New Roman" w:eastAsia="Times New Roman" w:hAnsi="Times New Roman" w:cs="Times New Roman"/>
          <w:color w:val="000000"/>
          <w:sz w:val="28"/>
          <w:szCs w:val="28"/>
          <w:lang w:eastAsia="ru-RU"/>
        </w:rPr>
        <w:t>наименование и характеристик</w:t>
      </w:r>
      <w:r>
        <w:rPr>
          <w:rFonts w:ascii="Times New Roman" w:eastAsia="Times New Roman" w:hAnsi="Times New Roman" w:cs="Times New Roman"/>
          <w:color w:val="000000"/>
          <w:sz w:val="28"/>
          <w:szCs w:val="28"/>
          <w:lang w:eastAsia="ru-RU"/>
        </w:rPr>
        <w:t>а</w:t>
      </w:r>
      <w:r w:rsidRPr="00190213">
        <w:rPr>
          <w:rFonts w:ascii="Times New Roman" w:eastAsia="Times New Roman" w:hAnsi="Times New Roman" w:cs="Times New Roman"/>
          <w:color w:val="000000"/>
          <w:sz w:val="28"/>
          <w:szCs w:val="28"/>
          <w:lang w:eastAsia="ru-RU"/>
        </w:rPr>
        <w:t xml:space="preserve"> балансового счета № 40824 «Счета </w:t>
      </w:r>
      <w:proofErr w:type="spellStart"/>
      <w:r w:rsidRPr="00190213">
        <w:rPr>
          <w:rFonts w:ascii="Times New Roman" w:eastAsia="Times New Roman" w:hAnsi="Times New Roman" w:cs="Times New Roman"/>
          <w:color w:val="000000"/>
          <w:sz w:val="28"/>
          <w:szCs w:val="28"/>
          <w:lang w:eastAsia="ru-RU"/>
        </w:rPr>
        <w:t>эскроу</w:t>
      </w:r>
      <w:proofErr w:type="spellEnd"/>
      <w:r w:rsidRPr="00190213">
        <w:rPr>
          <w:rFonts w:ascii="Times New Roman" w:eastAsia="Times New Roman" w:hAnsi="Times New Roman" w:cs="Times New Roman"/>
          <w:color w:val="000000"/>
          <w:sz w:val="28"/>
          <w:szCs w:val="28"/>
          <w:lang w:eastAsia="ru-RU"/>
        </w:rPr>
        <w:t xml:space="preserve"> физических лиц, физических лиц - нерезидентов </w:t>
      </w:r>
      <w:r w:rsidRPr="00190213">
        <w:rPr>
          <w:rFonts w:ascii="Times New Roman" w:eastAsia="Times New Roman" w:hAnsi="Times New Roman" w:cs="Times New Roman"/>
          <w:color w:val="000000"/>
          <w:sz w:val="28"/>
          <w:szCs w:val="28"/>
          <w:lang w:eastAsia="ru-RU"/>
        </w:rPr>
        <w:lastRenderedPageBreak/>
        <w:t xml:space="preserve">(депонентов) по сделкам с недвижимым имуществом». </w:t>
      </w:r>
      <w:r>
        <w:rPr>
          <w:rFonts w:ascii="Times New Roman" w:eastAsia="Times New Roman" w:hAnsi="Times New Roman" w:cs="Times New Roman"/>
          <w:color w:val="000000"/>
          <w:sz w:val="28"/>
          <w:szCs w:val="28"/>
          <w:lang w:eastAsia="ru-RU"/>
        </w:rPr>
        <w:t>Д</w:t>
      </w:r>
      <w:r w:rsidRPr="00190213">
        <w:rPr>
          <w:rFonts w:ascii="Times New Roman" w:eastAsia="Times New Roman" w:hAnsi="Times New Roman" w:cs="Times New Roman"/>
          <w:color w:val="000000"/>
          <w:sz w:val="28"/>
          <w:szCs w:val="28"/>
          <w:lang w:eastAsia="ru-RU"/>
        </w:rPr>
        <w:t>анный счет применяется для расчетов с физическими лицами, физическими лицами - нерезидентами (депонентами) как по сделкам купли-продажи недвижимого имущества, так и по договорам долевого участия в рамках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color w:val="000000"/>
          <w:sz w:val="28"/>
          <w:szCs w:val="28"/>
          <w:lang w:eastAsia="ru-RU"/>
        </w:rPr>
        <w:t>;</w:t>
      </w:r>
    </w:p>
    <w:p w:rsidR="00B83ACA" w:rsidRDefault="00FE4874" w:rsidP="00FE4874">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C423CA">
        <w:rPr>
          <w:rFonts w:ascii="Times New Roman" w:eastAsia="Times New Roman" w:hAnsi="Times New Roman" w:cs="Times New Roman"/>
          <w:color w:val="000000"/>
          <w:sz w:val="28"/>
          <w:szCs w:val="28"/>
          <w:lang w:eastAsia="ru-RU"/>
        </w:rPr>
        <w:t> </w:t>
      </w:r>
      <w:r w:rsidRPr="00FE4874">
        <w:rPr>
          <w:rFonts w:ascii="Times New Roman" w:eastAsia="Times New Roman" w:hAnsi="Times New Roman" w:cs="Times New Roman"/>
          <w:color w:val="000000"/>
          <w:sz w:val="28"/>
          <w:szCs w:val="28"/>
          <w:lang w:eastAsia="ru-RU"/>
        </w:rPr>
        <w:t xml:space="preserve">уточнена </w:t>
      </w:r>
      <w:r w:rsidRPr="00FE4874">
        <w:rPr>
          <w:rFonts w:ascii="Times New Roman" w:hAnsi="Times New Roman" w:cs="Times New Roman"/>
          <w:sz w:val="28"/>
          <w:szCs w:val="28"/>
        </w:rPr>
        <w:t>характеристика балансового счета № 10614 «</w:t>
      </w:r>
      <w:r w:rsidRPr="00FE4874">
        <w:rPr>
          <w:rFonts w:ascii="Times New Roman" w:eastAsia="Times New Roman" w:hAnsi="Times New Roman" w:cs="Times New Roman"/>
          <w:color w:val="000000"/>
          <w:sz w:val="28"/>
          <w:szCs w:val="28"/>
          <w:lang w:eastAsia="ru-RU"/>
        </w:rPr>
        <w:t>Безвозмездное финансирование, предоставленное кредитной организации акционерами, участниками»</w:t>
      </w:r>
      <w:r>
        <w:rPr>
          <w:rFonts w:ascii="Times New Roman" w:eastAsia="Times New Roman" w:hAnsi="Times New Roman" w:cs="Times New Roman"/>
          <w:color w:val="000000"/>
          <w:sz w:val="28"/>
          <w:szCs w:val="28"/>
          <w:lang w:eastAsia="ru-RU"/>
        </w:rPr>
        <w:t xml:space="preserve">, в частности, </w:t>
      </w:r>
      <w:r w:rsidRPr="00FE4874">
        <w:rPr>
          <w:rFonts w:ascii="Times New Roman" w:eastAsia="Times New Roman" w:hAnsi="Times New Roman" w:cs="Times New Roman"/>
          <w:color w:val="000000"/>
          <w:sz w:val="28"/>
          <w:szCs w:val="28"/>
          <w:lang w:eastAsia="ru-RU"/>
        </w:rPr>
        <w:t xml:space="preserve">исключено направление сумм безвозмездного финансирования, предоставленных кредитной организации акционерами, участниками на увеличение уставного капитала кредитной организации. </w:t>
      </w:r>
      <w:r>
        <w:rPr>
          <w:rFonts w:ascii="Times New Roman" w:eastAsia="Times New Roman" w:hAnsi="Times New Roman" w:cs="Times New Roman"/>
          <w:color w:val="000000"/>
          <w:sz w:val="28"/>
          <w:szCs w:val="28"/>
          <w:lang w:eastAsia="ru-RU"/>
        </w:rPr>
        <w:t>С</w:t>
      </w:r>
      <w:r w:rsidRPr="00FE4874">
        <w:rPr>
          <w:rFonts w:ascii="Times New Roman" w:eastAsia="Times New Roman" w:hAnsi="Times New Roman" w:cs="Times New Roman"/>
          <w:color w:val="000000"/>
          <w:sz w:val="28"/>
          <w:szCs w:val="28"/>
          <w:lang w:eastAsia="ru-RU"/>
        </w:rPr>
        <w:t xml:space="preserve">уммы </w:t>
      </w:r>
      <w:r>
        <w:rPr>
          <w:rFonts w:ascii="Times New Roman" w:eastAsia="Times New Roman" w:hAnsi="Times New Roman" w:cs="Times New Roman"/>
          <w:color w:val="000000"/>
          <w:sz w:val="28"/>
          <w:szCs w:val="28"/>
          <w:lang w:eastAsia="ru-RU"/>
        </w:rPr>
        <w:t xml:space="preserve">указанного </w:t>
      </w:r>
      <w:r w:rsidRPr="00FE4874">
        <w:rPr>
          <w:rFonts w:ascii="Times New Roman" w:eastAsia="Times New Roman" w:hAnsi="Times New Roman" w:cs="Times New Roman"/>
          <w:color w:val="000000"/>
          <w:sz w:val="28"/>
          <w:szCs w:val="28"/>
          <w:lang w:eastAsia="ru-RU"/>
        </w:rPr>
        <w:t>безвозмездного финансирования могут быть направлены только на погашение убытков</w:t>
      </w:r>
      <w:r>
        <w:rPr>
          <w:rFonts w:ascii="Times New Roman" w:eastAsia="Times New Roman" w:hAnsi="Times New Roman" w:cs="Times New Roman"/>
          <w:color w:val="000000"/>
          <w:sz w:val="28"/>
          <w:szCs w:val="28"/>
          <w:lang w:eastAsia="ru-RU"/>
        </w:rPr>
        <w:t>.</w:t>
      </w:r>
    </w:p>
    <w:p w:rsidR="00504BA5" w:rsidRDefault="002937C5" w:rsidP="00FE4874">
      <w:pPr>
        <w:tabs>
          <w:tab w:val="left" w:pos="0"/>
        </w:tabs>
        <w:ind w:firstLine="709"/>
        <w:jc w:val="both"/>
        <w:rPr>
          <w:rFonts w:ascii="Times New Roman" w:hAnsi="Times New Roman" w:cs="Times New Roman"/>
          <w:sz w:val="28"/>
          <w:szCs w:val="28"/>
        </w:rPr>
      </w:pPr>
      <w:r w:rsidRPr="00476828">
        <w:rPr>
          <w:rFonts w:ascii="Times New Roman" w:hAnsi="Times New Roman" w:cs="Times New Roman"/>
          <w:sz w:val="28"/>
          <w:szCs w:val="28"/>
        </w:rPr>
        <w:t xml:space="preserve">Разъяснения по вопросам, связанным с применением Указания Банка России № 4722-У, размещены на официальном </w:t>
      </w:r>
      <w:r w:rsidR="00476828" w:rsidRPr="00476828">
        <w:rPr>
          <w:rFonts w:ascii="Times New Roman" w:hAnsi="Times New Roman" w:cs="Times New Roman"/>
          <w:sz w:val="28"/>
          <w:szCs w:val="28"/>
        </w:rPr>
        <w:t>Интернет-</w:t>
      </w:r>
      <w:r w:rsidRPr="00476828">
        <w:rPr>
          <w:rFonts w:ascii="Times New Roman" w:hAnsi="Times New Roman" w:cs="Times New Roman"/>
          <w:sz w:val="28"/>
          <w:szCs w:val="28"/>
        </w:rPr>
        <w:t>сайте Банка России в разделе «Информационно-аналитические материалы - Бухгалтерский учет и отчетность - Бухгалтерский учет и отчетность в кредитных организациях - Ответы и разъяснения».</w:t>
      </w:r>
    </w:p>
    <w:p w:rsidR="00BD6AFD" w:rsidRPr="00476828" w:rsidRDefault="00BD6AFD" w:rsidP="00FE4874">
      <w:pPr>
        <w:tabs>
          <w:tab w:val="left" w:pos="0"/>
        </w:tabs>
        <w:ind w:firstLine="709"/>
        <w:jc w:val="both"/>
        <w:rPr>
          <w:rFonts w:ascii="Times New Roman" w:hAnsi="Times New Roman" w:cs="Times New Roman"/>
          <w:b/>
          <w:sz w:val="28"/>
          <w:szCs w:val="28"/>
        </w:rPr>
      </w:pPr>
    </w:p>
    <w:p w:rsidR="00606828" w:rsidRDefault="002937C5" w:rsidP="008C3E2C">
      <w:pPr>
        <w:jc w:val="center"/>
        <w:rPr>
          <w:rFonts w:ascii="Times New Roman" w:hAnsi="Times New Roman" w:cs="Times New Roman"/>
          <w:b/>
          <w:sz w:val="28"/>
          <w:szCs w:val="28"/>
        </w:rPr>
      </w:pPr>
      <w:r w:rsidRPr="00FE4874">
        <w:rPr>
          <w:rFonts w:ascii="Times New Roman" w:hAnsi="Times New Roman" w:cs="Times New Roman"/>
          <w:b/>
          <w:sz w:val="28"/>
          <w:szCs w:val="28"/>
        </w:rPr>
        <w:t xml:space="preserve">Перенос остатков по лицевым счетам </w:t>
      </w:r>
    </w:p>
    <w:p w:rsidR="002937C5" w:rsidRPr="00FE4874" w:rsidRDefault="00606828" w:rsidP="008C3E2C">
      <w:pPr>
        <w:jc w:val="center"/>
        <w:rPr>
          <w:rFonts w:ascii="Times New Roman" w:hAnsi="Times New Roman" w:cs="Times New Roman"/>
          <w:b/>
          <w:sz w:val="28"/>
          <w:szCs w:val="28"/>
        </w:rPr>
      </w:pPr>
      <w:r>
        <w:rPr>
          <w:rFonts w:ascii="Times New Roman" w:hAnsi="Times New Roman" w:cs="Times New Roman"/>
          <w:b/>
          <w:sz w:val="28"/>
          <w:szCs w:val="28"/>
        </w:rPr>
        <w:t>и отражение событий после отчетной даты</w:t>
      </w:r>
    </w:p>
    <w:p w:rsidR="002937C5" w:rsidRPr="00FE4874" w:rsidRDefault="002937C5" w:rsidP="008C3E2C">
      <w:pPr>
        <w:jc w:val="center"/>
        <w:rPr>
          <w:rFonts w:ascii="Times New Roman" w:hAnsi="Times New Roman" w:cs="Times New Roman"/>
          <w:b/>
          <w:sz w:val="28"/>
          <w:szCs w:val="28"/>
        </w:rPr>
      </w:pPr>
    </w:p>
    <w:p w:rsidR="00606828" w:rsidRDefault="008C3E2C" w:rsidP="00F273D0">
      <w:pPr>
        <w:ind w:firstLine="709"/>
        <w:jc w:val="both"/>
        <w:rPr>
          <w:rFonts w:ascii="Times New Roman" w:hAnsi="Times New Roman" w:cs="Times New Roman"/>
          <w:sz w:val="28"/>
          <w:szCs w:val="28"/>
        </w:rPr>
      </w:pPr>
      <w:r w:rsidRPr="00FE4874">
        <w:rPr>
          <w:rFonts w:ascii="Times New Roman" w:hAnsi="Times New Roman" w:cs="Times New Roman"/>
          <w:sz w:val="28"/>
          <w:szCs w:val="28"/>
        </w:rPr>
        <w:t xml:space="preserve">В связи с вступлением с 1 января 2019 г. новых нормативных актов Банка </w:t>
      </w:r>
      <w:r w:rsidR="00954D74" w:rsidRPr="00FE4874">
        <w:rPr>
          <w:rFonts w:ascii="Times New Roman" w:hAnsi="Times New Roman" w:cs="Times New Roman"/>
          <w:sz w:val="28"/>
          <w:szCs w:val="28"/>
        </w:rPr>
        <w:t>России</w:t>
      </w:r>
      <w:r w:rsidR="00606828">
        <w:rPr>
          <w:rFonts w:ascii="Times New Roman" w:hAnsi="Times New Roman" w:cs="Times New Roman"/>
          <w:sz w:val="28"/>
          <w:szCs w:val="28"/>
        </w:rPr>
        <w:t>:</w:t>
      </w:r>
      <w:r w:rsidR="00954D74" w:rsidRPr="00FE4874">
        <w:rPr>
          <w:rFonts w:ascii="Times New Roman" w:hAnsi="Times New Roman" w:cs="Times New Roman"/>
          <w:sz w:val="28"/>
          <w:szCs w:val="28"/>
        </w:rPr>
        <w:t xml:space="preserve"> </w:t>
      </w:r>
    </w:p>
    <w:p w:rsidR="008C3E2C" w:rsidRDefault="00606828" w:rsidP="00606828">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C423CA">
        <w:rPr>
          <w:rFonts w:ascii="Times New Roman" w:hAnsi="Times New Roman" w:cs="Times New Roman"/>
          <w:sz w:val="28"/>
          <w:szCs w:val="28"/>
        </w:rPr>
        <w:t> </w:t>
      </w:r>
      <w:r w:rsidR="008C3E2C" w:rsidRPr="00FE4874">
        <w:rPr>
          <w:rFonts w:ascii="Times New Roman" w:hAnsi="Times New Roman" w:cs="Times New Roman"/>
          <w:sz w:val="28"/>
          <w:szCs w:val="28"/>
        </w:rPr>
        <w:t>остатки по лицевым счетам, подлежащим закрытию с 1</w:t>
      </w:r>
      <w:r w:rsidR="00954D74" w:rsidRPr="00FE4874">
        <w:rPr>
          <w:rFonts w:ascii="Times New Roman" w:hAnsi="Times New Roman" w:cs="Times New Roman"/>
          <w:sz w:val="28"/>
          <w:szCs w:val="28"/>
        </w:rPr>
        <w:t> </w:t>
      </w:r>
      <w:r w:rsidR="008C3E2C" w:rsidRPr="00FE4874">
        <w:rPr>
          <w:rFonts w:ascii="Times New Roman" w:hAnsi="Times New Roman" w:cs="Times New Roman"/>
          <w:sz w:val="28"/>
          <w:szCs w:val="28"/>
        </w:rPr>
        <w:t>января 2019</w:t>
      </w:r>
      <w:r w:rsidR="00954D74" w:rsidRPr="00FE4874">
        <w:rPr>
          <w:rFonts w:ascii="Times New Roman" w:hAnsi="Times New Roman" w:cs="Times New Roman"/>
          <w:sz w:val="28"/>
          <w:szCs w:val="28"/>
        </w:rPr>
        <w:t> </w:t>
      </w:r>
      <w:r w:rsidR="008C3E2C" w:rsidRPr="00FE4874">
        <w:rPr>
          <w:rFonts w:ascii="Times New Roman" w:hAnsi="Times New Roman" w:cs="Times New Roman"/>
          <w:sz w:val="28"/>
          <w:szCs w:val="28"/>
        </w:rPr>
        <w:t> г., переносятся на вновь открываемые либо на другие действующие счета, а также отражаются в бухгалтерском учете на счетах с измененным наименованием в первый рабочий день 2019 г. после составления баланса на 31 декабря 2018 г. до отражения в бухгалтерском учете операций, совершенных в течение первого рабочего дня 2019 г.</w:t>
      </w:r>
      <w:r>
        <w:rPr>
          <w:rFonts w:ascii="Times New Roman" w:hAnsi="Times New Roman" w:cs="Times New Roman"/>
          <w:sz w:val="28"/>
          <w:szCs w:val="28"/>
        </w:rPr>
        <w:t>;</w:t>
      </w:r>
      <w:proofErr w:type="gramEnd"/>
    </w:p>
    <w:p w:rsidR="008C3E2C" w:rsidRPr="00606828" w:rsidRDefault="00606828" w:rsidP="00606828">
      <w:pPr>
        <w:ind w:firstLine="709"/>
        <w:jc w:val="both"/>
        <w:rPr>
          <w:rFonts w:ascii="Times New Roman" w:hAnsi="Times New Roman" w:cs="Times New Roman"/>
          <w:sz w:val="28"/>
          <w:szCs w:val="28"/>
        </w:rPr>
      </w:pPr>
      <w:r>
        <w:rPr>
          <w:rFonts w:ascii="Times New Roman" w:hAnsi="Times New Roman" w:cs="Times New Roman"/>
          <w:sz w:val="28"/>
          <w:szCs w:val="28"/>
        </w:rPr>
        <w:t>2)</w:t>
      </w:r>
      <w:r w:rsidR="00C423CA">
        <w:rPr>
          <w:rFonts w:ascii="Times New Roman" w:hAnsi="Times New Roman" w:cs="Times New Roman"/>
          <w:sz w:val="28"/>
          <w:szCs w:val="28"/>
        </w:rPr>
        <w:t> </w:t>
      </w:r>
      <w:r w:rsidR="008C3E2C" w:rsidRPr="00606828">
        <w:rPr>
          <w:rFonts w:ascii="Times New Roman" w:hAnsi="Times New Roman" w:cs="Times New Roman"/>
          <w:sz w:val="28"/>
          <w:szCs w:val="28"/>
        </w:rPr>
        <w:t>при отражении в бухгалтерском учете корректирующих событий после отчетной даты за 2018 г. по балансовым счетам, введенным в План счетов бухгалтерского учета для кредитных организаций с 1 января 2019 г., корректирующие события после отчетной даты, предусмотренные пунктом 3.1.2 Указания Банка России № 3054-У, отражаются бухгалтерскими записями по новым счетам. При составлении согласно пункту 3.2.5 Указания Банка России № 3054-У сводной ведомости оборотов по отражению событий после отчетной даты суммы корректирующих событий после отчетной даты рекомендуется показывать оборотами по счетам, применяемым кредитными организациями до 1 января 2019 г.</w:t>
      </w:r>
    </w:p>
    <w:p w:rsidR="00C74233" w:rsidRDefault="00C74233" w:rsidP="00E07643">
      <w:pPr>
        <w:tabs>
          <w:tab w:val="left" w:pos="709"/>
        </w:tabs>
        <w:jc w:val="center"/>
        <w:rPr>
          <w:rFonts w:ascii="Times New Roman" w:hAnsi="Times New Roman" w:cs="Times New Roman"/>
          <w:b/>
          <w:sz w:val="28"/>
          <w:szCs w:val="28"/>
        </w:rPr>
      </w:pPr>
    </w:p>
    <w:p w:rsidR="00DE5C18" w:rsidRDefault="00DE5C18" w:rsidP="00E07643">
      <w:pPr>
        <w:tabs>
          <w:tab w:val="left" w:pos="709"/>
        </w:tabs>
        <w:jc w:val="center"/>
        <w:rPr>
          <w:rFonts w:ascii="Times New Roman" w:hAnsi="Times New Roman" w:cs="Times New Roman"/>
          <w:b/>
          <w:sz w:val="28"/>
          <w:szCs w:val="28"/>
        </w:rPr>
      </w:pPr>
    </w:p>
    <w:p w:rsidR="00DE5C18" w:rsidRDefault="00DE5C18" w:rsidP="00E07643">
      <w:pPr>
        <w:tabs>
          <w:tab w:val="left" w:pos="709"/>
        </w:tabs>
        <w:jc w:val="center"/>
        <w:rPr>
          <w:rFonts w:ascii="Times New Roman" w:hAnsi="Times New Roman" w:cs="Times New Roman"/>
          <w:b/>
          <w:sz w:val="28"/>
          <w:szCs w:val="28"/>
        </w:rPr>
      </w:pPr>
    </w:p>
    <w:p w:rsidR="00D11196" w:rsidRPr="008C225D" w:rsidRDefault="00E07643" w:rsidP="00E07643">
      <w:pPr>
        <w:tabs>
          <w:tab w:val="left" w:pos="709"/>
        </w:tabs>
        <w:jc w:val="center"/>
        <w:rPr>
          <w:rFonts w:ascii="Times New Roman" w:hAnsi="Times New Roman" w:cs="Times New Roman"/>
          <w:b/>
          <w:sz w:val="28"/>
          <w:szCs w:val="28"/>
        </w:rPr>
      </w:pPr>
      <w:r w:rsidRPr="008C225D">
        <w:rPr>
          <w:rFonts w:ascii="Times New Roman" w:hAnsi="Times New Roman" w:cs="Times New Roman"/>
          <w:b/>
          <w:sz w:val="28"/>
          <w:szCs w:val="28"/>
        </w:rPr>
        <w:lastRenderedPageBreak/>
        <w:t>I</w:t>
      </w:r>
      <w:r w:rsidRPr="008C225D">
        <w:rPr>
          <w:rFonts w:ascii="Times New Roman" w:hAnsi="Times New Roman" w:cs="Times New Roman"/>
          <w:b/>
          <w:sz w:val="28"/>
          <w:szCs w:val="28"/>
          <w:lang w:val="en-US"/>
        </w:rPr>
        <w:t>V</w:t>
      </w:r>
      <w:r w:rsidRPr="008C225D">
        <w:rPr>
          <w:rFonts w:ascii="Times New Roman" w:hAnsi="Times New Roman" w:cs="Times New Roman"/>
          <w:b/>
          <w:sz w:val="28"/>
          <w:szCs w:val="28"/>
        </w:rPr>
        <w:t xml:space="preserve">. </w:t>
      </w:r>
      <w:r w:rsidR="00765FD1" w:rsidRPr="00E65EB8">
        <w:rPr>
          <w:rFonts w:ascii="Times New Roman" w:hAnsi="Times New Roman" w:cs="Times New Roman"/>
          <w:b/>
          <w:sz w:val="28"/>
          <w:szCs w:val="28"/>
        </w:rPr>
        <w:t>Отдельные вопросы с</w:t>
      </w:r>
      <w:r w:rsidR="00D77EA2" w:rsidRPr="00E65EB8">
        <w:rPr>
          <w:rFonts w:ascii="Times New Roman" w:hAnsi="Times New Roman" w:cs="Times New Roman"/>
          <w:b/>
          <w:sz w:val="28"/>
          <w:szCs w:val="28"/>
        </w:rPr>
        <w:t>оставлени</w:t>
      </w:r>
      <w:r w:rsidR="00765FD1" w:rsidRPr="00E65EB8">
        <w:rPr>
          <w:rFonts w:ascii="Times New Roman" w:hAnsi="Times New Roman" w:cs="Times New Roman"/>
          <w:b/>
          <w:sz w:val="28"/>
          <w:szCs w:val="28"/>
        </w:rPr>
        <w:t>я</w:t>
      </w:r>
      <w:r w:rsidRPr="00E65EB8">
        <w:rPr>
          <w:rFonts w:ascii="Times New Roman" w:hAnsi="Times New Roman" w:cs="Times New Roman"/>
          <w:b/>
          <w:sz w:val="28"/>
          <w:szCs w:val="28"/>
        </w:rPr>
        <w:t xml:space="preserve"> бухгалтерской отчетности </w:t>
      </w:r>
      <w:proofErr w:type="spellStart"/>
      <w:r w:rsidRPr="00E65EB8">
        <w:rPr>
          <w:rFonts w:ascii="Times New Roman" w:hAnsi="Times New Roman" w:cs="Times New Roman"/>
          <w:b/>
          <w:sz w:val="28"/>
          <w:szCs w:val="28"/>
        </w:rPr>
        <w:t>некредитными</w:t>
      </w:r>
      <w:proofErr w:type="spellEnd"/>
      <w:r w:rsidRPr="00E65EB8">
        <w:rPr>
          <w:rFonts w:ascii="Times New Roman" w:hAnsi="Times New Roman" w:cs="Times New Roman"/>
          <w:b/>
          <w:sz w:val="28"/>
          <w:szCs w:val="28"/>
        </w:rPr>
        <w:t xml:space="preserve"> финансовыми организациями</w:t>
      </w:r>
      <w:r w:rsidRPr="008C225D">
        <w:rPr>
          <w:rFonts w:ascii="Times New Roman" w:hAnsi="Times New Roman" w:cs="Times New Roman"/>
          <w:b/>
          <w:sz w:val="28"/>
          <w:szCs w:val="28"/>
          <w:vertAlign w:val="superscript"/>
        </w:rPr>
        <w:footnoteReference w:id="12"/>
      </w:r>
    </w:p>
    <w:p w:rsidR="00B209B0" w:rsidRPr="000638D6" w:rsidRDefault="00B209B0" w:rsidP="00E07643">
      <w:pPr>
        <w:jc w:val="center"/>
        <w:rPr>
          <w:rFonts w:ascii="Times New Roman" w:hAnsi="Times New Roman" w:cs="Times New Roman"/>
          <w:b/>
          <w:sz w:val="28"/>
          <w:szCs w:val="28"/>
        </w:rPr>
      </w:pPr>
    </w:p>
    <w:p w:rsidR="00E07643" w:rsidRPr="008C225D" w:rsidRDefault="00D77EA2" w:rsidP="00E07643">
      <w:pPr>
        <w:jc w:val="center"/>
        <w:rPr>
          <w:rFonts w:ascii="Times New Roman" w:hAnsi="Times New Roman" w:cs="Times New Roman"/>
          <w:b/>
          <w:sz w:val="28"/>
          <w:szCs w:val="28"/>
        </w:rPr>
      </w:pPr>
      <w:r w:rsidRPr="008C225D">
        <w:rPr>
          <w:rFonts w:ascii="Times New Roman" w:hAnsi="Times New Roman" w:cs="Times New Roman"/>
          <w:b/>
          <w:sz w:val="28"/>
          <w:szCs w:val="28"/>
        </w:rPr>
        <w:t>Н</w:t>
      </w:r>
      <w:r w:rsidR="00E07643" w:rsidRPr="008C225D">
        <w:rPr>
          <w:rFonts w:ascii="Times New Roman" w:hAnsi="Times New Roman" w:cs="Times New Roman"/>
          <w:b/>
          <w:sz w:val="28"/>
          <w:szCs w:val="28"/>
        </w:rPr>
        <w:t>ачало применения нормативных актов Банка России</w:t>
      </w:r>
    </w:p>
    <w:p w:rsidR="00E07643" w:rsidRDefault="00E07643" w:rsidP="00E07643">
      <w:pPr>
        <w:jc w:val="center"/>
        <w:rPr>
          <w:rFonts w:ascii="Times New Roman" w:hAnsi="Times New Roman" w:cs="Times New Roman"/>
          <w:b/>
          <w:sz w:val="28"/>
          <w:szCs w:val="28"/>
        </w:rPr>
      </w:pPr>
    </w:p>
    <w:p w:rsidR="008C225D" w:rsidRDefault="008C225D" w:rsidP="00042EA3">
      <w:pPr>
        <w:tabs>
          <w:tab w:val="left" w:pos="0"/>
          <w:tab w:val="left" w:pos="709"/>
        </w:tabs>
        <w:ind w:firstLine="709"/>
        <w:jc w:val="both"/>
        <w:rPr>
          <w:rFonts w:ascii="Times New Roman" w:hAnsi="Times New Roman" w:cs="Times New Roman"/>
          <w:sz w:val="28"/>
          <w:szCs w:val="28"/>
        </w:rPr>
      </w:pPr>
      <w:r w:rsidRPr="008C225D">
        <w:rPr>
          <w:rFonts w:ascii="Times New Roman" w:hAnsi="Times New Roman" w:cs="Times New Roman"/>
          <w:sz w:val="28"/>
          <w:szCs w:val="28"/>
        </w:rPr>
        <w:t xml:space="preserve">С 1 января 2018 г. следующие </w:t>
      </w:r>
      <w:proofErr w:type="spellStart"/>
      <w:r w:rsidRPr="008C225D">
        <w:rPr>
          <w:rFonts w:ascii="Times New Roman" w:hAnsi="Times New Roman" w:cs="Times New Roman"/>
          <w:sz w:val="28"/>
          <w:szCs w:val="28"/>
        </w:rPr>
        <w:t>некредитные</w:t>
      </w:r>
      <w:proofErr w:type="spellEnd"/>
      <w:r w:rsidRPr="008C225D">
        <w:rPr>
          <w:rFonts w:ascii="Times New Roman" w:hAnsi="Times New Roman" w:cs="Times New Roman"/>
          <w:sz w:val="28"/>
          <w:szCs w:val="28"/>
        </w:rPr>
        <w:t xml:space="preserve"> финансовые организации (далее </w:t>
      </w:r>
      <w:r w:rsidR="003846AD">
        <w:rPr>
          <w:rFonts w:ascii="Times New Roman" w:hAnsi="Times New Roman" w:cs="Times New Roman"/>
          <w:sz w:val="28"/>
          <w:szCs w:val="28"/>
        </w:rPr>
        <w:t>-</w:t>
      </w:r>
      <w:r w:rsidRPr="008C225D">
        <w:rPr>
          <w:rFonts w:ascii="Times New Roman" w:hAnsi="Times New Roman" w:cs="Times New Roman"/>
          <w:sz w:val="28"/>
          <w:szCs w:val="28"/>
        </w:rPr>
        <w:t xml:space="preserve"> НФО) применяют отраслевые стандарты бухгалтерского учета (далее </w:t>
      </w:r>
      <w:r w:rsidR="003846AD">
        <w:rPr>
          <w:rFonts w:ascii="Times New Roman" w:hAnsi="Times New Roman" w:cs="Times New Roman"/>
          <w:sz w:val="28"/>
          <w:szCs w:val="28"/>
        </w:rPr>
        <w:t>-</w:t>
      </w:r>
      <w:r w:rsidRPr="008C225D">
        <w:rPr>
          <w:rFonts w:ascii="Times New Roman" w:hAnsi="Times New Roman" w:cs="Times New Roman"/>
          <w:sz w:val="28"/>
          <w:szCs w:val="28"/>
        </w:rPr>
        <w:t xml:space="preserve"> ОСБУ)</w:t>
      </w:r>
      <w:r w:rsidR="00E07643" w:rsidRPr="008C225D">
        <w:rPr>
          <w:rFonts w:ascii="Times New Roman" w:hAnsi="Times New Roman" w:cs="Times New Roman"/>
          <w:sz w:val="28"/>
          <w:szCs w:val="28"/>
        </w:rPr>
        <w:t xml:space="preserve"> и иные нормативные акты Банка России, регулирующие порядок бухгалтерского уче</w:t>
      </w:r>
      <w:r w:rsidR="006D7263" w:rsidRPr="008C225D">
        <w:rPr>
          <w:rFonts w:ascii="Times New Roman" w:hAnsi="Times New Roman" w:cs="Times New Roman"/>
          <w:sz w:val="28"/>
          <w:szCs w:val="28"/>
        </w:rPr>
        <w:t xml:space="preserve">та и составления бухгалтерской </w:t>
      </w:r>
      <w:r w:rsidR="00E07643" w:rsidRPr="008C225D">
        <w:rPr>
          <w:rFonts w:ascii="Times New Roman" w:hAnsi="Times New Roman" w:cs="Times New Roman"/>
          <w:sz w:val="28"/>
          <w:szCs w:val="28"/>
        </w:rPr>
        <w:t>отчетности для НФО</w:t>
      </w:r>
      <w:r>
        <w:rPr>
          <w:rFonts w:ascii="Times New Roman" w:hAnsi="Times New Roman" w:cs="Times New Roman"/>
          <w:sz w:val="28"/>
          <w:szCs w:val="28"/>
        </w:rPr>
        <w:t xml:space="preserve">: </w:t>
      </w:r>
    </w:p>
    <w:p w:rsidR="008C225D" w:rsidRDefault="008C225D" w:rsidP="008C225D">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п</w:t>
      </w:r>
      <w:r w:rsidRPr="008C225D">
        <w:rPr>
          <w:rFonts w:ascii="Times New Roman" w:hAnsi="Times New Roman" w:cs="Times New Roman"/>
          <w:sz w:val="28"/>
          <w:szCs w:val="28"/>
        </w:rPr>
        <w:t xml:space="preserve">рофессиональные участники рынка ценных бумаг, </w:t>
      </w:r>
    </w:p>
    <w:p w:rsidR="008C225D" w:rsidRDefault="008C225D" w:rsidP="008C225D">
      <w:pPr>
        <w:tabs>
          <w:tab w:val="left" w:pos="0"/>
        </w:tabs>
        <w:ind w:firstLine="709"/>
        <w:jc w:val="both"/>
        <w:rPr>
          <w:rFonts w:ascii="Times New Roman" w:hAnsi="Times New Roman" w:cs="Times New Roman"/>
          <w:sz w:val="28"/>
          <w:szCs w:val="28"/>
        </w:rPr>
      </w:pPr>
      <w:r w:rsidRPr="008C225D">
        <w:rPr>
          <w:rFonts w:ascii="Times New Roman" w:hAnsi="Times New Roman" w:cs="Times New Roman"/>
          <w:sz w:val="28"/>
          <w:szCs w:val="28"/>
        </w:rPr>
        <w:t xml:space="preserve">управляющие компании инвестиционного фонда, паевого инвестиционного фонда и негосударственного пенсионного фонда (за исключением операций с имуществом по договору доверительного управления средствами негосударственных пенсионных фондов и страховых организаций, в отношении которых ОСБУ для НФО применяются с 1 января 2017 г.), </w:t>
      </w:r>
    </w:p>
    <w:p w:rsidR="008C225D" w:rsidRDefault="008C225D" w:rsidP="008C225D">
      <w:pPr>
        <w:tabs>
          <w:tab w:val="left" w:pos="0"/>
        </w:tabs>
        <w:ind w:firstLine="709"/>
        <w:jc w:val="both"/>
        <w:rPr>
          <w:rFonts w:ascii="Times New Roman" w:hAnsi="Times New Roman" w:cs="Times New Roman"/>
          <w:sz w:val="28"/>
          <w:szCs w:val="28"/>
        </w:rPr>
      </w:pPr>
      <w:r w:rsidRPr="008C225D">
        <w:rPr>
          <w:rFonts w:ascii="Times New Roman" w:hAnsi="Times New Roman" w:cs="Times New Roman"/>
          <w:sz w:val="28"/>
          <w:szCs w:val="28"/>
        </w:rPr>
        <w:t xml:space="preserve">специализированные депозитарии инвестиционного фонда, паевого инвестиционного фонда и негосударственного пенсионного фонда (за исключением операций с имуществом, в которое размещены средства негосударственных пенсионных фондов, и с имуществом страховых организаций, в отношении которых ОСБУ для НФО применяются с 1 января 2017 г.), </w:t>
      </w:r>
    </w:p>
    <w:p w:rsidR="008C225D" w:rsidRDefault="008C225D" w:rsidP="008C225D">
      <w:pPr>
        <w:tabs>
          <w:tab w:val="left" w:pos="0"/>
        </w:tabs>
        <w:ind w:firstLine="709"/>
        <w:jc w:val="both"/>
        <w:rPr>
          <w:rFonts w:ascii="Times New Roman" w:hAnsi="Times New Roman" w:cs="Times New Roman"/>
          <w:sz w:val="28"/>
          <w:szCs w:val="28"/>
        </w:rPr>
      </w:pPr>
      <w:r w:rsidRPr="008C225D">
        <w:rPr>
          <w:rFonts w:ascii="Times New Roman" w:hAnsi="Times New Roman" w:cs="Times New Roman"/>
          <w:sz w:val="28"/>
          <w:szCs w:val="28"/>
        </w:rPr>
        <w:t xml:space="preserve">организаторы торговли, </w:t>
      </w:r>
    </w:p>
    <w:p w:rsidR="008C225D" w:rsidRDefault="008C225D" w:rsidP="008C225D">
      <w:pPr>
        <w:tabs>
          <w:tab w:val="left" w:pos="0"/>
        </w:tabs>
        <w:ind w:firstLine="709"/>
        <w:jc w:val="both"/>
        <w:rPr>
          <w:rFonts w:ascii="Times New Roman" w:hAnsi="Times New Roman" w:cs="Times New Roman"/>
          <w:sz w:val="28"/>
          <w:szCs w:val="28"/>
        </w:rPr>
      </w:pPr>
      <w:r w:rsidRPr="008C225D">
        <w:rPr>
          <w:rFonts w:ascii="Times New Roman" w:hAnsi="Times New Roman" w:cs="Times New Roman"/>
          <w:sz w:val="28"/>
          <w:szCs w:val="28"/>
        </w:rPr>
        <w:t xml:space="preserve">центральные контрагенты, </w:t>
      </w:r>
    </w:p>
    <w:p w:rsidR="008C225D" w:rsidRDefault="008C225D" w:rsidP="008C225D">
      <w:pPr>
        <w:tabs>
          <w:tab w:val="left" w:pos="0"/>
        </w:tabs>
        <w:ind w:firstLine="709"/>
        <w:jc w:val="both"/>
        <w:rPr>
          <w:rFonts w:ascii="Times New Roman" w:hAnsi="Times New Roman" w:cs="Times New Roman"/>
          <w:sz w:val="28"/>
          <w:szCs w:val="28"/>
        </w:rPr>
      </w:pPr>
      <w:r w:rsidRPr="008C225D">
        <w:rPr>
          <w:rFonts w:ascii="Times New Roman" w:hAnsi="Times New Roman" w:cs="Times New Roman"/>
          <w:sz w:val="28"/>
          <w:szCs w:val="28"/>
        </w:rPr>
        <w:t xml:space="preserve">клиринговые организации, </w:t>
      </w:r>
    </w:p>
    <w:p w:rsidR="008C225D" w:rsidRDefault="008C225D" w:rsidP="008C225D">
      <w:pPr>
        <w:tabs>
          <w:tab w:val="left" w:pos="0"/>
        </w:tabs>
        <w:ind w:firstLine="709"/>
        <w:jc w:val="both"/>
        <w:rPr>
          <w:rFonts w:ascii="Times New Roman" w:hAnsi="Times New Roman" w:cs="Times New Roman"/>
          <w:sz w:val="28"/>
          <w:szCs w:val="28"/>
        </w:rPr>
      </w:pPr>
      <w:r w:rsidRPr="008C225D">
        <w:rPr>
          <w:rFonts w:ascii="Times New Roman" w:hAnsi="Times New Roman" w:cs="Times New Roman"/>
          <w:sz w:val="28"/>
          <w:szCs w:val="28"/>
        </w:rPr>
        <w:t xml:space="preserve">бюро кредитных историй, </w:t>
      </w:r>
    </w:p>
    <w:p w:rsidR="00E07643" w:rsidRPr="008C225D" w:rsidRDefault="008C225D" w:rsidP="008C225D">
      <w:pPr>
        <w:tabs>
          <w:tab w:val="left" w:pos="0"/>
        </w:tabs>
        <w:ind w:firstLine="709"/>
        <w:jc w:val="both"/>
        <w:rPr>
          <w:rFonts w:ascii="Times New Roman" w:hAnsi="Times New Roman" w:cs="Times New Roman"/>
          <w:sz w:val="28"/>
          <w:szCs w:val="28"/>
        </w:rPr>
      </w:pPr>
      <w:proofErr w:type="spellStart"/>
      <w:r w:rsidRPr="008C225D">
        <w:rPr>
          <w:rFonts w:ascii="Times New Roman" w:hAnsi="Times New Roman" w:cs="Times New Roman"/>
          <w:sz w:val="28"/>
          <w:szCs w:val="28"/>
        </w:rPr>
        <w:t>микрофинансовые</w:t>
      </w:r>
      <w:proofErr w:type="spellEnd"/>
      <w:r w:rsidRPr="008C225D">
        <w:rPr>
          <w:rFonts w:ascii="Times New Roman" w:hAnsi="Times New Roman" w:cs="Times New Roman"/>
          <w:sz w:val="28"/>
          <w:szCs w:val="28"/>
        </w:rPr>
        <w:t xml:space="preserve"> организации</w:t>
      </w:r>
      <w:r w:rsidRPr="008C225D">
        <w:rPr>
          <w:sz w:val="28"/>
          <w:szCs w:val="28"/>
        </w:rPr>
        <w:t>.</w:t>
      </w:r>
      <w:r w:rsidRPr="008C225D">
        <w:rPr>
          <w:rFonts w:ascii="Times New Roman" w:hAnsi="Times New Roman" w:cs="Times New Roman"/>
          <w:sz w:val="28"/>
          <w:szCs w:val="28"/>
        </w:rPr>
        <w:t xml:space="preserve"> </w:t>
      </w:r>
    </w:p>
    <w:p w:rsidR="0062672E" w:rsidRPr="00DB4308" w:rsidRDefault="0062672E" w:rsidP="00E07643">
      <w:pPr>
        <w:tabs>
          <w:tab w:val="left" w:pos="709"/>
        </w:tabs>
        <w:jc w:val="both"/>
        <w:rPr>
          <w:rFonts w:ascii="Times New Roman" w:hAnsi="Times New Roman" w:cs="Times New Roman"/>
          <w:i/>
          <w:sz w:val="28"/>
          <w:szCs w:val="28"/>
        </w:rPr>
      </w:pPr>
    </w:p>
    <w:p w:rsidR="00B209B0" w:rsidRPr="00ED46BD" w:rsidRDefault="00810236" w:rsidP="00B209B0">
      <w:pPr>
        <w:jc w:val="center"/>
        <w:rPr>
          <w:rFonts w:ascii="Times New Roman" w:eastAsia="Times New Roman" w:hAnsi="Times New Roman" w:cs="Times New Roman"/>
          <w:b/>
          <w:color w:val="000000"/>
          <w:sz w:val="28"/>
          <w:szCs w:val="28"/>
          <w:shd w:val="clear" w:color="auto" w:fill="FFFFFF"/>
          <w:lang w:eastAsia="ru-RU"/>
        </w:rPr>
      </w:pPr>
      <w:r w:rsidRPr="00ED46BD">
        <w:rPr>
          <w:rFonts w:ascii="Times New Roman" w:eastAsia="Times New Roman" w:hAnsi="Times New Roman" w:cs="Times New Roman"/>
          <w:b/>
          <w:color w:val="000000"/>
          <w:sz w:val="28"/>
          <w:szCs w:val="28"/>
          <w:shd w:val="clear" w:color="auto" w:fill="FFFFFF"/>
          <w:lang w:eastAsia="ru-RU"/>
        </w:rPr>
        <w:t>У</w:t>
      </w:r>
      <w:r w:rsidR="00B209B0" w:rsidRPr="00ED46BD">
        <w:rPr>
          <w:rFonts w:ascii="Times New Roman" w:eastAsia="Times New Roman" w:hAnsi="Times New Roman" w:cs="Times New Roman"/>
          <w:b/>
          <w:color w:val="000000"/>
          <w:sz w:val="28"/>
          <w:szCs w:val="28"/>
          <w:shd w:val="clear" w:color="auto" w:fill="FFFFFF"/>
          <w:lang w:eastAsia="ru-RU"/>
        </w:rPr>
        <w:t>чет финансовых активов и обязательств</w:t>
      </w:r>
    </w:p>
    <w:p w:rsidR="00B209B0" w:rsidRPr="00ED46BD" w:rsidRDefault="00B209B0" w:rsidP="00B209B0">
      <w:pPr>
        <w:ind w:left="720" w:right="960" w:firstLine="960"/>
        <w:rPr>
          <w:rFonts w:ascii="Times New Roman" w:eastAsia="Times New Roman" w:hAnsi="Times New Roman" w:cs="Times New Roman"/>
          <w:color w:val="000000"/>
          <w:sz w:val="28"/>
          <w:szCs w:val="28"/>
          <w:shd w:val="clear" w:color="auto" w:fill="FFFFFF"/>
          <w:lang w:eastAsia="ru-RU"/>
        </w:rPr>
      </w:pPr>
    </w:p>
    <w:p w:rsidR="00B209B0" w:rsidRPr="00ED46BD" w:rsidRDefault="00B209B0" w:rsidP="00B209B0">
      <w:pPr>
        <w:ind w:left="720" w:right="960" w:hanging="11"/>
        <w:rPr>
          <w:rFonts w:ascii="Times New Roman" w:eastAsia="Times New Roman" w:hAnsi="Times New Roman" w:cs="Times New Roman"/>
          <w:color w:val="000000"/>
          <w:sz w:val="28"/>
          <w:szCs w:val="28"/>
          <w:lang w:eastAsia="ru-RU"/>
        </w:rPr>
      </w:pPr>
      <w:r w:rsidRPr="00ED46BD">
        <w:rPr>
          <w:rFonts w:ascii="Times New Roman" w:eastAsia="Times New Roman" w:hAnsi="Times New Roman" w:cs="Times New Roman"/>
          <w:color w:val="000000"/>
          <w:sz w:val="28"/>
          <w:szCs w:val="28"/>
          <w:shd w:val="clear" w:color="auto" w:fill="FFFFFF"/>
          <w:lang w:eastAsia="ru-RU"/>
        </w:rPr>
        <w:t>С 1 января 2018 г. вступили в силу:</w:t>
      </w:r>
    </w:p>
    <w:p w:rsidR="00B209B0" w:rsidRPr="00ED46BD" w:rsidRDefault="00B209B0" w:rsidP="00B209B0">
      <w:pPr>
        <w:ind w:left="20" w:right="20" w:firstLine="700"/>
        <w:jc w:val="both"/>
        <w:rPr>
          <w:rFonts w:ascii="Times New Roman" w:eastAsia="Times New Roman" w:hAnsi="Times New Roman" w:cs="Times New Roman"/>
          <w:sz w:val="28"/>
          <w:szCs w:val="28"/>
          <w:lang w:eastAsia="ru-RU"/>
        </w:rPr>
      </w:pPr>
      <w:r w:rsidRPr="00ED46BD">
        <w:rPr>
          <w:rFonts w:ascii="Times New Roman" w:eastAsia="Times New Roman" w:hAnsi="Times New Roman" w:cs="Times New Roman"/>
          <w:color w:val="000000"/>
          <w:sz w:val="28"/>
          <w:szCs w:val="28"/>
          <w:shd w:val="clear" w:color="auto" w:fill="FFFFFF"/>
          <w:lang w:eastAsia="ru-RU"/>
        </w:rPr>
        <w:t xml:space="preserve">Указание Банка России от 14 августа 2017 г. № 4492-У «О внесении изменений в Положение Банка России от 1 октября 2015 года № 493-П «Отраслевой стандарт бухгалтерского учета </w:t>
      </w:r>
      <w:proofErr w:type="spellStart"/>
      <w:r w:rsidRPr="00ED46BD">
        <w:rPr>
          <w:rFonts w:ascii="Times New Roman" w:eastAsia="Times New Roman" w:hAnsi="Times New Roman" w:cs="Times New Roman"/>
          <w:color w:val="000000"/>
          <w:sz w:val="28"/>
          <w:szCs w:val="28"/>
          <w:shd w:val="clear" w:color="auto" w:fill="FFFFFF"/>
          <w:lang w:eastAsia="ru-RU"/>
        </w:rPr>
        <w:t>некредитными</w:t>
      </w:r>
      <w:proofErr w:type="spellEnd"/>
      <w:r w:rsidRPr="00ED46BD">
        <w:rPr>
          <w:rFonts w:ascii="Times New Roman" w:eastAsia="Times New Roman" w:hAnsi="Times New Roman" w:cs="Times New Roman"/>
          <w:color w:val="000000"/>
          <w:sz w:val="28"/>
          <w:szCs w:val="28"/>
          <w:shd w:val="clear" w:color="auto" w:fill="FFFFFF"/>
          <w:lang w:eastAsia="ru-RU"/>
        </w:rPr>
        <w:t xml:space="preserve"> финансовыми организациями операций по выдаче (размещению) денежных средств по договорам займа и договорам банковского вклада»;</w:t>
      </w:r>
    </w:p>
    <w:p w:rsidR="00B209B0" w:rsidRPr="00ED46BD" w:rsidRDefault="00B209B0" w:rsidP="00B209B0">
      <w:pPr>
        <w:ind w:left="20" w:right="20" w:firstLine="700"/>
        <w:jc w:val="both"/>
        <w:rPr>
          <w:rFonts w:ascii="Times New Roman" w:eastAsia="Times New Roman" w:hAnsi="Times New Roman" w:cs="Times New Roman"/>
          <w:color w:val="000000"/>
          <w:sz w:val="28"/>
          <w:szCs w:val="28"/>
          <w:shd w:val="clear" w:color="auto" w:fill="FFFFFF"/>
          <w:lang w:eastAsia="ru-RU"/>
        </w:rPr>
      </w:pPr>
      <w:r w:rsidRPr="00ED46BD">
        <w:rPr>
          <w:rFonts w:ascii="Times New Roman" w:eastAsia="Times New Roman" w:hAnsi="Times New Roman" w:cs="Times New Roman"/>
          <w:color w:val="000000"/>
          <w:sz w:val="28"/>
          <w:szCs w:val="28"/>
          <w:shd w:val="clear" w:color="auto" w:fill="FFFFFF"/>
          <w:lang w:eastAsia="ru-RU"/>
        </w:rPr>
        <w:t xml:space="preserve">Указание Банка России от 14 августа 2017 г. № 4494-У «О внесении изменений в Положение Банка России от 1 октября 2015 года № 494-П «Отраслевой стандарт бухгалтерского учета операций с ценными бумагами в </w:t>
      </w:r>
      <w:proofErr w:type="spellStart"/>
      <w:r w:rsidRPr="00ED46BD">
        <w:rPr>
          <w:rFonts w:ascii="Times New Roman" w:eastAsia="Times New Roman" w:hAnsi="Times New Roman" w:cs="Times New Roman"/>
          <w:color w:val="000000"/>
          <w:sz w:val="28"/>
          <w:szCs w:val="28"/>
          <w:shd w:val="clear" w:color="auto" w:fill="FFFFFF"/>
          <w:lang w:eastAsia="ru-RU"/>
        </w:rPr>
        <w:t>некредитных</w:t>
      </w:r>
      <w:proofErr w:type="spellEnd"/>
      <w:r w:rsidRPr="00ED46BD">
        <w:rPr>
          <w:rFonts w:ascii="Times New Roman" w:eastAsia="Times New Roman" w:hAnsi="Times New Roman" w:cs="Times New Roman"/>
          <w:color w:val="000000"/>
          <w:sz w:val="28"/>
          <w:szCs w:val="28"/>
          <w:shd w:val="clear" w:color="auto" w:fill="FFFFFF"/>
          <w:lang w:eastAsia="ru-RU"/>
        </w:rPr>
        <w:t xml:space="preserve"> финансовых организациях» (далее - Указание Банка России №</w:t>
      </w:r>
      <w:r w:rsidR="002C64BB">
        <w:rPr>
          <w:rFonts w:ascii="Times New Roman" w:eastAsia="Times New Roman" w:hAnsi="Times New Roman" w:cs="Times New Roman"/>
          <w:color w:val="000000"/>
          <w:sz w:val="28"/>
          <w:szCs w:val="28"/>
          <w:shd w:val="clear" w:color="auto" w:fill="FFFFFF"/>
          <w:lang w:eastAsia="ru-RU"/>
        </w:rPr>
        <w:t> </w:t>
      </w:r>
      <w:r w:rsidRPr="00ED46BD">
        <w:rPr>
          <w:rFonts w:ascii="Times New Roman" w:eastAsia="Times New Roman" w:hAnsi="Times New Roman" w:cs="Times New Roman"/>
          <w:color w:val="000000"/>
          <w:sz w:val="28"/>
          <w:szCs w:val="28"/>
          <w:shd w:val="clear" w:color="auto" w:fill="FFFFFF"/>
          <w:lang w:eastAsia="ru-RU"/>
        </w:rPr>
        <w:t xml:space="preserve">4494-У); </w:t>
      </w:r>
    </w:p>
    <w:p w:rsidR="00B209B0" w:rsidRPr="00ED46BD" w:rsidRDefault="00B209B0" w:rsidP="00B209B0">
      <w:pPr>
        <w:ind w:left="20" w:right="20" w:firstLine="700"/>
        <w:jc w:val="both"/>
        <w:rPr>
          <w:rFonts w:ascii="Times New Roman" w:eastAsia="Times New Roman" w:hAnsi="Times New Roman" w:cs="Times New Roman"/>
          <w:sz w:val="28"/>
          <w:szCs w:val="28"/>
          <w:lang w:eastAsia="ru-RU"/>
        </w:rPr>
      </w:pPr>
      <w:proofErr w:type="gramStart"/>
      <w:r w:rsidRPr="00ED46BD">
        <w:rPr>
          <w:rFonts w:ascii="Times New Roman" w:eastAsia="Times New Roman" w:hAnsi="Times New Roman" w:cs="Times New Roman"/>
          <w:color w:val="000000"/>
          <w:sz w:val="28"/>
          <w:szCs w:val="28"/>
          <w:shd w:val="clear" w:color="auto" w:fill="FFFFFF"/>
          <w:lang w:eastAsia="ru-RU"/>
        </w:rPr>
        <w:t xml:space="preserve">Указание Банка России от 14 августа 2017 г. № 4495-У «О внесении изменений в Положение Банка России от 5 ноября 2015 года № 501-П «Отраслевой стандарт бухгалтерского учета </w:t>
      </w:r>
      <w:proofErr w:type="spellStart"/>
      <w:r w:rsidRPr="00ED46BD">
        <w:rPr>
          <w:rFonts w:ascii="Times New Roman" w:eastAsia="Times New Roman" w:hAnsi="Times New Roman" w:cs="Times New Roman"/>
          <w:color w:val="000000"/>
          <w:sz w:val="28"/>
          <w:szCs w:val="28"/>
          <w:shd w:val="clear" w:color="auto" w:fill="FFFFFF"/>
          <w:lang w:eastAsia="ru-RU"/>
        </w:rPr>
        <w:t>некредитными</w:t>
      </w:r>
      <w:proofErr w:type="spellEnd"/>
      <w:r w:rsidRPr="00ED46BD">
        <w:rPr>
          <w:rFonts w:ascii="Times New Roman" w:eastAsia="Times New Roman" w:hAnsi="Times New Roman" w:cs="Times New Roman"/>
          <w:color w:val="000000"/>
          <w:sz w:val="28"/>
          <w:szCs w:val="28"/>
          <w:shd w:val="clear" w:color="auto" w:fill="FFFFFF"/>
          <w:lang w:eastAsia="ru-RU"/>
        </w:rPr>
        <w:t xml:space="preserve"> финансовыми </w:t>
      </w:r>
      <w:r w:rsidRPr="00ED46BD">
        <w:rPr>
          <w:rFonts w:ascii="Times New Roman" w:eastAsia="Times New Roman" w:hAnsi="Times New Roman" w:cs="Times New Roman"/>
          <w:color w:val="000000"/>
          <w:sz w:val="28"/>
          <w:szCs w:val="28"/>
          <w:shd w:val="clear" w:color="auto" w:fill="FFFFFF"/>
          <w:lang w:eastAsia="ru-RU"/>
        </w:rPr>
        <w:lastRenderedPageBreak/>
        <w:t>организациями операций по привлечению денежных средств по договорам займа и кредитным договорам, операций по выпуску и погашению (оплате) облигаций и векселей» (далее - Указание Банка России № 4495-У).</w:t>
      </w:r>
      <w:proofErr w:type="gramEnd"/>
    </w:p>
    <w:p w:rsidR="00B209B0" w:rsidRPr="00ED46BD" w:rsidRDefault="00B209B0" w:rsidP="00B209B0">
      <w:pPr>
        <w:tabs>
          <w:tab w:val="left" w:pos="709"/>
        </w:tabs>
        <w:ind w:left="20" w:right="20" w:firstLine="700"/>
        <w:jc w:val="both"/>
        <w:rPr>
          <w:rFonts w:ascii="Times New Roman" w:eastAsia="Times New Roman" w:hAnsi="Times New Roman" w:cs="Times New Roman"/>
          <w:color w:val="000000"/>
          <w:sz w:val="28"/>
          <w:szCs w:val="28"/>
          <w:shd w:val="clear" w:color="auto" w:fill="FFFFFF"/>
          <w:lang w:eastAsia="ru-RU"/>
        </w:rPr>
      </w:pPr>
      <w:r w:rsidRPr="00ED46BD">
        <w:rPr>
          <w:rFonts w:ascii="Times New Roman" w:eastAsia="Times New Roman" w:hAnsi="Times New Roman" w:cs="Times New Roman"/>
          <w:color w:val="000000"/>
          <w:sz w:val="28"/>
          <w:szCs w:val="28"/>
          <w:shd w:val="clear" w:color="auto" w:fill="FFFFFF"/>
          <w:lang w:eastAsia="ru-RU"/>
        </w:rPr>
        <w:t>Указанные нормативные акты:</w:t>
      </w:r>
    </w:p>
    <w:p w:rsidR="00B209B0" w:rsidRPr="00ED46BD" w:rsidRDefault="00B209B0" w:rsidP="00B209B0">
      <w:pPr>
        <w:ind w:left="20" w:right="20" w:firstLine="700"/>
        <w:jc w:val="both"/>
        <w:rPr>
          <w:rFonts w:ascii="Times New Roman" w:eastAsia="Times New Roman" w:hAnsi="Times New Roman" w:cs="Times New Roman"/>
          <w:sz w:val="28"/>
          <w:szCs w:val="28"/>
          <w:lang w:eastAsia="ru-RU"/>
        </w:rPr>
      </w:pPr>
      <w:r w:rsidRPr="00ED46BD">
        <w:rPr>
          <w:rFonts w:ascii="Times New Roman" w:eastAsia="Times New Roman" w:hAnsi="Times New Roman" w:cs="Times New Roman"/>
          <w:color w:val="000000"/>
          <w:sz w:val="28"/>
          <w:szCs w:val="28"/>
          <w:shd w:val="clear" w:color="auto" w:fill="FFFFFF"/>
          <w:lang w:eastAsia="ru-RU"/>
        </w:rPr>
        <w:t>1)</w:t>
      </w:r>
      <w:r w:rsidR="00C423CA">
        <w:rPr>
          <w:rFonts w:ascii="Times New Roman" w:eastAsia="Times New Roman" w:hAnsi="Times New Roman" w:cs="Times New Roman"/>
          <w:color w:val="000000"/>
          <w:sz w:val="28"/>
          <w:szCs w:val="28"/>
          <w:shd w:val="clear" w:color="auto" w:fill="FFFFFF"/>
          <w:lang w:eastAsia="ru-RU"/>
        </w:rPr>
        <w:t> </w:t>
      </w:r>
      <w:r w:rsidRPr="00ED46BD">
        <w:rPr>
          <w:rFonts w:ascii="Times New Roman" w:eastAsia="Times New Roman" w:hAnsi="Times New Roman" w:cs="Times New Roman"/>
          <w:color w:val="000000"/>
          <w:sz w:val="28"/>
          <w:szCs w:val="28"/>
          <w:shd w:val="clear" w:color="auto" w:fill="FFFFFF"/>
          <w:lang w:eastAsia="ru-RU"/>
        </w:rPr>
        <w:t>конкретизируют порядок применения НФО метода эффективной ставки процента, дополняют условия, дающие возможность НФО не применять метод эффективной ставки процента:</w:t>
      </w:r>
    </w:p>
    <w:p w:rsidR="00B209B0" w:rsidRPr="00ED46BD" w:rsidRDefault="00B209B0" w:rsidP="00B209B0">
      <w:pPr>
        <w:ind w:left="20" w:right="20" w:firstLine="700"/>
        <w:jc w:val="both"/>
        <w:rPr>
          <w:rFonts w:ascii="Times New Roman" w:eastAsia="Times New Roman" w:hAnsi="Times New Roman" w:cs="Times New Roman"/>
          <w:sz w:val="28"/>
          <w:szCs w:val="28"/>
          <w:lang w:eastAsia="ru-RU"/>
        </w:rPr>
      </w:pPr>
      <w:r w:rsidRPr="00ED46BD">
        <w:rPr>
          <w:rFonts w:ascii="Times New Roman" w:eastAsia="Times New Roman" w:hAnsi="Times New Roman" w:cs="Times New Roman"/>
          <w:color w:val="000000"/>
          <w:sz w:val="28"/>
          <w:szCs w:val="28"/>
          <w:shd w:val="clear" w:color="auto" w:fill="FFFFFF"/>
          <w:lang w:eastAsia="ru-RU"/>
        </w:rPr>
        <w:t>к договорам займа, договорам банковского вклада, долговым ценным бумагам, финансовым обязательствам, оцениваемым по справедливой стоимости через прибыль или убыток;</w:t>
      </w:r>
    </w:p>
    <w:p w:rsidR="00B209B0" w:rsidRPr="00ED46BD" w:rsidRDefault="00B209B0" w:rsidP="00B209B0">
      <w:pPr>
        <w:ind w:left="20" w:right="20" w:firstLine="700"/>
        <w:jc w:val="both"/>
        <w:rPr>
          <w:rFonts w:ascii="Times New Roman" w:eastAsia="Times New Roman" w:hAnsi="Times New Roman" w:cs="Times New Roman"/>
          <w:color w:val="000000"/>
          <w:sz w:val="28"/>
          <w:szCs w:val="28"/>
          <w:shd w:val="clear" w:color="auto" w:fill="FFFFFF"/>
          <w:lang w:eastAsia="ru-RU"/>
        </w:rPr>
      </w:pPr>
      <w:r w:rsidRPr="00ED46BD">
        <w:rPr>
          <w:rFonts w:ascii="Times New Roman" w:eastAsia="Times New Roman" w:hAnsi="Times New Roman" w:cs="Times New Roman"/>
          <w:color w:val="000000"/>
          <w:sz w:val="28"/>
          <w:szCs w:val="28"/>
          <w:shd w:val="clear" w:color="auto" w:fill="FFFFFF"/>
          <w:lang w:eastAsia="ru-RU"/>
        </w:rPr>
        <w:t>к договорам займа, договорам банковского вклада, долговым ценным бумагам, финансовым обязательствам, если разница между амортизированной стоимостью, рассчитанной с использованием метода эффективной ставки процента, и амортизированной стоимостью, рассчитанной с использованием линейного метода признания процентного дохода, не является существенной;</w:t>
      </w:r>
    </w:p>
    <w:p w:rsidR="00B209B0" w:rsidRPr="00ED46BD" w:rsidRDefault="00B209B0" w:rsidP="00B209B0">
      <w:pPr>
        <w:ind w:left="20" w:right="20" w:firstLine="700"/>
        <w:jc w:val="both"/>
        <w:rPr>
          <w:rFonts w:ascii="Times New Roman" w:eastAsia="Times New Roman" w:hAnsi="Times New Roman" w:cs="Times New Roman"/>
          <w:sz w:val="28"/>
          <w:szCs w:val="28"/>
          <w:lang w:eastAsia="ru-RU"/>
        </w:rPr>
      </w:pPr>
      <w:proofErr w:type="gramStart"/>
      <w:r w:rsidRPr="00ED46BD">
        <w:rPr>
          <w:rFonts w:ascii="Times New Roman" w:eastAsia="Times New Roman" w:hAnsi="Times New Roman" w:cs="Times New Roman"/>
          <w:sz w:val="28"/>
          <w:szCs w:val="28"/>
          <w:lang w:eastAsia="ru-RU"/>
        </w:rPr>
        <w:t>2)</w:t>
      </w:r>
      <w:r w:rsidR="00C423CA">
        <w:rPr>
          <w:rFonts w:ascii="Times New Roman" w:eastAsia="Times New Roman" w:hAnsi="Times New Roman" w:cs="Times New Roman"/>
          <w:sz w:val="28"/>
          <w:szCs w:val="28"/>
          <w:lang w:eastAsia="ru-RU"/>
        </w:rPr>
        <w:t> </w:t>
      </w:r>
      <w:r w:rsidRPr="00ED46BD">
        <w:rPr>
          <w:rFonts w:ascii="Times New Roman" w:eastAsia="Times New Roman" w:hAnsi="Times New Roman" w:cs="Times New Roman"/>
          <w:color w:val="000000"/>
          <w:sz w:val="28"/>
          <w:szCs w:val="28"/>
          <w:shd w:val="clear" w:color="auto" w:fill="FFFFFF"/>
          <w:lang w:eastAsia="ru-RU"/>
        </w:rPr>
        <w:t xml:space="preserve"> уточняют, что сумма прочих расходов (затрат по сделке) по договорам займа, договорам банковского вклада, долговым ценным бумагам, финансовым обязательствам, оцениваемым по справедливой стоимости через прибыль или убыток, в расчет эффективной ставки процента не включается и признается в составе расходов единовременно на дату их возникновения в соответствии с условиями договора (условиями выпуска);</w:t>
      </w:r>
      <w:proofErr w:type="gramEnd"/>
    </w:p>
    <w:p w:rsidR="00B209B0" w:rsidRPr="00ED46BD" w:rsidRDefault="00B209B0" w:rsidP="00B209B0">
      <w:pPr>
        <w:ind w:left="20" w:firstLine="700"/>
        <w:jc w:val="both"/>
        <w:rPr>
          <w:rFonts w:ascii="Times New Roman" w:eastAsia="Times New Roman" w:hAnsi="Times New Roman" w:cs="Times New Roman"/>
          <w:sz w:val="28"/>
          <w:szCs w:val="28"/>
          <w:lang w:eastAsia="ru-RU"/>
        </w:rPr>
      </w:pPr>
      <w:r w:rsidRPr="00ED46BD">
        <w:rPr>
          <w:rFonts w:ascii="Times New Roman" w:eastAsia="Times New Roman" w:hAnsi="Times New Roman" w:cs="Times New Roman"/>
          <w:color w:val="000000"/>
          <w:sz w:val="28"/>
          <w:szCs w:val="28"/>
          <w:shd w:val="clear" w:color="auto" w:fill="FFFFFF"/>
          <w:lang w:eastAsia="ru-RU"/>
        </w:rPr>
        <w:t>3)</w:t>
      </w:r>
      <w:r w:rsidR="00C423CA">
        <w:rPr>
          <w:rFonts w:ascii="Times New Roman" w:eastAsia="Times New Roman" w:hAnsi="Times New Roman" w:cs="Times New Roman"/>
          <w:color w:val="000000"/>
          <w:sz w:val="28"/>
          <w:szCs w:val="28"/>
          <w:shd w:val="clear" w:color="auto" w:fill="FFFFFF"/>
          <w:lang w:eastAsia="ru-RU"/>
        </w:rPr>
        <w:t> </w:t>
      </w:r>
      <w:r w:rsidRPr="00ED46BD">
        <w:rPr>
          <w:rFonts w:ascii="Times New Roman" w:eastAsia="Times New Roman" w:hAnsi="Times New Roman" w:cs="Times New Roman"/>
          <w:color w:val="000000"/>
          <w:sz w:val="28"/>
          <w:szCs w:val="28"/>
          <w:shd w:val="clear" w:color="auto" w:fill="FFFFFF"/>
          <w:lang w:eastAsia="ru-RU"/>
        </w:rPr>
        <w:t>предоставляют возможность НФО:</w:t>
      </w:r>
    </w:p>
    <w:p w:rsidR="00B209B0" w:rsidRPr="00ED46BD" w:rsidRDefault="00B209B0" w:rsidP="00B209B0">
      <w:pPr>
        <w:ind w:left="20" w:right="20" w:firstLine="700"/>
        <w:jc w:val="both"/>
        <w:rPr>
          <w:rFonts w:ascii="Times New Roman" w:eastAsia="Times New Roman" w:hAnsi="Times New Roman" w:cs="Times New Roman"/>
          <w:sz w:val="28"/>
          <w:szCs w:val="28"/>
          <w:lang w:eastAsia="ru-RU"/>
        </w:rPr>
      </w:pPr>
      <w:r w:rsidRPr="00ED46BD">
        <w:rPr>
          <w:rFonts w:ascii="Times New Roman" w:eastAsia="Times New Roman" w:hAnsi="Times New Roman" w:cs="Times New Roman"/>
          <w:color w:val="000000"/>
          <w:sz w:val="28"/>
          <w:szCs w:val="28"/>
          <w:shd w:val="clear" w:color="auto" w:fill="FFFFFF"/>
          <w:lang w:eastAsia="ru-RU"/>
        </w:rPr>
        <w:t>не отражать разницу между справедливой стоимостью договора займа, договора банковского вклада, долговой ценной бумаги, финансового обязательства при первоначальном признании и ценой по договору, если указанная разница не является существенной;</w:t>
      </w:r>
    </w:p>
    <w:p w:rsidR="00B209B0" w:rsidRPr="00ED46BD" w:rsidRDefault="00B209B0" w:rsidP="00B209B0">
      <w:pPr>
        <w:ind w:left="20" w:right="20" w:firstLine="700"/>
        <w:jc w:val="both"/>
        <w:rPr>
          <w:rFonts w:ascii="Times New Roman" w:eastAsia="Times New Roman" w:hAnsi="Times New Roman" w:cs="Times New Roman"/>
          <w:sz w:val="28"/>
          <w:szCs w:val="28"/>
          <w:lang w:eastAsia="ru-RU"/>
        </w:rPr>
      </w:pPr>
      <w:r w:rsidRPr="00ED46BD">
        <w:rPr>
          <w:rFonts w:ascii="Times New Roman" w:eastAsia="Times New Roman" w:hAnsi="Times New Roman" w:cs="Times New Roman"/>
          <w:color w:val="000000"/>
          <w:sz w:val="28"/>
          <w:szCs w:val="28"/>
          <w:shd w:val="clear" w:color="auto" w:fill="FFFFFF"/>
          <w:lang w:eastAsia="ru-RU"/>
        </w:rPr>
        <w:t>не включать в расчет эффективной ставки процента и не амортизировать прочие расходы (затраты по сделке), которые не являются существенными. В этом случае прочие расходы (затраты по сделке) признаются в составе комиссионных расходов единовременно на дату их возникновения в соответствии с условиями договора (условиями выпуска);</w:t>
      </w:r>
    </w:p>
    <w:p w:rsidR="00B209B0" w:rsidRPr="00ED46BD" w:rsidRDefault="00B209B0" w:rsidP="00B209B0">
      <w:pPr>
        <w:jc w:val="both"/>
        <w:rPr>
          <w:rFonts w:ascii="Times New Roman" w:eastAsia="Times New Roman" w:hAnsi="Times New Roman" w:cs="Times New Roman"/>
          <w:color w:val="000000"/>
          <w:sz w:val="28"/>
          <w:szCs w:val="28"/>
          <w:shd w:val="clear" w:color="auto" w:fill="FFFFFF"/>
          <w:lang w:eastAsia="ru-RU"/>
        </w:rPr>
      </w:pPr>
      <w:r w:rsidRPr="00ED46BD">
        <w:rPr>
          <w:rFonts w:ascii="Times New Roman" w:eastAsia="Times New Roman" w:hAnsi="Times New Roman" w:cs="Times New Roman"/>
          <w:color w:val="000000"/>
          <w:sz w:val="28"/>
          <w:szCs w:val="28"/>
          <w:shd w:val="clear" w:color="auto" w:fill="FFFFFF"/>
          <w:lang w:eastAsia="ru-RU"/>
        </w:rPr>
        <w:tab/>
        <w:t>не включать в расчет эффективной ставки процента и не амортизировать прочие доходы, которые не являются существенными. В этом случае прочие доходы относятся на увеличение процентных доходов единовременно на дату их возникновения в соответствии с условиями договора.</w:t>
      </w:r>
    </w:p>
    <w:p w:rsidR="00BD6AFD" w:rsidRDefault="00BD6AFD" w:rsidP="0007161A">
      <w:pPr>
        <w:jc w:val="center"/>
        <w:rPr>
          <w:rFonts w:ascii="Times New Roman" w:hAnsi="Times New Roman" w:cs="Times New Roman"/>
          <w:b/>
          <w:sz w:val="28"/>
          <w:szCs w:val="28"/>
        </w:rPr>
      </w:pPr>
    </w:p>
    <w:p w:rsidR="0007161A" w:rsidRPr="00055012" w:rsidRDefault="00D77EA2" w:rsidP="0007161A">
      <w:pPr>
        <w:jc w:val="center"/>
        <w:rPr>
          <w:rFonts w:ascii="Times New Roman" w:hAnsi="Times New Roman" w:cs="Times New Roman"/>
          <w:b/>
          <w:sz w:val="28"/>
          <w:szCs w:val="28"/>
        </w:rPr>
      </w:pPr>
      <w:r w:rsidRPr="00055012">
        <w:rPr>
          <w:rFonts w:ascii="Times New Roman" w:hAnsi="Times New Roman" w:cs="Times New Roman"/>
          <w:b/>
          <w:sz w:val="28"/>
          <w:szCs w:val="28"/>
        </w:rPr>
        <w:t>П</w:t>
      </w:r>
      <w:r w:rsidR="0007161A" w:rsidRPr="00055012">
        <w:rPr>
          <w:rFonts w:ascii="Times New Roman" w:hAnsi="Times New Roman" w:cs="Times New Roman"/>
          <w:b/>
          <w:sz w:val="28"/>
          <w:szCs w:val="28"/>
        </w:rPr>
        <w:t>оряд</w:t>
      </w:r>
      <w:r w:rsidRPr="00055012">
        <w:rPr>
          <w:rFonts w:ascii="Times New Roman" w:hAnsi="Times New Roman" w:cs="Times New Roman"/>
          <w:b/>
          <w:sz w:val="28"/>
          <w:szCs w:val="28"/>
        </w:rPr>
        <w:t>о</w:t>
      </w:r>
      <w:r w:rsidR="0007161A" w:rsidRPr="00055012">
        <w:rPr>
          <w:rFonts w:ascii="Times New Roman" w:hAnsi="Times New Roman" w:cs="Times New Roman"/>
          <w:b/>
          <w:sz w:val="28"/>
          <w:szCs w:val="28"/>
        </w:rPr>
        <w:t xml:space="preserve">к бухгалтерского учета и составления </w:t>
      </w:r>
      <w:proofErr w:type="gramStart"/>
      <w:r w:rsidR="0007161A" w:rsidRPr="00055012">
        <w:rPr>
          <w:rFonts w:ascii="Times New Roman" w:hAnsi="Times New Roman" w:cs="Times New Roman"/>
          <w:b/>
          <w:sz w:val="28"/>
          <w:szCs w:val="28"/>
        </w:rPr>
        <w:t>бухгалтерской</w:t>
      </w:r>
      <w:proofErr w:type="gramEnd"/>
      <w:r w:rsidR="0007161A" w:rsidRPr="00055012">
        <w:rPr>
          <w:rFonts w:ascii="Times New Roman" w:hAnsi="Times New Roman" w:cs="Times New Roman"/>
          <w:b/>
          <w:sz w:val="28"/>
          <w:szCs w:val="28"/>
        </w:rPr>
        <w:t xml:space="preserve"> отчетности отдельны</w:t>
      </w:r>
      <w:r w:rsidRPr="00055012">
        <w:rPr>
          <w:rFonts w:ascii="Times New Roman" w:hAnsi="Times New Roman" w:cs="Times New Roman"/>
          <w:b/>
          <w:sz w:val="28"/>
          <w:szCs w:val="28"/>
        </w:rPr>
        <w:t>ми</w:t>
      </w:r>
      <w:r w:rsidR="0007161A" w:rsidRPr="00055012">
        <w:rPr>
          <w:rFonts w:ascii="Times New Roman" w:hAnsi="Times New Roman" w:cs="Times New Roman"/>
          <w:b/>
          <w:sz w:val="28"/>
          <w:szCs w:val="28"/>
        </w:rPr>
        <w:t xml:space="preserve"> НФО</w:t>
      </w:r>
    </w:p>
    <w:p w:rsidR="0007161A" w:rsidRPr="00055012" w:rsidRDefault="0007161A" w:rsidP="00F273D0">
      <w:pPr>
        <w:ind w:firstLine="709"/>
        <w:jc w:val="center"/>
        <w:rPr>
          <w:rFonts w:ascii="Times New Roman" w:hAnsi="Times New Roman" w:cs="Times New Roman"/>
          <w:b/>
          <w:sz w:val="28"/>
          <w:szCs w:val="28"/>
        </w:rPr>
      </w:pP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t>С 1 января 2018 г. вступило в силу Положение Банка России от</w:t>
      </w:r>
      <w:r w:rsidR="00D77EA2" w:rsidRPr="00055012">
        <w:rPr>
          <w:rFonts w:ascii="Times New Roman" w:hAnsi="Times New Roman" w:cs="Times New Roman"/>
          <w:sz w:val="28"/>
          <w:szCs w:val="28"/>
        </w:rPr>
        <w:t> </w:t>
      </w:r>
      <w:r w:rsidRPr="00055012">
        <w:rPr>
          <w:rFonts w:ascii="Times New Roman" w:hAnsi="Times New Roman" w:cs="Times New Roman"/>
          <w:sz w:val="28"/>
          <w:szCs w:val="28"/>
        </w:rPr>
        <w:t>25</w:t>
      </w:r>
      <w:r w:rsidR="00A434D2" w:rsidRPr="00055012">
        <w:rPr>
          <w:rFonts w:ascii="Times New Roman" w:hAnsi="Times New Roman" w:cs="Times New Roman"/>
          <w:sz w:val="28"/>
          <w:szCs w:val="28"/>
        </w:rPr>
        <w:t xml:space="preserve"> октября </w:t>
      </w:r>
      <w:r w:rsidRPr="00055012">
        <w:rPr>
          <w:rFonts w:ascii="Times New Roman" w:hAnsi="Times New Roman" w:cs="Times New Roman"/>
          <w:sz w:val="28"/>
          <w:szCs w:val="28"/>
        </w:rPr>
        <w:t>2017</w:t>
      </w:r>
      <w:r w:rsidR="00A434D2" w:rsidRPr="00055012">
        <w:rPr>
          <w:rFonts w:ascii="Times New Roman" w:hAnsi="Times New Roman" w:cs="Times New Roman"/>
          <w:sz w:val="28"/>
          <w:szCs w:val="28"/>
        </w:rPr>
        <w:t xml:space="preserve"> г. </w:t>
      </w:r>
      <w:r w:rsidRPr="00055012">
        <w:rPr>
          <w:rFonts w:ascii="Times New Roman" w:hAnsi="Times New Roman" w:cs="Times New Roman"/>
          <w:sz w:val="28"/>
          <w:szCs w:val="28"/>
        </w:rPr>
        <w:t xml:space="preserve">№ 612-П «О порядке отражения на счетах бухгалтерского учета объектов бухгалтерского учета </w:t>
      </w:r>
      <w:proofErr w:type="spellStart"/>
      <w:r w:rsidRPr="00055012">
        <w:rPr>
          <w:rFonts w:ascii="Times New Roman" w:hAnsi="Times New Roman" w:cs="Times New Roman"/>
          <w:sz w:val="28"/>
          <w:szCs w:val="28"/>
        </w:rPr>
        <w:t>некредитными</w:t>
      </w:r>
      <w:proofErr w:type="spellEnd"/>
      <w:r w:rsidRPr="00055012">
        <w:rPr>
          <w:rFonts w:ascii="Times New Roman" w:hAnsi="Times New Roman" w:cs="Times New Roman"/>
          <w:sz w:val="28"/>
          <w:szCs w:val="28"/>
        </w:rPr>
        <w:t xml:space="preserve"> финансовыми организациями» (далее - Положение Банка России № 612-П)</w:t>
      </w:r>
      <w:r w:rsidR="00055012" w:rsidRPr="00055012">
        <w:rPr>
          <w:rFonts w:ascii="Times New Roman" w:hAnsi="Times New Roman" w:cs="Times New Roman"/>
          <w:sz w:val="28"/>
          <w:szCs w:val="28"/>
        </w:rPr>
        <w:t xml:space="preserve">. </w:t>
      </w:r>
      <w:proofErr w:type="gramStart"/>
      <w:r w:rsidR="00055012" w:rsidRPr="00055012">
        <w:rPr>
          <w:rFonts w:ascii="Times New Roman" w:hAnsi="Times New Roman" w:cs="Times New Roman"/>
          <w:sz w:val="28"/>
          <w:szCs w:val="28"/>
        </w:rPr>
        <w:lastRenderedPageBreak/>
        <w:t>Этим Положением</w:t>
      </w:r>
      <w:r w:rsidRPr="00055012">
        <w:rPr>
          <w:rFonts w:ascii="Times New Roman" w:hAnsi="Times New Roman" w:cs="Times New Roman"/>
          <w:sz w:val="28"/>
          <w:szCs w:val="28"/>
        </w:rPr>
        <w:t xml:space="preserve"> устан</w:t>
      </w:r>
      <w:r w:rsidR="00055012" w:rsidRPr="00055012">
        <w:rPr>
          <w:rFonts w:ascii="Times New Roman" w:hAnsi="Times New Roman" w:cs="Times New Roman"/>
          <w:sz w:val="28"/>
          <w:szCs w:val="28"/>
        </w:rPr>
        <w:t>овлен</w:t>
      </w:r>
      <w:r w:rsidRPr="00055012">
        <w:rPr>
          <w:rFonts w:ascii="Times New Roman" w:hAnsi="Times New Roman" w:cs="Times New Roman"/>
          <w:sz w:val="28"/>
          <w:szCs w:val="28"/>
        </w:rPr>
        <w:t xml:space="preserve"> порядок бухгалтерского учета для НФО, которые не обязаны публиковать свою бухгалтерскую отчетность, акции или долговые ценные бумаги которых не обращаются на открытом рынке и которые не находятся в процессе выпуска таких ценных бумаг для торговли на открытом рынке (национальная или иностранная фондовая биржа или внебиржевой рынок, допускающий обращение ценных бумаг среди неограниченного круга лиц)</w:t>
      </w:r>
      <w:r w:rsidR="00055012">
        <w:rPr>
          <w:rFonts w:ascii="Times New Roman" w:hAnsi="Times New Roman" w:cs="Times New Roman"/>
          <w:sz w:val="28"/>
          <w:szCs w:val="28"/>
        </w:rPr>
        <w:t>.</w:t>
      </w:r>
      <w:proofErr w:type="gramEnd"/>
      <w:r w:rsidR="00055012">
        <w:rPr>
          <w:rFonts w:ascii="Times New Roman" w:hAnsi="Times New Roman" w:cs="Times New Roman"/>
          <w:sz w:val="28"/>
          <w:szCs w:val="28"/>
        </w:rPr>
        <w:t xml:space="preserve"> К таким НФО</w:t>
      </w:r>
      <w:r w:rsidR="00055012" w:rsidRPr="00055012">
        <w:rPr>
          <w:rFonts w:ascii="Times New Roman" w:hAnsi="Times New Roman" w:cs="Times New Roman"/>
          <w:sz w:val="28"/>
          <w:szCs w:val="28"/>
        </w:rPr>
        <w:t xml:space="preserve"> (далее - </w:t>
      </w:r>
      <w:proofErr w:type="gramStart"/>
      <w:r w:rsidR="00055012" w:rsidRPr="00055012">
        <w:rPr>
          <w:rFonts w:ascii="Times New Roman" w:hAnsi="Times New Roman" w:cs="Times New Roman"/>
          <w:sz w:val="28"/>
          <w:szCs w:val="28"/>
        </w:rPr>
        <w:t>отдельные</w:t>
      </w:r>
      <w:proofErr w:type="gramEnd"/>
      <w:r w:rsidR="00055012" w:rsidRPr="00055012">
        <w:rPr>
          <w:rFonts w:ascii="Times New Roman" w:hAnsi="Times New Roman" w:cs="Times New Roman"/>
          <w:sz w:val="28"/>
          <w:szCs w:val="28"/>
        </w:rPr>
        <w:t xml:space="preserve"> НФО)</w:t>
      </w:r>
      <w:r w:rsidR="00055012">
        <w:rPr>
          <w:rFonts w:ascii="Times New Roman" w:hAnsi="Times New Roman" w:cs="Times New Roman"/>
          <w:sz w:val="28"/>
          <w:szCs w:val="28"/>
        </w:rPr>
        <w:t xml:space="preserve"> относятся</w:t>
      </w:r>
      <w:r w:rsidRPr="00055012">
        <w:rPr>
          <w:rFonts w:ascii="Times New Roman" w:hAnsi="Times New Roman" w:cs="Times New Roman"/>
          <w:sz w:val="28"/>
          <w:szCs w:val="28"/>
        </w:rPr>
        <w:t>:</w:t>
      </w: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r>
      <w:proofErr w:type="spellStart"/>
      <w:r w:rsidRPr="00055012">
        <w:rPr>
          <w:rFonts w:ascii="Times New Roman" w:hAnsi="Times New Roman" w:cs="Times New Roman"/>
          <w:sz w:val="28"/>
          <w:szCs w:val="28"/>
        </w:rPr>
        <w:t>микрокредитны</w:t>
      </w:r>
      <w:r w:rsidR="00055012">
        <w:rPr>
          <w:rFonts w:ascii="Times New Roman" w:hAnsi="Times New Roman" w:cs="Times New Roman"/>
          <w:sz w:val="28"/>
          <w:szCs w:val="28"/>
        </w:rPr>
        <w:t>е</w:t>
      </w:r>
      <w:proofErr w:type="spellEnd"/>
      <w:r w:rsidRPr="00055012">
        <w:rPr>
          <w:rFonts w:ascii="Times New Roman" w:hAnsi="Times New Roman" w:cs="Times New Roman"/>
          <w:sz w:val="28"/>
          <w:szCs w:val="28"/>
        </w:rPr>
        <w:t xml:space="preserve"> компани</w:t>
      </w:r>
      <w:r w:rsidR="00055012">
        <w:rPr>
          <w:rFonts w:ascii="Times New Roman" w:hAnsi="Times New Roman" w:cs="Times New Roman"/>
          <w:sz w:val="28"/>
          <w:szCs w:val="28"/>
        </w:rPr>
        <w:t>и</w:t>
      </w:r>
      <w:r w:rsidRPr="00055012">
        <w:rPr>
          <w:rFonts w:ascii="Times New Roman" w:hAnsi="Times New Roman" w:cs="Times New Roman"/>
          <w:sz w:val="28"/>
          <w:szCs w:val="28"/>
        </w:rPr>
        <w:t>;</w:t>
      </w:r>
      <w:r w:rsidRPr="00055012">
        <w:rPr>
          <w:rFonts w:ascii="Times New Roman" w:hAnsi="Times New Roman" w:cs="Times New Roman"/>
          <w:sz w:val="28"/>
          <w:szCs w:val="28"/>
        </w:rPr>
        <w:tab/>
      </w:r>
      <w:r w:rsidRPr="00055012">
        <w:rPr>
          <w:rFonts w:ascii="Times New Roman" w:hAnsi="Times New Roman" w:cs="Times New Roman"/>
          <w:sz w:val="28"/>
          <w:szCs w:val="28"/>
        </w:rPr>
        <w:tab/>
      </w: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t>кредитны</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потребительски</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кооператив</w:t>
      </w:r>
      <w:r w:rsidR="00055012">
        <w:rPr>
          <w:rFonts w:ascii="Times New Roman" w:hAnsi="Times New Roman" w:cs="Times New Roman"/>
          <w:sz w:val="28"/>
          <w:szCs w:val="28"/>
        </w:rPr>
        <w:t>ы</w:t>
      </w:r>
      <w:r w:rsidRPr="00055012">
        <w:rPr>
          <w:rFonts w:ascii="Times New Roman" w:hAnsi="Times New Roman" w:cs="Times New Roman"/>
          <w:sz w:val="28"/>
          <w:szCs w:val="28"/>
        </w:rPr>
        <w:t xml:space="preserve">, за исключением кредитных потребительских кооперативов с числом членов (пайщиков) более </w:t>
      </w:r>
      <w:r w:rsidR="00055012">
        <w:rPr>
          <w:rFonts w:ascii="Times New Roman" w:hAnsi="Times New Roman" w:cs="Times New Roman"/>
          <w:sz w:val="28"/>
          <w:szCs w:val="28"/>
        </w:rPr>
        <w:t>3000</w:t>
      </w:r>
      <w:r w:rsidRPr="00055012">
        <w:rPr>
          <w:rFonts w:ascii="Times New Roman" w:hAnsi="Times New Roman" w:cs="Times New Roman"/>
          <w:sz w:val="28"/>
          <w:szCs w:val="28"/>
        </w:rPr>
        <w:t xml:space="preserve"> физических лиц и кредитных потребительских кооперативов второго уровня;</w:t>
      </w: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t>сельскохозяйственны</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кредитны</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потребительски</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кооператив</w:t>
      </w:r>
      <w:r w:rsidR="00055012">
        <w:rPr>
          <w:rFonts w:ascii="Times New Roman" w:hAnsi="Times New Roman" w:cs="Times New Roman"/>
          <w:sz w:val="28"/>
          <w:szCs w:val="28"/>
        </w:rPr>
        <w:t>ы</w:t>
      </w:r>
      <w:r w:rsidRPr="00055012">
        <w:rPr>
          <w:rFonts w:ascii="Times New Roman" w:hAnsi="Times New Roman" w:cs="Times New Roman"/>
          <w:sz w:val="28"/>
          <w:szCs w:val="28"/>
        </w:rPr>
        <w:t>, за исключением сельскохозяйственных кредитных потребительских кооперативов последующего уровня;</w:t>
      </w: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t>ломбард</w:t>
      </w:r>
      <w:r w:rsidR="00055012">
        <w:rPr>
          <w:rFonts w:ascii="Times New Roman" w:hAnsi="Times New Roman" w:cs="Times New Roman"/>
          <w:sz w:val="28"/>
          <w:szCs w:val="28"/>
        </w:rPr>
        <w:t>ы</w:t>
      </w:r>
      <w:r w:rsidRPr="00055012">
        <w:rPr>
          <w:rFonts w:ascii="Times New Roman" w:hAnsi="Times New Roman" w:cs="Times New Roman"/>
          <w:sz w:val="28"/>
          <w:szCs w:val="28"/>
        </w:rPr>
        <w:t>;</w:t>
      </w: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t>кредитны</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рейтинговы</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агентств</w:t>
      </w:r>
      <w:r w:rsidR="00055012">
        <w:rPr>
          <w:rFonts w:ascii="Times New Roman" w:hAnsi="Times New Roman" w:cs="Times New Roman"/>
          <w:sz w:val="28"/>
          <w:szCs w:val="28"/>
        </w:rPr>
        <w:t>а</w:t>
      </w:r>
      <w:r w:rsidRPr="00055012">
        <w:rPr>
          <w:rFonts w:ascii="Times New Roman" w:hAnsi="Times New Roman" w:cs="Times New Roman"/>
          <w:sz w:val="28"/>
          <w:szCs w:val="28"/>
        </w:rPr>
        <w:t>;</w:t>
      </w: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t>бюро кредитных историй;</w:t>
      </w:r>
    </w:p>
    <w:p w:rsidR="0007161A" w:rsidRPr="00055012" w:rsidRDefault="0007161A" w:rsidP="0007161A">
      <w:pPr>
        <w:jc w:val="both"/>
        <w:rPr>
          <w:rFonts w:ascii="Times New Roman" w:hAnsi="Times New Roman" w:cs="Times New Roman"/>
          <w:sz w:val="28"/>
          <w:szCs w:val="28"/>
        </w:rPr>
      </w:pPr>
      <w:r w:rsidRPr="00055012">
        <w:rPr>
          <w:rFonts w:ascii="Times New Roman" w:hAnsi="Times New Roman" w:cs="Times New Roman"/>
          <w:sz w:val="28"/>
          <w:szCs w:val="28"/>
        </w:rPr>
        <w:tab/>
        <w:t>страховы</w:t>
      </w:r>
      <w:r w:rsidR="00055012">
        <w:rPr>
          <w:rFonts w:ascii="Times New Roman" w:hAnsi="Times New Roman" w:cs="Times New Roman"/>
          <w:sz w:val="28"/>
          <w:szCs w:val="28"/>
        </w:rPr>
        <w:t>е</w:t>
      </w:r>
      <w:r w:rsidRPr="00055012">
        <w:rPr>
          <w:rFonts w:ascii="Times New Roman" w:hAnsi="Times New Roman" w:cs="Times New Roman"/>
          <w:sz w:val="28"/>
          <w:szCs w:val="28"/>
        </w:rPr>
        <w:t xml:space="preserve"> брокер</w:t>
      </w:r>
      <w:r w:rsidR="00055012">
        <w:rPr>
          <w:rFonts w:ascii="Times New Roman" w:hAnsi="Times New Roman" w:cs="Times New Roman"/>
          <w:sz w:val="28"/>
          <w:szCs w:val="28"/>
        </w:rPr>
        <w:t>ы, являющиеся</w:t>
      </w:r>
      <w:r w:rsidRPr="00055012">
        <w:rPr>
          <w:rFonts w:ascii="Times New Roman" w:hAnsi="Times New Roman" w:cs="Times New Roman"/>
          <w:sz w:val="28"/>
          <w:szCs w:val="28"/>
        </w:rPr>
        <w:t> субъект</w:t>
      </w:r>
      <w:r w:rsidR="00055012">
        <w:rPr>
          <w:rFonts w:ascii="Times New Roman" w:hAnsi="Times New Roman" w:cs="Times New Roman"/>
          <w:sz w:val="28"/>
          <w:szCs w:val="28"/>
        </w:rPr>
        <w:t>ами</w:t>
      </w:r>
      <w:r w:rsidRPr="00055012">
        <w:rPr>
          <w:rFonts w:ascii="Times New Roman" w:hAnsi="Times New Roman" w:cs="Times New Roman"/>
          <w:sz w:val="28"/>
          <w:szCs w:val="28"/>
        </w:rPr>
        <w:t xml:space="preserve"> малого предпринимательства.</w:t>
      </w:r>
    </w:p>
    <w:p w:rsidR="00DD5B39" w:rsidRPr="00055012" w:rsidRDefault="0007161A" w:rsidP="00055012">
      <w:pPr>
        <w:jc w:val="both"/>
        <w:rPr>
          <w:rFonts w:ascii="Times New Roman" w:hAnsi="Times New Roman" w:cs="Times New Roman"/>
          <w:sz w:val="28"/>
          <w:szCs w:val="28"/>
        </w:rPr>
      </w:pPr>
      <w:r w:rsidRPr="00055012">
        <w:rPr>
          <w:rFonts w:ascii="Times New Roman" w:hAnsi="Times New Roman" w:cs="Times New Roman"/>
          <w:sz w:val="28"/>
          <w:szCs w:val="28"/>
        </w:rPr>
        <w:tab/>
      </w:r>
      <w:proofErr w:type="gramStart"/>
      <w:r w:rsidR="00606C5B">
        <w:rPr>
          <w:rFonts w:ascii="Times New Roman" w:hAnsi="Times New Roman" w:cs="Times New Roman"/>
          <w:sz w:val="28"/>
          <w:szCs w:val="28"/>
        </w:rPr>
        <w:t>О</w:t>
      </w:r>
      <w:r w:rsidRPr="00055012">
        <w:rPr>
          <w:rFonts w:ascii="Times New Roman" w:hAnsi="Times New Roman" w:cs="Times New Roman"/>
          <w:sz w:val="28"/>
          <w:szCs w:val="28"/>
        </w:rPr>
        <w:t>тдельны</w:t>
      </w:r>
      <w:r w:rsidR="00055012" w:rsidRPr="00055012">
        <w:rPr>
          <w:rFonts w:ascii="Times New Roman" w:hAnsi="Times New Roman" w:cs="Times New Roman"/>
          <w:sz w:val="28"/>
          <w:szCs w:val="28"/>
        </w:rPr>
        <w:t>е</w:t>
      </w:r>
      <w:proofErr w:type="gramEnd"/>
      <w:r w:rsidRPr="00055012">
        <w:rPr>
          <w:rFonts w:ascii="Times New Roman" w:hAnsi="Times New Roman" w:cs="Times New Roman"/>
          <w:sz w:val="28"/>
          <w:szCs w:val="28"/>
        </w:rPr>
        <w:t xml:space="preserve"> НФО</w:t>
      </w:r>
      <w:r w:rsidR="00055012" w:rsidRPr="00055012">
        <w:rPr>
          <w:rFonts w:ascii="Times New Roman" w:hAnsi="Times New Roman" w:cs="Times New Roman"/>
          <w:sz w:val="28"/>
          <w:szCs w:val="28"/>
        </w:rPr>
        <w:t xml:space="preserve"> вправе</w:t>
      </w:r>
      <w:r w:rsidRPr="00055012">
        <w:rPr>
          <w:rFonts w:ascii="Times New Roman" w:hAnsi="Times New Roman" w:cs="Times New Roman"/>
          <w:sz w:val="28"/>
          <w:szCs w:val="28"/>
        </w:rPr>
        <w:t xml:space="preserve"> самостоятельно </w:t>
      </w:r>
      <w:r w:rsidR="00055012" w:rsidRPr="00055012">
        <w:rPr>
          <w:rFonts w:ascii="Times New Roman" w:hAnsi="Times New Roman" w:cs="Times New Roman"/>
          <w:sz w:val="28"/>
          <w:szCs w:val="28"/>
        </w:rPr>
        <w:t>решать</w:t>
      </w:r>
      <w:r w:rsidRPr="00055012">
        <w:rPr>
          <w:rFonts w:ascii="Times New Roman" w:hAnsi="Times New Roman" w:cs="Times New Roman"/>
          <w:sz w:val="28"/>
          <w:szCs w:val="28"/>
        </w:rPr>
        <w:t xml:space="preserve">, применять им указанное Положение </w:t>
      </w:r>
      <w:r w:rsidR="00606C5B" w:rsidRPr="00055012">
        <w:rPr>
          <w:rFonts w:ascii="Times New Roman" w:hAnsi="Times New Roman" w:cs="Times New Roman"/>
          <w:sz w:val="28"/>
          <w:szCs w:val="28"/>
        </w:rPr>
        <w:t xml:space="preserve">Банка России № 612-П </w:t>
      </w:r>
      <w:r w:rsidRPr="00055012">
        <w:rPr>
          <w:rFonts w:ascii="Times New Roman" w:hAnsi="Times New Roman" w:cs="Times New Roman"/>
          <w:sz w:val="28"/>
          <w:szCs w:val="28"/>
        </w:rPr>
        <w:t>или применять ОСБУ для НФО.</w:t>
      </w:r>
      <w:r w:rsidR="00606C5B">
        <w:rPr>
          <w:rFonts w:ascii="Times New Roman" w:hAnsi="Times New Roman" w:cs="Times New Roman"/>
          <w:sz w:val="28"/>
          <w:szCs w:val="28"/>
        </w:rPr>
        <w:t xml:space="preserve"> </w:t>
      </w:r>
      <w:r w:rsidRPr="00055012">
        <w:rPr>
          <w:rFonts w:ascii="Times New Roman" w:hAnsi="Times New Roman" w:cs="Times New Roman"/>
          <w:sz w:val="28"/>
          <w:szCs w:val="28"/>
        </w:rPr>
        <w:t xml:space="preserve">Отдельные НФО, </w:t>
      </w:r>
      <w:r w:rsidR="00606C5B">
        <w:rPr>
          <w:rFonts w:ascii="Times New Roman" w:hAnsi="Times New Roman" w:cs="Times New Roman"/>
          <w:sz w:val="28"/>
          <w:szCs w:val="28"/>
        </w:rPr>
        <w:t xml:space="preserve">решившие </w:t>
      </w:r>
      <w:r w:rsidR="00E50CF5">
        <w:rPr>
          <w:rFonts w:ascii="Times New Roman" w:hAnsi="Times New Roman" w:cs="Times New Roman"/>
          <w:sz w:val="28"/>
          <w:szCs w:val="28"/>
        </w:rPr>
        <w:t>использовать</w:t>
      </w:r>
      <w:r w:rsidRPr="00055012">
        <w:rPr>
          <w:rFonts w:ascii="Times New Roman" w:hAnsi="Times New Roman" w:cs="Times New Roman"/>
          <w:sz w:val="28"/>
          <w:szCs w:val="28"/>
        </w:rPr>
        <w:t xml:space="preserve"> Положение Банка России № 612-П, применяют Положение Банка России от 25 октября 2017 г. № 613-П «О формах раскрытия информации в бухгалтерской (финансовой) отчетности </w:t>
      </w:r>
      <w:proofErr w:type="spellStart"/>
      <w:r w:rsidRPr="00055012">
        <w:rPr>
          <w:rFonts w:ascii="Times New Roman" w:hAnsi="Times New Roman" w:cs="Times New Roman"/>
          <w:sz w:val="28"/>
          <w:szCs w:val="28"/>
        </w:rPr>
        <w:t>некредитных</w:t>
      </w:r>
      <w:proofErr w:type="spellEnd"/>
      <w:r w:rsidRPr="00055012">
        <w:rPr>
          <w:rFonts w:ascii="Times New Roman" w:hAnsi="Times New Roman" w:cs="Times New Roman"/>
          <w:sz w:val="28"/>
          <w:szCs w:val="28"/>
        </w:rPr>
        <w:t xml:space="preserve"> финансовых организаций и порядке группировки счетов бухгалтерского учета в соответствии с показателями бухгалтерской (финансовой) отчетности».</w:t>
      </w:r>
      <w:r w:rsidR="00E50CF5">
        <w:rPr>
          <w:rFonts w:ascii="Times New Roman" w:hAnsi="Times New Roman" w:cs="Times New Roman"/>
          <w:sz w:val="28"/>
          <w:szCs w:val="28"/>
        </w:rPr>
        <w:t xml:space="preserve"> </w:t>
      </w:r>
      <w:proofErr w:type="gramStart"/>
      <w:r w:rsidRPr="00055012">
        <w:rPr>
          <w:rFonts w:ascii="Times New Roman" w:hAnsi="Times New Roman" w:cs="Times New Roman"/>
          <w:sz w:val="28"/>
          <w:szCs w:val="28"/>
        </w:rPr>
        <w:t>Отдельные</w:t>
      </w:r>
      <w:r w:rsidR="00E50CF5">
        <w:rPr>
          <w:rFonts w:ascii="Times New Roman" w:hAnsi="Times New Roman" w:cs="Times New Roman"/>
          <w:sz w:val="28"/>
          <w:szCs w:val="28"/>
        </w:rPr>
        <w:t xml:space="preserve"> </w:t>
      </w:r>
      <w:r w:rsidRPr="00055012">
        <w:rPr>
          <w:rFonts w:ascii="Times New Roman" w:hAnsi="Times New Roman" w:cs="Times New Roman"/>
          <w:sz w:val="28"/>
          <w:szCs w:val="28"/>
        </w:rPr>
        <w:t>НФО,</w:t>
      </w:r>
      <w:r w:rsidR="00E50CF5">
        <w:rPr>
          <w:rFonts w:ascii="Times New Roman" w:hAnsi="Times New Roman" w:cs="Times New Roman"/>
          <w:sz w:val="28"/>
          <w:szCs w:val="28"/>
        </w:rPr>
        <w:t xml:space="preserve"> </w:t>
      </w:r>
      <w:r w:rsidR="00606C5B">
        <w:rPr>
          <w:rFonts w:ascii="Times New Roman" w:hAnsi="Times New Roman" w:cs="Times New Roman"/>
          <w:sz w:val="28"/>
          <w:szCs w:val="28"/>
        </w:rPr>
        <w:t>решившие и</w:t>
      </w:r>
      <w:r w:rsidRPr="00055012">
        <w:rPr>
          <w:rFonts w:ascii="Times New Roman" w:hAnsi="Times New Roman" w:cs="Times New Roman"/>
          <w:sz w:val="28"/>
          <w:szCs w:val="28"/>
        </w:rPr>
        <w:t>спольз</w:t>
      </w:r>
      <w:r w:rsidR="00606C5B">
        <w:rPr>
          <w:rFonts w:ascii="Times New Roman" w:hAnsi="Times New Roman" w:cs="Times New Roman"/>
          <w:sz w:val="28"/>
          <w:szCs w:val="28"/>
        </w:rPr>
        <w:t>овать</w:t>
      </w:r>
      <w:r w:rsidRPr="00055012">
        <w:rPr>
          <w:rFonts w:ascii="Times New Roman" w:hAnsi="Times New Roman" w:cs="Times New Roman"/>
          <w:sz w:val="28"/>
          <w:szCs w:val="28"/>
        </w:rPr>
        <w:t xml:space="preserve"> ОСБУ для НФО, применяют Положение Банка России от 25</w:t>
      </w:r>
      <w:r w:rsidR="00445C41">
        <w:rPr>
          <w:rFonts w:ascii="Times New Roman" w:hAnsi="Times New Roman" w:cs="Times New Roman"/>
          <w:sz w:val="28"/>
          <w:szCs w:val="28"/>
        </w:rPr>
        <w:t> </w:t>
      </w:r>
      <w:r w:rsidRPr="00055012">
        <w:rPr>
          <w:rFonts w:ascii="Times New Roman" w:hAnsi="Times New Roman" w:cs="Times New Roman"/>
          <w:sz w:val="28"/>
          <w:szCs w:val="28"/>
        </w:rPr>
        <w:t xml:space="preserve">октября 2017 г. № 614-П «О формах раскрытия информации в бухгалтерской (финансовой) отчетности </w:t>
      </w:r>
      <w:proofErr w:type="spellStart"/>
      <w:r w:rsidRPr="00055012">
        <w:rPr>
          <w:rFonts w:ascii="Times New Roman" w:hAnsi="Times New Roman" w:cs="Times New Roman"/>
          <w:sz w:val="28"/>
          <w:szCs w:val="28"/>
        </w:rPr>
        <w:t>микрофинансовых</w:t>
      </w:r>
      <w:proofErr w:type="spellEnd"/>
      <w:r w:rsidRPr="00055012">
        <w:rPr>
          <w:rFonts w:ascii="Times New Roman" w:hAnsi="Times New Roman" w:cs="Times New Roman"/>
          <w:sz w:val="28"/>
          <w:szCs w:val="28"/>
        </w:rPr>
        <w:t xml:space="preserve">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и порядке группировки счетов бухгалтерского учета в соответствии с показателями бухгалтерской (финансовой) отчетности».</w:t>
      </w:r>
      <w:proofErr w:type="gramEnd"/>
    </w:p>
    <w:p w:rsidR="00BD6AFD" w:rsidRDefault="00BD6AFD" w:rsidP="000602B8">
      <w:pPr>
        <w:tabs>
          <w:tab w:val="left" w:pos="3873"/>
        </w:tabs>
        <w:jc w:val="center"/>
        <w:rPr>
          <w:rFonts w:ascii="Times New Roman" w:hAnsi="Times New Roman" w:cs="Times New Roman"/>
          <w:b/>
          <w:sz w:val="28"/>
          <w:szCs w:val="28"/>
        </w:rPr>
      </w:pPr>
    </w:p>
    <w:p w:rsidR="000602B8" w:rsidRPr="00EE1E41" w:rsidRDefault="000602B8" w:rsidP="000602B8">
      <w:pPr>
        <w:tabs>
          <w:tab w:val="left" w:pos="3873"/>
        </w:tabs>
        <w:jc w:val="center"/>
        <w:rPr>
          <w:rFonts w:ascii="Times New Roman" w:hAnsi="Times New Roman" w:cs="Times New Roman"/>
          <w:b/>
          <w:sz w:val="28"/>
          <w:szCs w:val="28"/>
        </w:rPr>
      </w:pPr>
      <w:r w:rsidRPr="00EE1E41">
        <w:rPr>
          <w:rFonts w:ascii="Times New Roman" w:hAnsi="Times New Roman" w:cs="Times New Roman"/>
          <w:b/>
          <w:sz w:val="28"/>
          <w:szCs w:val="28"/>
        </w:rPr>
        <w:t>Отражение в бухгалтерской отчетности договоров аренды</w:t>
      </w:r>
    </w:p>
    <w:p w:rsidR="000602B8" w:rsidRPr="00EE1E41" w:rsidRDefault="000602B8" w:rsidP="000602B8">
      <w:pPr>
        <w:tabs>
          <w:tab w:val="left" w:pos="3873"/>
        </w:tabs>
        <w:rPr>
          <w:rFonts w:ascii="Times New Roman" w:hAnsi="Times New Roman" w:cs="Times New Roman"/>
          <w:sz w:val="28"/>
          <w:szCs w:val="28"/>
        </w:rPr>
      </w:pPr>
    </w:p>
    <w:p w:rsidR="000602B8" w:rsidRPr="00EE1E41" w:rsidRDefault="000602B8" w:rsidP="000602B8">
      <w:pPr>
        <w:tabs>
          <w:tab w:val="left" w:pos="142"/>
          <w:tab w:val="left" w:pos="709"/>
        </w:tabs>
        <w:jc w:val="both"/>
        <w:rPr>
          <w:rFonts w:ascii="Times New Roman" w:hAnsi="Times New Roman" w:cs="Times New Roman"/>
          <w:sz w:val="28"/>
          <w:szCs w:val="28"/>
        </w:rPr>
      </w:pPr>
      <w:r w:rsidRPr="00EE1E41">
        <w:rPr>
          <w:rFonts w:ascii="Times New Roman" w:hAnsi="Times New Roman" w:cs="Times New Roman"/>
          <w:sz w:val="28"/>
          <w:szCs w:val="28"/>
        </w:rPr>
        <w:tab/>
      </w:r>
      <w:r w:rsidRPr="00EE1E41">
        <w:rPr>
          <w:rFonts w:ascii="Times New Roman" w:hAnsi="Times New Roman" w:cs="Times New Roman"/>
          <w:sz w:val="28"/>
          <w:szCs w:val="28"/>
        </w:rPr>
        <w:tab/>
        <w:t>С 1 января 2019 г. вступают в силу:</w:t>
      </w:r>
    </w:p>
    <w:p w:rsidR="006E09D2" w:rsidRPr="00EE1E41" w:rsidRDefault="000602B8" w:rsidP="000602B8">
      <w:pPr>
        <w:jc w:val="both"/>
        <w:rPr>
          <w:rFonts w:ascii="Times New Roman" w:hAnsi="Times New Roman" w:cs="Times New Roman"/>
          <w:sz w:val="28"/>
          <w:szCs w:val="28"/>
        </w:rPr>
      </w:pPr>
      <w:r w:rsidRPr="00EE1E41">
        <w:rPr>
          <w:rFonts w:ascii="Times New Roman" w:hAnsi="Times New Roman" w:cs="Times New Roman"/>
          <w:sz w:val="28"/>
          <w:szCs w:val="28"/>
        </w:rPr>
        <w:tab/>
      </w:r>
      <w:r w:rsidR="00EE1E41">
        <w:rPr>
          <w:rFonts w:ascii="Times New Roman" w:hAnsi="Times New Roman" w:cs="Times New Roman"/>
          <w:sz w:val="28"/>
          <w:szCs w:val="28"/>
        </w:rPr>
        <w:t xml:space="preserve">Положение </w:t>
      </w:r>
      <w:r w:rsidRPr="00EE1E41">
        <w:rPr>
          <w:rFonts w:ascii="Times New Roman" w:hAnsi="Times New Roman" w:cs="Times New Roman"/>
          <w:sz w:val="28"/>
          <w:szCs w:val="28"/>
        </w:rPr>
        <w:t>Банк</w:t>
      </w:r>
      <w:r w:rsidR="00EE1E41">
        <w:rPr>
          <w:rFonts w:ascii="Times New Roman" w:hAnsi="Times New Roman" w:cs="Times New Roman"/>
          <w:sz w:val="28"/>
          <w:szCs w:val="28"/>
        </w:rPr>
        <w:t>а</w:t>
      </w:r>
      <w:r w:rsidRPr="00EE1E41">
        <w:rPr>
          <w:rFonts w:ascii="Times New Roman" w:hAnsi="Times New Roman" w:cs="Times New Roman"/>
          <w:sz w:val="28"/>
          <w:szCs w:val="28"/>
        </w:rPr>
        <w:t xml:space="preserve"> России от 22</w:t>
      </w:r>
      <w:r w:rsidR="00D8427C">
        <w:rPr>
          <w:rFonts w:ascii="Times New Roman" w:hAnsi="Times New Roman" w:cs="Times New Roman"/>
          <w:sz w:val="28"/>
          <w:szCs w:val="28"/>
        </w:rPr>
        <w:t xml:space="preserve"> марта </w:t>
      </w:r>
      <w:r w:rsidRPr="00EE1E41">
        <w:rPr>
          <w:rFonts w:ascii="Times New Roman" w:hAnsi="Times New Roman" w:cs="Times New Roman"/>
          <w:sz w:val="28"/>
          <w:szCs w:val="28"/>
        </w:rPr>
        <w:t>2018</w:t>
      </w:r>
      <w:r w:rsidR="00D8427C">
        <w:rPr>
          <w:rFonts w:ascii="Times New Roman" w:hAnsi="Times New Roman" w:cs="Times New Roman"/>
          <w:sz w:val="28"/>
          <w:szCs w:val="28"/>
        </w:rPr>
        <w:t> г.</w:t>
      </w:r>
      <w:r w:rsidRPr="00EE1E41">
        <w:rPr>
          <w:rFonts w:ascii="Times New Roman" w:hAnsi="Times New Roman" w:cs="Times New Roman"/>
          <w:sz w:val="28"/>
          <w:szCs w:val="28"/>
        </w:rPr>
        <w:t xml:space="preserve"> № 635-П «О порядке отражения на счетах бухгалтерского учета договоров аренды </w:t>
      </w:r>
      <w:proofErr w:type="spellStart"/>
      <w:r w:rsidRPr="00EE1E41">
        <w:rPr>
          <w:rFonts w:ascii="Times New Roman" w:hAnsi="Times New Roman" w:cs="Times New Roman"/>
          <w:sz w:val="28"/>
          <w:szCs w:val="28"/>
        </w:rPr>
        <w:t>некредитными</w:t>
      </w:r>
      <w:proofErr w:type="spellEnd"/>
      <w:r w:rsidRPr="00EE1E41">
        <w:rPr>
          <w:rFonts w:ascii="Times New Roman" w:hAnsi="Times New Roman" w:cs="Times New Roman"/>
          <w:sz w:val="28"/>
          <w:szCs w:val="28"/>
        </w:rPr>
        <w:t xml:space="preserve"> финансовыми организациями»;</w:t>
      </w:r>
    </w:p>
    <w:p w:rsidR="000602B8" w:rsidRPr="00EE1E41" w:rsidRDefault="000602B8" w:rsidP="000602B8">
      <w:pPr>
        <w:jc w:val="both"/>
        <w:rPr>
          <w:rFonts w:ascii="Times New Roman" w:hAnsi="Times New Roman" w:cs="Times New Roman"/>
          <w:sz w:val="28"/>
          <w:szCs w:val="28"/>
        </w:rPr>
      </w:pPr>
      <w:r w:rsidRPr="00EE1E41">
        <w:rPr>
          <w:rFonts w:ascii="Times New Roman" w:hAnsi="Times New Roman" w:cs="Times New Roman"/>
          <w:sz w:val="28"/>
          <w:szCs w:val="28"/>
        </w:rPr>
        <w:tab/>
        <w:t>утвержденные Указанием Банка России от 22</w:t>
      </w:r>
      <w:r w:rsidR="00D8427C">
        <w:rPr>
          <w:rFonts w:ascii="Times New Roman" w:hAnsi="Times New Roman" w:cs="Times New Roman"/>
          <w:sz w:val="28"/>
          <w:szCs w:val="28"/>
        </w:rPr>
        <w:t xml:space="preserve"> марта </w:t>
      </w:r>
      <w:r w:rsidRPr="00EE1E41">
        <w:rPr>
          <w:rFonts w:ascii="Times New Roman" w:hAnsi="Times New Roman" w:cs="Times New Roman"/>
          <w:sz w:val="28"/>
          <w:szCs w:val="28"/>
        </w:rPr>
        <w:t>2018</w:t>
      </w:r>
      <w:r w:rsidR="00D8427C">
        <w:rPr>
          <w:rFonts w:ascii="Times New Roman" w:hAnsi="Times New Roman" w:cs="Times New Roman"/>
          <w:sz w:val="28"/>
          <w:szCs w:val="28"/>
        </w:rPr>
        <w:t> г.</w:t>
      </w:r>
      <w:r w:rsidRPr="00EE1E41">
        <w:rPr>
          <w:rFonts w:ascii="Times New Roman" w:hAnsi="Times New Roman" w:cs="Times New Roman"/>
          <w:sz w:val="28"/>
          <w:szCs w:val="28"/>
        </w:rPr>
        <w:t xml:space="preserve"> № 4745-У  изменения в План счетов бухгалтерского учета </w:t>
      </w:r>
      <w:r w:rsidR="00EE1E41" w:rsidRPr="00EE1E41">
        <w:rPr>
          <w:rFonts w:ascii="Times New Roman" w:hAnsi="Times New Roman" w:cs="Times New Roman"/>
          <w:sz w:val="28"/>
          <w:szCs w:val="28"/>
        </w:rPr>
        <w:t xml:space="preserve">в </w:t>
      </w:r>
      <w:r w:rsidR="00EE1E41">
        <w:rPr>
          <w:rFonts w:ascii="Times New Roman" w:hAnsi="Times New Roman" w:cs="Times New Roman"/>
          <w:sz w:val="28"/>
          <w:szCs w:val="28"/>
        </w:rPr>
        <w:t>НФО</w:t>
      </w:r>
      <w:r w:rsidR="00EE1E41" w:rsidRPr="00EE1E41">
        <w:rPr>
          <w:rFonts w:ascii="Times New Roman" w:hAnsi="Times New Roman" w:cs="Times New Roman"/>
          <w:sz w:val="28"/>
          <w:szCs w:val="28"/>
        </w:rPr>
        <w:t xml:space="preserve"> </w:t>
      </w:r>
      <w:r w:rsidRPr="00EE1E41">
        <w:rPr>
          <w:rFonts w:ascii="Times New Roman" w:hAnsi="Times New Roman" w:cs="Times New Roman"/>
          <w:sz w:val="28"/>
          <w:szCs w:val="28"/>
        </w:rPr>
        <w:t xml:space="preserve">и </w:t>
      </w:r>
      <w:r w:rsidR="00EE1E41">
        <w:rPr>
          <w:rFonts w:ascii="Times New Roman" w:hAnsi="Times New Roman" w:cs="Times New Roman"/>
          <w:sz w:val="28"/>
          <w:szCs w:val="28"/>
        </w:rPr>
        <w:t>порядок его применения</w:t>
      </w:r>
      <w:r w:rsidRPr="00EE1E41">
        <w:rPr>
          <w:rFonts w:ascii="Times New Roman" w:hAnsi="Times New Roman" w:cs="Times New Roman"/>
          <w:sz w:val="28"/>
          <w:szCs w:val="28"/>
        </w:rPr>
        <w:t xml:space="preserve">; </w:t>
      </w:r>
    </w:p>
    <w:p w:rsidR="000602B8" w:rsidRPr="00EE1E41" w:rsidRDefault="000602B8" w:rsidP="000602B8">
      <w:pPr>
        <w:jc w:val="both"/>
        <w:rPr>
          <w:rFonts w:ascii="Times New Roman" w:hAnsi="Times New Roman" w:cs="Times New Roman"/>
          <w:sz w:val="28"/>
          <w:szCs w:val="28"/>
        </w:rPr>
      </w:pPr>
      <w:r w:rsidRPr="00EE1E41">
        <w:rPr>
          <w:rFonts w:ascii="Times New Roman" w:hAnsi="Times New Roman" w:cs="Times New Roman"/>
          <w:sz w:val="28"/>
          <w:szCs w:val="28"/>
        </w:rPr>
        <w:lastRenderedPageBreak/>
        <w:tab/>
        <w:t>утвержденные Указанием Банка России от 22</w:t>
      </w:r>
      <w:r w:rsidR="00D8427C">
        <w:rPr>
          <w:rFonts w:ascii="Times New Roman" w:hAnsi="Times New Roman" w:cs="Times New Roman"/>
          <w:sz w:val="28"/>
          <w:szCs w:val="28"/>
        </w:rPr>
        <w:t xml:space="preserve"> марта </w:t>
      </w:r>
      <w:r w:rsidRPr="00EE1E41">
        <w:rPr>
          <w:rFonts w:ascii="Times New Roman" w:hAnsi="Times New Roman" w:cs="Times New Roman"/>
          <w:sz w:val="28"/>
          <w:szCs w:val="28"/>
        </w:rPr>
        <w:t>2018</w:t>
      </w:r>
      <w:r w:rsidR="00D8427C">
        <w:rPr>
          <w:rFonts w:ascii="Times New Roman" w:hAnsi="Times New Roman" w:cs="Times New Roman"/>
          <w:sz w:val="28"/>
          <w:szCs w:val="28"/>
        </w:rPr>
        <w:t> г.</w:t>
      </w:r>
      <w:r w:rsidRPr="00EE1E41">
        <w:rPr>
          <w:rFonts w:ascii="Times New Roman" w:hAnsi="Times New Roman" w:cs="Times New Roman"/>
          <w:sz w:val="28"/>
          <w:szCs w:val="28"/>
        </w:rPr>
        <w:t xml:space="preserve"> № 4746-У </w:t>
      </w:r>
      <w:r w:rsidR="00EE1E41">
        <w:rPr>
          <w:rFonts w:ascii="Times New Roman" w:hAnsi="Times New Roman" w:cs="Times New Roman"/>
          <w:sz w:val="28"/>
          <w:szCs w:val="28"/>
        </w:rPr>
        <w:t>изменения в</w:t>
      </w:r>
      <w:r w:rsidRPr="00EE1E41">
        <w:rPr>
          <w:rFonts w:ascii="Times New Roman" w:hAnsi="Times New Roman" w:cs="Times New Roman"/>
          <w:sz w:val="28"/>
          <w:szCs w:val="28"/>
        </w:rPr>
        <w:t xml:space="preserve"> «Отраслевой стандарт бухгалтерского учета доходов, расходов и прочего совокупного дохода </w:t>
      </w:r>
      <w:proofErr w:type="spellStart"/>
      <w:r w:rsidRPr="00EE1E41">
        <w:rPr>
          <w:rFonts w:ascii="Times New Roman" w:hAnsi="Times New Roman" w:cs="Times New Roman"/>
          <w:sz w:val="28"/>
          <w:szCs w:val="28"/>
        </w:rPr>
        <w:t>некредитных</w:t>
      </w:r>
      <w:proofErr w:type="spellEnd"/>
      <w:r w:rsidRPr="00EE1E41">
        <w:rPr>
          <w:rFonts w:ascii="Times New Roman" w:hAnsi="Times New Roman" w:cs="Times New Roman"/>
          <w:sz w:val="28"/>
          <w:szCs w:val="28"/>
        </w:rPr>
        <w:t xml:space="preserve"> финансовых организаций» </w:t>
      </w:r>
      <w:r w:rsidR="00EE1E41">
        <w:rPr>
          <w:rFonts w:ascii="Times New Roman" w:hAnsi="Times New Roman" w:cs="Times New Roman"/>
          <w:sz w:val="28"/>
          <w:szCs w:val="28"/>
        </w:rPr>
        <w:t>(</w:t>
      </w:r>
      <w:r w:rsidRPr="00EE1E41">
        <w:rPr>
          <w:rFonts w:ascii="Times New Roman" w:hAnsi="Times New Roman" w:cs="Times New Roman"/>
          <w:sz w:val="28"/>
          <w:szCs w:val="28"/>
        </w:rPr>
        <w:t>изменения в наименования существующих символов отчета о финансовых результатах, а также новы</w:t>
      </w:r>
      <w:r w:rsidR="00EE1E41">
        <w:rPr>
          <w:rFonts w:ascii="Times New Roman" w:hAnsi="Times New Roman" w:cs="Times New Roman"/>
          <w:sz w:val="28"/>
          <w:szCs w:val="28"/>
        </w:rPr>
        <w:t>е</w:t>
      </w:r>
      <w:r w:rsidRPr="00EE1E41">
        <w:rPr>
          <w:rFonts w:ascii="Times New Roman" w:hAnsi="Times New Roman" w:cs="Times New Roman"/>
          <w:sz w:val="28"/>
          <w:szCs w:val="28"/>
        </w:rPr>
        <w:t xml:space="preserve"> символ</w:t>
      </w:r>
      <w:r w:rsidR="00EE1E41">
        <w:rPr>
          <w:rFonts w:ascii="Times New Roman" w:hAnsi="Times New Roman" w:cs="Times New Roman"/>
          <w:sz w:val="28"/>
          <w:szCs w:val="28"/>
        </w:rPr>
        <w:t>ы)</w:t>
      </w:r>
      <w:r w:rsidRPr="00EE1E41">
        <w:rPr>
          <w:rFonts w:ascii="Times New Roman" w:hAnsi="Times New Roman" w:cs="Times New Roman"/>
          <w:sz w:val="28"/>
          <w:szCs w:val="28"/>
        </w:rPr>
        <w:t>.</w:t>
      </w:r>
    </w:p>
    <w:p w:rsidR="000602B8" w:rsidRPr="00EE1E41" w:rsidRDefault="000602B8" w:rsidP="00EE1E41">
      <w:pPr>
        <w:jc w:val="both"/>
        <w:rPr>
          <w:rFonts w:ascii="Times New Roman" w:hAnsi="Times New Roman" w:cs="Times New Roman"/>
          <w:sz w:val="28"/>
          <w:szCs w:val="28"/>
        </w:rPr>
      </w:pPr>
      <w:r w:rsidRPr="00EE1E41">
        <w:rPr>
          <w:rFonts w:ascii="Times New Roman" w:hAnsi="Times New Roman" w:cs="Times New Roman"/>
          <w:sz w:val="28"/>
          <w:szCs w:val="28"/>
        </w:rPr>
        <w:tab/>
      </w:r>
      <w:r w:rsidR="00EE1E41">
        <w:rPr>
          <w:rFonts w:ascii="Times New Roman" w:hAnsi="Times New Roman" w:cs="Times New Roman"/>
          <w:sz w:val="28"/>
          <w:szCs w:val="28"/>
        </w:rPr>
        <w:t>В связи с этим</w:t>
      </w:r>
      <w:r w:rsidRPr="00EE1E41">
        <w:rPr>
          <w:rFonts w:ascii="Times New Roman" w:hAnsi="Times New Roman" w:cs="Times New Roman"/>
          <w:sz w:val="28"/>
          <w:szCs w:val="28"/>
        </w:rPr>
        <w:t>, а также в соответствии с МСФО (IAS) 8 «Учетная политика, изменения в бухгалтерских оценках и ошибки»</w:t>
      </w:r>
      <w:r w:rsidR="00EE1E41">
        <w:rPr>
          <w:rStyle w:val="af0"/>
          <w:rFonts w:ascii="Times New Roman" w:hAnsi="Times New Roman" w:cs="Times New Roman"/>
          <w:sz w:val="28"/>
          <w:szCs w:val="28"/>
        </w:rPr>
        <w:footnoteReference w:id="13"/>
      </w:r>
      <w:r w:rsidRPr="00EE1E41">
        <w:rPr>
          <w:rFonts w:ascii="Times New Roman" w:hAnsi="Times New Roman" w:cs="Times New Roman"/>
          <w:sz w:val="28"/>
          <w:szCs w:val="28"/>
        </w:rPr>
        <w:t xml:space="preserve"> в </w:t>
      </w:r>
      <w:r w:rsidR="006D7263" w:rsidRPr="00EE1E41">
        <w:rPr>
          <w:rFonts w:ascii="Times New Roman" w:hAnsi="Times New Roman" w:cs="Times New Roman"/>
          <w:sz w:val="28"/>
          <w:szCs w:val="28"/>
        </w:rPr>
        <w:t xml:space="preserve">бухгалтерской </w:t>
      </w:r>
      <w:r w:rsidRPr="00EE1E41">
        <w:rPr>
          <w:rFonts w:ascii="Times New Roman" w:hAnsi="Times New Roman" w:cs="Times New Roman"/>
          <w:sz w:val="28"/>
          <w:szCs w:val="28"/>
        </w:rPr>
        <w:t xml:space="preserve">отчетности за 2018 г. </w:t>
      </w:r>
      <w:r w:rsidR="00EE1E41">
        <w:rPr>
          <w:rFonts w:ascii="Times New Roman" w:hAnsi="Times New Roman" w:cs="Times New Roman"/>
          <w:sz w:val="28"/>
          <w:szCs w:val="28"/>
        </w:rPr>
        <w:t xml:space="preserve">НФО </w:t>
      </w:r>
      <w:r w:rsidRPr="00EE1E41">
        <w:rPr>
          <w:rFonts w:ascii="Times New Roman" w:hAnsi="Times New Roman" w:cs="Times New Roman"/>
          <w:sz w:val="28"/>
          <w:szCs w:val="28"/>
        </w:rPr>
        <w:t>должны раскрыть ожидаемое влияние на отчетность МСФО (IFRS) 16 «Аренда»</w:t>
      </w:r>
      <w:r w:rsidR="00EE1E41">
        <w:rPr>
          <w:rStyle w:val="af0"/>
          <w:rFonts w:ascii="Times New Roman" w:hAnsi="Times New Roman" w:cs="Times New Roman"/>
          <w:sz w:val="28"/>
          <w:szCs w:val="28"/>
        </w:rPr>
        <w:footnoteReference w:id="14"/>
      </w:r>
      <w:r w:rsidRPr="00EE1E41">
        <w:rPr>
          <w:rFonts w:ascii="Times New Roman" w:hAnsi="Times New Roman" w:cs="Times New Roman"/>
          <w:sz w:val="28"/>
          <w:szCs w:val="28"/>
        </w:rPr>
        <w:t xml:space="preserve"> и указанных нормативных актов Банка России</w:t>
      </w:r>
      <w:r w:rsidRPr="00042EA3">
        <w:rPr>
          <w:rFonts w:ascii="Times New Roman" w:hAnsi="Times New Roman" w:cs="Times New Roman"/>
          <w:sz w:val="28"/>
          <w:szCs w:val="28"/>
        </w:rPr>
        <w:t>.</w:t>
      </w:r>
      <w:r w:rsidR="00EE1E41" w:rsidRPr="00042EA3">
        <w:rPr>
          <w:rFonts w:ascii="Times New Roman" w:hAnsi="Times New Roman" w:cs="Times New Roman"/>
          <w:sz w:val="28"/>
          <w:szCs w:val="28"/>
        </w:rPr>
        <w:t xml:space="preserve"> </w:t>
      </w:r>
      <w:r w:rsidRPr="00EE1E41">
        <w:rPr>
          <w:rFonts w:ascii="Times New Roman" w:hAnsi="Times New Roman" w:cs="Times New Roman"/>
          <w:sz w:val="28"/>
          <w:szCs w:val="28"/>
        </w:rPr>
        <w:t>В частности, раскрыти</w:t>
      </w:r>
      <w:r w:rsidR="00EE1E41">
        <w:rPr>
          <w:rFonts w:ascii="Times New Roman" w:hAnsi="Times New Roman" w:cs="Times New Roman"/>
          <w:sz w:val="28"/>
          <w:szCs w:val="28"/>
        </w:rPr>
        <w:t>ю подлежат</w:t>
      </w:r>
      <w:r w:rsidRPr="00EE1E41">
        <w:rPr>
          <w:rFonts w:ascii="Times New Roman" w:hAnsi="Times New Roman" w:cs="Times New Roman"/>
          <w:sz w:val="28"/>
          <w:szCs w:val="28"/>
        </w:rPr>
        <w:t xml:space="preserve"> характер предстоящих изменений в учетной политике, </w:t>
      </w:r>
      <w:r w:rsidR="00EE1E41">
        <w:rPr>
          <w:rFonts w:ascii="Times New Roman" w:hAnsi="Times New Roman" w:cs="Times New Roman"/>
          <w:sz w:val="28"/>
          <w:szCs w:val="28"/>
        </w:rPr>
        <w:t>анализ</w:t>
      </w:r>
      <w:r w:rsidRPr="00EE1E41">
        <w:rPr>
          <w:rFonts w:ascii="Times New Roman" w:hAnsi="Times New Roman" w:cs="Times New Roman"/>
          <w:sz w:val="28"/>
          <w:szCs w:val="28"/>
        </w:rPr>
        <w:t xml:space="preserve"> ожидаемого влияния на отчетность или указание того, что такое влияние не может быть обоснованно оценено.</w:t>
      </w:r>
    </w:p>
    <w:sectPr w:rsidR="000602B8" w:rsidRPr="00EE1E41" w:rsidSect="00C74233">
      <w:headerReference w:type="default" r:id="rId16"/>
      <w:pgSz w:w="11906" w:h="16838"/>
      <w:pgMar w:top="1134" w:right="851" w:bottom="851"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CC5" w:rsidRDefault="00C00CC5" w:rsidP="00087C06">
      <w:r>
        <w:separator/>
      </w:r>
    </w:p>
  </w:endnote>
  <w:endnote w:type="continuationSeparator" w:id="0">
    <w:p w:rsidR="00C00CC5" w:rsidRDefault="00C00CC5" w:rsidP="0008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CC5" w:rsidRDefault="00C00CC5" w:rsidP="00087C06">
      <w:r>
        <w:separator/>
      </w:r>
    </w:p>
  </w:footnote>
  <w:footnote w:type="continuationSeparator" w:id="0">
    <w:p w:rsidR="00C00CC5" w:rsidRDefault="00C00CC5" w:rsidP="00087C06">
      <w:r>
        <w:continuationSeparator/>
      </w:r>
    </w:p>
  </w:footnote>
  <w:footnote w:id="1">
    <w:p w:rsidR="00190213" w:rsidRPr="00060C1C" w:rsidRDefault="00190213" w:rsidP="00212530">
      <w:pPr>
        <w:pStyle w:val="ae"/>
        <w:jc w:val="both"/>
        <w:rPr>
          <w:sz w:val="22"/>
          <w:szCs w:val="22"/>
        </w:rPr>
      </w:pPr>
      <w:r w:rsidRPr="00060C1C">
        <w:rPr>
          <w:rStyle w:val="af0"/>
          <w:sz w:val="22"/>
          <w:szCs w:val="22"/>
        </w:rPr>
        <w:footnoteRef/>
      </w:r>
      <w:r w:rsidR="00D140DF" w:rsidRPr="00060C1C">
        <w:rPr>
          <w:sz w:val="22"/>
          <w:szCs w:val="22"/>
        </w:rPr>
        <w:t> </w:t>
      </w:r>
      <w:r w:rsidRPr="00060C1C">
        <w:rPr>
          <w:sz w:val="22"/>
          <w:szCs w:val="22"/>
        </w:rPr>
        <w:t xml:space="preserve">Настоящий документ подготовлен по результатам обобщения практики применения законодательства Российской Федерации об аудиторской деятельности и бухгалтерском учете (в том числе </w:t>
      </w:r>
      <w:proofErr w:type="gramStart"/>
      <w:r w:rsidRPr="00060C1C">
        <w:rPr>
          <w:sz w:val="22"/>
          <w:szCs w:val="22"/>
        </w:rPr>
        <w:t>практики осуществления внешнего контроля качества работы аудиторских организаций</w:t>
      </w:r>
      <w:proofErr w:type="gramEnd"/>
      <w:r w:rsidRPr="00060C1C">
        <w:rPr>
          <w:sz w:val="22"/>
          <w:szCs w:val="22"/>
        </w:rPr>
        <w:t xml:space="preserve"> Федеральным казначейством), не является нормативным правовым актом и имеет исключительно информационный характер.</w:t>
      </w:r>
    </w:p>
  </w:footnote>
  <w:footnote w:id="2">
    <w:p w:rsidR="00EF3F05" w:rsidRPr="00060C1C" w:rsidRDefault="00EF3F05" w:rsidP="00EF3F05">
      <w:pPr>
        <w:pStyle w:val="ae"/>
        <w:jc w:val="both"/>
        <w:rPr>
          <w:sz w:val="22"/>
          <w:szCs w:val="22"/>
        </w:rPr>
      </w:pPr>
      <w:r w:rsidRPr="00060C1C">
        <w:rPr>
          <w:rStyle w:val="af0"/>
          <w:sz w:val="22"/>
          <w:szCs w:val="22"/>
        </w:rPr>
        <w:footnoteRef/>
      </w:r>
      <w:r w:rsidR="00544C05" w:rsidRPr="00060C1C">
        <w:rPr>
          <w:sz w:val="22"/>
          <w:szCs w:val="22"/>
        </w:rPr>
        <w:t> </w:t>
      </w:r>
      <w:r w:rsidRPr="00060C1C">
        <w:rPr>
          <w:sz w:val="22"/>
          <w:szCs w:val="22"/>
        </w:rPr>
        <w:t>Настоящий раздел Рекомендаций подготовлен с использованием материалов, предоставленных Казначейством России.</w:t>
      </w:r>
    </w:p>
  </w:footnote>
  <w:footnote w:id="3">
    <w:p w:rsidR="00EF3F05" w:rsidRPr="003D1B2A" w:rsidRDefault="00EF3F05" w:rsidP="00EF3F05">
      <w:pPr>
        <w:pStyle w:val="ae"/>
        <w:tabs>
          <w:tab w:val="left" w:pos="142"/>
        </w:tabs>
        <w:ind w:left="142" w:hanging="142"/>
        <w:jc w:val="both"/>
        <w:rPr>
          <w:sz w:val="22"/>
          <w:szCs w:val="22"/>
        </w:rPr>
      </w:pPr>
      <w:r w:rsidRPr="003D1B2A">
        <w:rPr>
          <w:rStyle w:val="af0"/>
          <w:sz w:val="22"/>
          <w:szCs w:val="22"/>
        </w:rPr>
        <w:footnoteRef/>
      </w:r>
      <w:r w:rsidRPr="003D1B2A">
        <w:rPr>
          <w:sz w:val="22"/>
          <w:szCs w:val="22"/>
          <w:lang w:val="en-US"/>
        </w:rPr>
        <w:t xml:space="preserve"> ISA 250 (revised) «Consideration of law and regulations on an audit of financial statements», ISA 800 (revised) «Special considerations-audits of financial statements prepared in accordance with special purpose frameworks», ISA 805 (revised) «Special considerations-audits of single financial statements and specific elements, accounts or items of a financial statement», </w:t>
      </w:r>
      <w:proofErr w:type="gramStart"/>
      <w:r w:rsidRPr="003D1B2A">
        <w:rPr>
          <w:sz w:val="22"/>
          <w:szCs w:val="22"/>
          <w:lang w:val="en-US"/>
        </w:rPr>
        <w:t>ISA</w:t>
      </w:r>
      <w:proofErr w:type="gramEnd"/>
      <w:r w:rsidRPr="003D1B2A">
        <w:rPr>
          <w:sz w:val="22"/>
          <w:szCs w:val="22"/>
          <w:lang w:val="en-US"/>
        </w:rPr>
        <w:t xml:space="preserve"> 810 (revised) «Engagements to report on summary financial statements». </w:t>
      </w:r>
      <w:r w:rsidRPr="003D1B2A">
        <w:rPr>
          <w:sz w:val="22"/>
          <w:szCs w:val="22"/>
        </w:rPr>
        <w:t xml:space="preserve">Официальный Интернет-сайт Международной федерации бухгалтеров </w:t>
      </w:r>
      <w:r w:rsidRPr="003D1B2A">
        <w:rPr>
          <w:sz w:val="22"/>
          <w:szCs w:val="22"/>
          <w:lang w:val="en-US"/>
        </w:rPr>
        <w:t>www</w:t>
      </w:r>
      <w:r w:rsidRPr="003D1B2A">
        <w:rPr>
          <w:sz w:val="22"/>
          <w:szCs w:val="22"/>
        </w:rPr>
        <w:t>.</w:t>
      </w:r>
      <w:proofErr w:type="spellStart"/>
      <w:r w:rsidRPr="003D1B2A">
        <w:rPr>
          <w:sz w:val="22"/>
          <w:szCs w:val="22"/>
          <w:lang w:val="en-US"/>
        </w:rPr>
        <w:t>ifac</w:t>
      </w:r>
      <w:proofErr w:type="spellEnd"/>
      <w:r w:rsidRPr="003D1B2A">
        <w:rPr>
          <w:sz w:val="22"/>
          <w:szCs w:val="22"/>
        </w:rPr>
        <w:t>.</w:t>
      </w:r>
      <w:r w:rsidRPr="003D1B2A">
        <w:rPr>
          <w:sz w:val="22"/>
          <w:szCs w:val="22"/>
          <w:lang w:val="en-US"/>
        </w:rPr>
        <w:t>org</w:t>
      </w:r>
      <w:r w:rsidRPr="003D1B2A">
        <w:rPr>
          <w:sz w:val="22"/>
          <w:szCs w:val="22"/>
        </w:rPr>
        <w:t>.</w:t>
      </w:r>
    </w:p>
  </w:footnote>
  <w:footnote w:id="4">
    <w:p w:rsidR="00EF3F05" w:rsidRPr="003D1B2A" w:rsidRDefault="00EF3F05" w:rsidP="00EF3F05">
      <w:pPr>
        <w:pStyle w:val="ae"/>
        <w:ind w:left="142" w:hanging="142"/>
        <w:jc w:val="both"/>
        <w:rPr>
          <w:sz w:val="22"/>
          <w:szCs w:val="22"/>
        </w:rPr>
      </w:pPr>
      <w:r w:rsidRPr="003D1B2A">
        <w:rPr>
          <w:rStyle w:val="af0"/>
          <w:sz w:val="22"/>
          <w:szCs w:val="22"/>
        </w:rPr>
        <w:footnoteRef/>
      </w:r>
      <w:r w:rsidRPr="003D1B2A">
        <w:rPr>
          <w:sz w:val="22"/>
          <w:szCs w:val="22"/>
        </w:rPr>
        <w:t xml:space="preserve"> Сборник международных стандартов аудита 2016-2017 гг. Официальный Интернет-сайт Международной федерации бухгалтеров www.ifac.org.</w:t>
      </w:r>
    </w:p>
  </w:footnote>
  <w:footnote w:id="5">
    <w:p w:rsidR="00EF3F05" w:rsidRPr="003D1B2A" w:rsidRDefault="00EF3F05" w:rsidP="00EF3F05">
      <w:pPr>
        <w:pStyle w:val="ae"/>
        <w:jc w:val="both"/>
        <w:rPr>
          <w:sz w:val="22"/>
          <w:szCs w:val="22"/>
        </w:rPr>
      </w:pPr>
      <w:r w:rsidRPr="003D1B2A">
        <w:rPr>
          <w:rStyle w:val="af0"/>
          <w:sz w:val="22"/>
          <w:szCs w:val="22"/>
        </w:rPr>
        <w:footnoteRef/>
      </w:r>
      <w:r w:rsidR="00B0629C" w:rsidRPr="003D1B2A">
        <w:rPr>
          <w:sz w:val="22"/>
          <w:szCs w:val="22"/>
        </w:rPr>
        <w:t> </w:t>
      </w:r>
      <w:proofErr w:type="gramStart"/>
      <w:r w:rsidRPr="003D1B2A">
        <w:rPr>
          <w:sz w:val="22"/>
          <w:szCs w:val="22"/>
        </w:rPr>
        <w:t>Указанное требование</w:t>
      </w:r>
      <w:r w:rsidRPr="003D1B2A">
        <w:rPr>
          <w:color w:val="000000"/>
          <w:sz w:val="22"/>
          <w:szCs w:val="22"/>
        </w:rPr>
        <w:t xml:space="preserve"> действует также в случаях, </w:t>
      </w:r>
      <w:r w:rsidRPr="003D1B2A">
        <w:rPr>
          <w:bCs/>
          <w:sz w:val="22"/>
          <w:szCs w:val="22"/>
        </w:rPr>
        <w:t xml:space="preserve">когда </w:t>
      </w:r>
      <w:r w:rsidRPr="003D1B2A">
        <w:rPr>
          <w:color w:val="000000"/>
          <w:sz w:val="22"/>
          <w:szCs w:val="22"/>
        </w:rPr>
        <w:t>аудиторские организации (индивидуальные аудиторы)</w:t>
      </w:r>
      <w:r w:rsidRPr="003D1B2A">
        <w:rPr>
          <w:bCs/>
          <w:sz w:val="22"/>
          <w:szCs w:val="22"/>
        </w:rPr>
        <w:t xml:space="preserve"> готовят или осуществляют от имени или по поручению своего клиента следующие операции: </w:t>
      </w:r>
      <w:r w:rsidRPr="003D1B2A">
        <w:rPr>
          <w:color w:val="000000"/>
          <w:sz w:val="22"/>
          <w:szCs w:val="22"/>
        </w:rPr>
        <w:t>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w:t>
      </w:r>
      <w:proofErr w:type="gramEnd"/>
      <w:r w:rsidRPr="003D1B2A">
        <w:rPr>
          <w:color w:val="000000"/>
          <w:sz w:val="22"/>
          <w:szCs w:val="22"/>
        </w:rPr>
        <w:t xml:space="preserve"> создание организаций, обеспечение их деятельности или управление ими, а также куплю-продажу организаций.</w:t>
      </w:r>
    </w:p>
  </w:footnote>
  <w:footnote w:id="6">
    <w:p w:rsidR="00EF3F05" w:rsidRPr="00B4722D" w:rsidRDefault="00EF3F05" w:rsidP="00EF3F05">
      <w:pPr>
        <w:pStyle w:val="ae"/>
        <w:jc w:val="both"/>
        <w:rPr>
          <w:sz w:val="22"/>
          <w:szCs w:val="22"/>
        </w:rPr>
      </w:pPr>
      <w:r w:rsidRPr="00B4722D">
        <w:rPr>
          <w:rStyle w:val="af0"/>
          <w:sz w:val="22"/>
          <w:szCs w:val="22"/>
        </w:rPr>
        <w:footnoteRef/>
      </w:r>
      <w:r w:rsidR="00C2590B">
        <w:rPr>
          <w:sz w:val="22"/>
          <w:szCs w:val="22"/>
        </w:rPr>
        <w:t> </w:t>
      </w:r>
      <w:r w:rsidRPr="00B4722D">
        <w:rPr>
          <w:color w:val="000000"/>
          <w:sz w:val="22"/>
          <w:szCs w:val="22"/>
        </w:rPr>
        <w:t>Организации, указанные в части 3 статьи 5 Федерального закона «Об аудиторской деятельности».</w:t>
      </w:r>
    </w:p>
  </w:footnote>
  <w:footnote w:id="7">
    <w:p w:rsidR="004B5AE6" w:rsidRPr="003D1B2A" w:rsidRDefault="004B5AE6" w:rsidP="004B5AE6">
      <w:pPr>
        <w:pStyle w:val="ae"/>
        <w:jc w:val="both"/>
        <w:rPr>
          <w:sz w:val="22"/>
          <w:szCs w:val="22"/>
        </w:rPr>
      </w:pPr>
      <w:r w:rsidRPr="003D1B2A">
        <w:rPr>
          <w:rStyle w:val="af0"/>
          <w:sz w:val="22"/>
          <w:szCs w:val="22"/>
        </w:rPr>
        <w:footnoteRef/>
      </w:r>
      <w:r w:rsidRPr="003D1B2A">
        <w:rPr>
          <w:sz w:val="22"/>
          <w:szCs w:val="22"/>
        </w:rPr>
        <w:t> Организации, которые вправе применять упрощенные способы ведения бухгалтерского учета, включая упрощенную бухгалтерскую отчетность, могут признавать все расходы по займам прочими расходами.</w:t>
      </w:r>
    </w:p>
  </w:footnote>
  <w:footnote w:id="8">
    <w:p w:rsidR="004B5AE6" w:rsidRPr="003D1B2A" w:rsidRDefault="004B5AE6" w:rsidP="004B5AE6">
      <w:pPr>
        <w:pStyle w:val="ae"/>
        <w:jc w:val="both"/>
        <w:rPr>
          <w:sz w:val="22"/>
          <w:szCs w:val="22"/>
        </w:rPr>
      </w:pPr>
      <w:r w:rsidRPr="003D1B2A">
        <w:rPr>
          <w:rStyle w:val="af0"/>
          <w:sz w:val="22"/>
          <w:szCs w:val="22"/>
        </w:rPr>
        <w:footnoteRef/>
      </w:r>
      <w:r w:rsidRPr="003D1B2A">
        <w:rPr>
          <w:sz w:val="22"/>
          <w:szCs w:val="22"/>
        </w:rPr>
        <w:t xml:space="preserve"> Введен в действие на территории Российской Федерации приказом Минфина России от 28 декабря 2015 г. № 217н; поправки к нему введены в действие на территории Российской Федерации приказами Минфина России от 27 июня 2016 г. № 98н и от 4 июня 2018 г. № 125н.</w:t>
      </w:r>
    </w:p>
  </w:footnote>
  <w:footnote w:id="9">
    <w:p w:rsidR="004B5AE6" w:rsidRPr="003D1B2A" w:rsidRDefault="004B5AE6" w:rsidP="004B5AE6">
      <w:pPr>
        <w:pStyle w:val="ae"/>
        <w:jc w:val="both"/>
        <w:rPr>
          <w:color w:val="000000" w:themeColor="text1"/>
          <w:sz w:val="22"/>
          <w:szCs w:val="22"/>
        </w:rPr>
      </w:pPr>
      <w:r w:rsidRPr="003D1B2A">
        <w:rPr>
          <w:rStyle w:val="af0"/>
          <w:sz w:val="22"/>
          <w:szCs w:val="22"/>
        </w:rPr>
        <w:footnoteRef/>
      </w:r>
      <w:r w:rsidRPr="003D1B2A">
        <w:rPr>
          <w:sz w:val="22"/>
          <w:szCs w:val="22"/>
        </w:rPr>
        <w:t xml:space="preserve"> </w:t>
      </w:r>
      <w:r w:rsidRPr="003D1B2A">
        <w:rPr>
          <w:color w:val="000000" w:themeColor="text1"/>
          <w:sz w:val="22"/>
          <w:szCs w:val="22"/>
        </w:rPr>
        <w:t>В соответствии с частью 1.1 статьи 30 Федерального закона «О бухгалтерском учете» Положения по бухгалтерскому учету, утвержденные Минфином России в период с 1 октября 1998 г. до дня вступления в силу указанного закона, признаются для целей этого Федерального закона ФСБУ.</w:t>
      </w:r>
    </w:p>
  </w:footnote>
  <w:footnote w:id="10">
    <w:p w:rsidR="00190213" w:rsidRPr="003D1B2A" w:rsidRDefault="00190213" w:rsidP="003D1B2A">
      <w:pPr>
        <w:pStyle w:val="ae"/>
        <w:jc w:val="both"/>
        <w:rPr>
          <w:sz w:val="22"/>
          <w:szCs w:val="22"/>
        </w:rPr>
      </w:pPr>
      <w:r>
        <w:rPr>
          <w:rStyle w:val="af0"/>
        </w:rPr>
        <w:footnoteRef/>
      </w:r>
      <w:r>
        <w:t xml:space="preserve"> </w:t>
      </w:r>
      <w:r w:rsidRPr="003D1B2A">
        <w:rPr>
          <w:sz w:val="22"/>
          <w:szCs w:val="22"/>
        </w:rPr>
        <w:t xml:space="preserve">Материалы для настоящего раздела Рекомендаций предоставлены Банком России.   </w:t>
      </w:r>
    </w:p>
  </w:footnote>
  <w:footnote w:id="11">
    <w:p w:rsidR="00FD18A3" w:rsidRPr="003D1B2A" w:rsidRDefault="00190213" w:rsidP="00FD18A3">
      <w:pPr>
        <w:pStyle w:val="a8"/>
        <w:ind w:left="0"/>
        <w:jc w:val="both"/>
        <w:rPr>
          <w:rFonts w:ascii="Times New Roman" w:hAnsi="Times New Roman" w:cs="Times New Roman"/>
        </w:rPr>
      </w:pPr>
      <w:r w:rsidRPr="003D1B2A">
        <w:rPr>
          <w:rStyle w:val="af0"/>
          <w:rFonts w:ascii="Times New Roman" w:hAnsi="Times New Roman" w:cs="Times New Roman"/>
        </w:rPr>
        <w:footnoteRef/>
      </w:r>
      <w:r w:rsidRPr="003D1B2A">
        <w:rPr>
          <w:rFonts w:ascii="Times New Roman" w:hAnsi="Times New Roman" w:cs="Times New Roman"/>
        </w:rPr>
        <w:t xml:space="preserve"> </w:t>
      </w:r>
      <w:r w:rsidR="00FD18A3" w:rsidRPr="003D1B2A">
        <w:rPr>
          <w:rFonts w:ascii="Times New Roman" w:hAnsi="Times New Roman" w:cs="Times New Roman"/>
        </w:rPr>
        <w:t>Введен в действие на территории Российской Федерации приказом Минфина России от 28</w:t>
      </w:r>
      <w:r w:rsidR="008007E5" w:rsidRPr="003D1B2A">
        <w:rPr>
          <w:rFonts w:ascii="Times New Roman" w:hAnsi="Times New Roman" w:cs="Times New Roman"/>
        </w:rPr>
        <w:t xml:space="preserve"> декабря 2015</w:t>
      </w:r>
      <w:r w:rsidR="00096506" w:rsidRPr="003D1B2A">
        <w:rPr>
          <w:rFonts w:ascii="Times New Roman" w:hAnsi="Times New Roman" w:cs="Times New Roman"/>
        </w:rPr>
        <w:t> </w:t>
      </w:r>
      <w:r w:rsidR="008007E5" w:rsidRPr="003D1B2A">
        <w:rPr>
          <w:rFonts w:ascii="Times New Roman" w:hAnsi="Times New Roman" w:cs="Times New Roman"/>
        </w:rPr>
        <w:t>г.</w:t>
      </w:r>
      <w:r w:rsidR="00FD18A3" w:rsidRPr="003D1B2A">
        <w:rPr>
          <w:rFonts w:ascii="Times New Roman" w:hAnsi="Times New Roman" w:cs="Times New Roman"/>
        </w:rPr>
        <w:t xml:space="preserve"> № 217н; поправки к нему введены в действие на территории Российской Федерации приказами Минфина России от 27</w:t>
      </w:r>
      <w:r w:rsidR="008007E5" w:rsidRPr="003D1B2A">
        <w:rPr>
          <w:rFonts w:ascii="Times New Roman" w:hAnsi="Times New Roman" w:cs="Times New Roman"/>
        </w:rPr>
        <w:t xml:space="preserve"> июня </w:t>
      </w:r>
      <w:r w:rsidR="00FD18A3" w:rsidRPr="003D1B2A">
        <w:rPr>
          <w:rFonts w:ascii="Times New Roman" w:hAnsi="Times New Roman" w:cs="Times New Roman"/>
        </w:rPr>
        <w:t>2016</w:t>
      </w:r>
      <w:r w:rsidR="008007E5" w:rsidRPr="003D1B2A">
        <w:rPr>
          <w:rFonts w:ascii="Times New Roman" w:hAnsi="Times New Roman" w:cs="Times New Roman"/>
        </w:rPr>
        <w:t> г.</w:t>
      </w:r>
      <w:r w:rsidR="00FD18A3" w:rsidRPr="003D1B2A">
        <w:rPr>
          <w:rFonts w:ascii="Times New Roman" w:hAnsi="Times New Roman" w:cs="Times New Roman"/>
        </w:rPr>
        <w:t xml:space="preserve"> № 98н и от 11</w:t>
      </w:r>
      <w:r w:rsidR="008007E5" w:rsidRPr="003D1B2A">
        <w:rPr>
          <w:rFonts w:ascii="Times New Roman" w:hAnsi="Times New Roman" w:cs="Times New Roman"/>
        </w:rPr>
        <w:t xml:space="preserve"> июля </w:t>
      </w:r>
      <w:r w:rsidR="00FD18A3" w:rsidRPr="003D1B2A">
        <w:rPr>
          <w:rFonts w:ascii="Times New Roman" w:hAnsi="Times New Roman" w:cs="Times New Roman"/>
        </w:rPr>
        <w:t>2016</w:t>
      </w:r>
      <w:r w:rsidR="008007E5" w:rsidRPr="003D1B2A">
        <w:rPr>
          <w:rFonts w:ascii="Times New Roman" w:hAnsi="Times New Roman" w:cs="Times New Roman"/>
        </w:rPr>
        <w:t xml:space="preserve"> г.</w:t>
      </w:r>
      <w:r w:rsidR="00FD18A3" w:rsidRPr="003D1B2A">
        <w:rPr>
          <w:rFonts w:ascii="Times New Roman" w:hAnsi="Times New Roman" w:cs="Times New Roman"/>
        </w:rPr>
        <w:t xml:space="preserve"> № 111н</w:t>
      </w:r>
      <w:r w:rsidR="008007E5" w:rsidRPr="003D1B2A">
        <w:rPr>
          <w:rFonts w:ascii="Times New Roman" w:hAnsi="Times New Roman" w:cs="Times New Roman"/>
        </w:rPr>
        <w:t>.</w:t>
      </w:r>
    </w:p>
    <w:p w:rsidR="00190213" w:rsidRPr="00830DD1" w:rsidRDefault="00190213" w:rsidP="00476828">
      <w:pPr>
        <w:pStyle w:val="ae"/>
        <w:jc w:val="both"/>
        <w:rPr>
          <w:sz w:val="24"/>
          <w:szCs w:val="24"/>
        </w:rPr>
      </w:pPr>
    </w:p>
  </w:footnote>
  <w:footnote w:id="12">
    <w:p w:rsidR="00190213" w:rsidRPr="003D1B2A" w:rsidRDefault="00190213" w:rsidP="003D1B2A">
      <w:pPr>
        <w:pStyle w:val="ae"/>
        <w:jc w:val="both"/>
        <w:rPr>
          <w:sz w:val="22"/>
          <w:szCs w:val="22"/>
        </w:rPr>
      </w:pPr>
      <w:r w:rsidRPr="003D1B2A">
        <w:rPr>
          <w:rStyle w:val="af0"/>
          <w:sz w:val="22"/>
          <w:szCs w:val="22"/>
        </w:rPr>
        <w:footnoteRef/>
      </w:r>
      <w:r w:rsidRPr="003D1B2A">
        <w:rPr>
          <w:sz w:val="22"/>
          <w:szCs w:val="22"/>
        </w:rPr>
        <w:t xml:space="preserve"> Материалы для настоящего раздела Рекомендаций предоставлены Банком России.</w:t>
      </w:r>
    </w:p>
  </w:footnote>
  <w:footnote w:id="13">
    <w:p w:rsidR="00EE1E41" w:rsidRPr="003D1B2A" w:rsidRDefault="00EE1E41" w:rsidP="00CE1FBD">
      <w:pPr>
        <w:jc w:val="both"/>
        <w:rPr>
          <w:rFonts w:ascii="Times New Roman" w:hAnsi="Times New Roman" w:cs="Times New Roman"/>
        </w:rPr>
      </w:pPr>
      <w:r w:rsidRPr="003D1B2A">
        <w:rPr>
          <w:rStyle w:val="af0"/>
          <w:rFonts w:ascii="Times New Roman" w:hAnsi="Times New Roman" w:cs="Times New Roman"/>
        </w:rPr>
        <w:footnoteRef/>
      </w:r>
      <w:r w:rsidR="00CE1FBD" w:rsidRPr="003D1B2A">
        <w:rPr>
          <w:rFonts w:ascii="Times New Roman" w:hAnsi="Times New Roman" w:cs="Times New Roman"/>
        </w:rPr>
        <w:t xml:space="preserve"> Введен в действие на территории Российской Федерации приказом Минфина России от 28</w:t>
      </w:r>
      <w:r w:rsidR="00D8427C" w:rsidRPr="003D1B2A">
        <w:rPr>
          <w:rFonts w:ascii="Times New Roman" w:hAnsi="Times New Roman" w:cs="Times New Roman"/>
        </w:rPr>
        <w:t xml:space="preserve"> декабря </w:t>
      </w:r>
      <w:r w:rsidR="00CE1FBD" w:rsidRPr="003D1B2A">
        <w:rPr>
          <w:rFonts w:ascii="Times New Roman" w:hAnsi="Times New Roman" w:cs="Times New Roman"/>
        </w:rPr>
        <w:t>2015</w:t>
      </w:r>
      <w:r w:rsidR="00D8427C" w:rsidRPr="003D1B2A">
        <w:rPr>
          <w:rFonts w:ascii="Times New Roman" w:hAnsi="Times New Roman" w:cs="Times New Roman"/>
        </w:rPr>
        <w:t> г.</w:t>
      </w:r>
      <w:r w:rsidR="00CE1FBD" w:rsidRPr="003D1B2A">
        <w:rPr>
          <w:rFonts w:ascii="Times New Roman" w:hAnsi="Times New Roman" w:cs="Times New Roman"/>
        </w:rPr>
        <w:t xml:space="preserve"> № 217н; поправки к нему введены в действие на территории Российской Федерации приказами Минфина России от 27</w:t>
      </w:r>
      <w:r w:rsidR="00D8427C" w:rsidRPr="003D1B2A">
        <w:rPr>
          <w:rFonts w:ascii="Times New Roman" w:hAnsi="Times New Roman" w:cs="Times New Roman"/>
        </w:rPr>
        <w:t xml:space="preserve"> июня </w:t>
      </w:r>
      <w:r w:rsidR="00CE1FBD" w:rsidRPr="003D1B2A">
        <w:rPr>
          <w:rFonts w:ascii="Times New Roman" w:hAnsi="Times New Roman" w:cs="Times New Roman"/>
        </w:rPr>
        <w:t>2016</w:t>
      </w:r>
      <w:r w:rsidR="00D8427C" w:rsidRPr="003D1B2A">
        <w:rPr>
          <w:rFonts w:ascii="Times New Roman" w:hAnsi="Times New Roman" w:cs="Times New Roman"/>
        </w:rPr>
        <w:t> г.</w:t>
      </w:r>
      <w:r w:rsidR="00CE1FBD" w:rsidRPr="003D1B2A">
        <w:rPr>
          <w:rFonts w:ascii="Times New Roman" w:hAnsi="Times New Roman" w:cs="Times New Roman"/>
        </w:rPr>
        <w:t xml:space="preserve"> № 98н и от</w:t>
      </w:r>
      <w:r w:rsidR="00812D6B" w:rsidRPr="003D1B2A">
        <w:rPr>
          <w:rFonts w:ascii="Times New Roman" w:hAnsi="Times New Roman" w:cs="Times New Roman"/>
        </w:rPr>
        <w:t> </w:t>
      </w:r>
      <w:r w:rsidR="00CE1FBD" w:rsidRPr="003D1B2A">
        <w:rPr>
          <w:rFonts w:ascii="Times New Roman" w:hAnsi="Times New Roman" w:cs="Times New Roman"/>
        </w:rPr>
        <w:t>30</w:t>
      </w:r>
      <w:r w:rsidR="00D8427C" w:rsidRPr="003D1B2A">
        <w:rPr>
          <w:rFonts w:ascii="Times New Roman" w:hAnsi="Times New Roman" w:cs="Times New Roman"/>
        </w:rPr>
        <w:t xml:space="preserve"> октября </w:t>
      </w:r>
      <w:r w:rsidR="00CE1FBD" w:rsidRPr="003D1B2A">
        <w:rPr>
          <w:rFonts w:ascii="Times New Roman" w:hAnsi="Times New Roman" w:cs="Times New Roman"/>
        </w:rPr>
        <w:t>2018</w:t>
      </w:r>
      <w:r w:rsidR="00D8427C" w:rsidRPr="003D1B2A">
        <w:rPr>
          <w:rFonts w:ascii="Times New Roman" w:hAnsi="Times New Roman" w:cs="Times New Roman"/>
        </w:rPr>
        <w:t> г.</w:t>
      </w:r>
      <w:r w:rsidR="00CE1FBD" w:rsidRPr="003D1B2A">
        <w:rPr>
          <w:rFonts w:ascii="Times New Roman" w:hAnsi="Times New Roman" w:cs="Times New Roman"/>
        </w:rPr>
        <w:t xml:space="preserve"> № 220н.</w:t>
      </w:r>
    </w:p>
  </w:footnote>
  <w:footnote w:id="14">
    <w:p w:rsidR="00EE1E41" w:rsidRPr="003D1B2A" w:rsidRDefault="00EE1E41" w:rsidP="00CE1FBD">
      <w:pPr>
        <w:pStyle w:val="a8"/>
        <w:ind w:left="0"/>
        <w:jc w:val="both"/>
        <w:rPr>
          <w:rFonts w:ascii="Times New Roman" w:hAnsi="Times New Roman" w:cs="Times New Roman"/>
        </w:rPr>
      </w:pPr>
      <w:r w:rsidRPr="003D1B2A">
        <w:rPr>
          <w:rStyle w:val="af0"/>
          <w:rFonts w:ascii="Times New Roman" w:hAnsi="Times New Roman" w:cs="Times New Roman"/>
        </w:rPr>
        <w:footnoteRef/>
      </w:r>
      <w:r w:rsidRPr="003D1B2A">
        <w:rPr>
          <w:rFonts w:ascii="Times New Roman" w:hAnsi="Times New Roman" w:cs="Times New Roman"/>
        </w:rPr>
        <w:t xml:space="preserve"> Введен в действие </w:t>
      </w:r>
      <w:r w:rsidR="00CE1FBD" w:rsidRPr="003D1B2A">
        <w:rPr>
          <w:rFonts w:ascii="Times New Roman" w:hAnsi="Times New Roman" w:cs="Times New Roman"/>
        </w:rPr>
        <w:t>на территории Российской Федерации приказом Минфина России от</w:t>
      </w:r>
      <w:r w:rsidR="00812D6B" w:rsidRPr="003D1B2A">
        <w:rPr>
          <w:rFonts w:ascii="Times New Roman" w:hAnsi="Times New Roman" w:cs="Times New Roman"/>
        </w:rPr>
        <w:t> </w:t>
      </w:r>
      <w:r w:rsidR="00CE1FBD" w:rsidRPr="003D1B2A">
        <w:rPr>
          <w:rFonts w:ascii="Times New Roman" w:hAnsi="Times New Roman" w:cs="Times New Roman"/>
        </w:rPr>
        <w:t>11</w:t>
      </w:r>
      <w:r w:rsidR="00D8427C" w:rsidRPr="003D1B2A">
        <w:rPr>
          <w:rFonts w:ascii="Times New Roman" w:hAnsi="Times New Roman" w:cs="Times New Roman"/>
        </w:rPr>
        <w:t xml:space="preserve"> июля </w:t>
      </w:r>
      <w:r w:rsidR="00CE1FBD" w:rsidRPr="003D1B2A">
        <w:rPr>
          <w:rFonts w:ascii="Times New Roman" w:hAnsi="Times New Roman" w:cs="Times New Roman"/>
        </w:rPr>
        <w:t>2016</w:t>
      </w:r>
      <w:r w:rsidR="00D8427C" w:rsidRPr="003D1B2A">
        <w:rPr>
          <w:rFonts w:ascii="Times New Roman" w:hAnsi="Times New Roman" w:cs="Times New Roman"/>
        </w:rPr>
        <w:t> г.</w:t>
      </w:r>
      <w:r w:rsidR="00CE1FBD" w:rsidRPr="003D1B2A">
        <w:rPr>
          <w:rFonts w:ascii="Times New Roman" w:hAnsi="Times New Roman" w:cs="Times New Roman"/>
        </w:rPr>
        <w:t xml:space="preserve"> № 111н.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69135"/>
      <w:docPartObj>
        <w:docPartGallery w:val="Page Numbers (Top of Page)"/>
        <w:docPartUnique/>
      </w:docPartObj>
    </w:sdtPr>
    <w:sdtEndPr/>
    <w:sdtContent>
      <w:p w:rsidR="00190213" w:rsidRDefault="00190213">
        <w:pPr>
          <w:pStyle w:val="a3"/>
          <w:jc w:val="center"/>
        </w:pPr>
        <w:r>
          <w:fldChar w:fldCharType="begin"/>
        </w:r>
        <w:r>
          <w:instrText>PAGE   \* MERGEFORMAT</w:instrText>
        </w:r>
        <w:r>
          <w:fldChar w:fldCharType="separate"/>
        </w:r>
        <w:r w:rsidR="004A3909">
          <w:rPr>
            <w:noProof/>
          </w:rPr>
          <w:t>2</w:t>
        </w:r>
        <w:r>
          <w:fldChar w:fldCharType="end"/>
        </w:r>
      </w:p>
    </w:sdtContent>
  </w:sdt>
  <w:p w:rsidR="00190213" w:rsidRDefault="001902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cs="Times New Roman"/>
        <w:b w:val="0"/>
        <w:bCs w:val="0"/>
        <w:i w:val="0"/>
        <w:iCs w:val="0"/>
        <w:smallCaps w:val="0"/>
        <w:strike w:val="0"/>
        <w:color w:val="000000"/>
        <w:spacing w:val="0"/>
        <w:w w:val="100"/>
        <w:position w:val="0"/>
        <w:sz w:val="24"/>
        <w:szCs w:val="24"/>
        <w:u w:val="none"/>
      </w:rPr>
    </w:lvl>
  </w:abstractNum>
  <w:abstractNum w:abstractNumId="2">
    <w:nsid w:val="1F007E20"/>
    <w:multiLevelType w:val="hybridMultilevel"/>
    <w:tmpl w:val="4CFCDA8E"/>
    <w:lvl w:ilvl="0" w:tplc="F3EC3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5F"/>
    <w:rsid w:val="0000061D"/>
    <w:rsid w:val="00001C0F"/>
    <w:rsid w:val="00001D9C"/>
    <w:rsid w:val="00002311"/>
    <w:rsid w:val="000024A8"/>
    <w:rsid w:val="0000279E"/>
    <w:rsid w:val="00002B2E"/>
    <w:rsid w:val="00002F60"/>
    <w:rsid w:val="000040BC"/>
    <w:rsid w:val="00004BD4"/>
    <w:rsid w:val="000050DA"/>
    <w:rsid w:val="00007497"/>
    <w:rsid w:val="00010D73"/>
    <w:rsid w:val="0001190A"/>
    <w:rsid w:val="000120F5"/>
    <w:rsid w:val="000122F5"/>
    <w:rsid w:val="00013F72"/>
    <w:rsid w:val="00014BD2"/>
    <w:rsid w:val="000156AB"/>
    <w:rsid w:val="000160E8"/>
    <w:rsid w:val="000162EF"/>
    <w:rsid w:val="00016A74"/>
    <w:rsid w:val="000206B0"/>
    <w:rsid w:val="00021B15"/>
    <w:rsid w:val="00022A36"/>
    <w:rsid w:val="00023F3D"/>
    <w:rsid w:val="00023F45"/>
    <w:rsid w:val="000266EB"/>
    <w:rsid w:val="000273A9"/>
    <w:rsid w:val="00030FF9"/>
    <w:rsid w:val="00031149"/>
    <w:rsid w:val="000315FE"/>
    <w:rsid w:val="00032045"/>
    <w:rsid w:val="00032505"/>
    <w:rsid w:val="00034CE7"/>
    <w:rsid w:val="00035293"/>
    <w:rsid w:val="0003666B"/>
    <w:rsid w:val="00037DEF"/>
    <w:rsid w:val="00037F44"/>
    <w:rsid w:val="000401FB"/>
    <w:rsid w:val="000409DE"/>
    <w:rsid w:val="00040B35"/>
    <w:rsid w:val="000423A3"/>
    <w:rsid w:val="00042EA3"/>
    <w:rsid w:val="00043880"/>
    <w:rsid w:val="000439A0"/>
    <w:rsid w:val="000439A4"/>
    <w:rsid w:val="00043EDA"/>
    <w:rsid w:val="000441FC"/>
    <w:rsid w:val="000443D3"/>
    <w:rsid w:val="00044722"/>
    <w:rsid w:val="000450BE"/>
    <w:rsid w:val="000451AF"/>
    <w:rsid w:val="000457BA"/>
    <w:rsid w:val="0004680C"/>
    <w:rsid w:val="00046CE5"/>
    <w:rsid w:val="0004741A"/>
    <w:rsid w:val="0004779B"/>
    <w:rsid w:val="000501B0"/>
    <w:rsid w:val="000509FC"/>
    <w:rsid w:val="00052229"/>
    <w:rsid w:val="0005230B"/>
    <w:rsid w:val="00055012"/>
    <w:rsid w:val="00055E4D"/>
    <w:rsid w:val="000567C7"/>
    <w:rsid w:val="00056FEF"/>
    <w:rsid w:val="000602B8"/>
    <w:rsid w:val="00060C1C"/>
    <w:rsid w:val="00062894"/>
    <w:rsid w:val="00063543"/>
    <w:rsid w:val="000638D6"/>
    <w:rsid w:val="0006462C"/>
    <w:rsid w:val="00066C79"/>
    <w:rsid w:val="000677AA"/>
    <w:rsid w:val="0007161A"/>
    <w:rsid w:val="000716FC"/>
    <w:rsid w:val="000725BB"/>
    <w:rsid w:val="00074749"/>
    <w:rsid w:val="000747F0"/>
    <w:rsid w:val="0007490E"/>
    <w:rsid w:val="00075C39"/>
    <w:rsid w:val="00075D0D"/>
    <w:rsid w:val="00076240"/>
    <w:rsid w:val="0007632E"/>
    <w:rsid w:val="0007698C"/>
    <w:rsid w:val="000773D7"/>
    <w:rsid w:val="00080B68"/>
    <w:rsid w:val="00081051"/>
    <w:rsid w:val="000818DC"/>
    <w:rsid w:val="00081A2A"/>
    <w:rsid w:val="00082886"/>
    <w:rsid w:val="00083022"/>
    <w:rsid w:val="000836D3"/>
    <w:rsid w:val="00083FFC"/>
    <w:rsid w:val="000849CB"/>
    <w:rsid w:val="00086535"/>
    <w:rsid w:val="0008698A"/>
    <w:rsid w:val="000871B6"/>
    <w:rsid w:val="0008767F"/>
    <w:rsid w:val="00087C06"/>
    <w:rsid w:val="00087D06"/>
    <w:rsid w:val="000909F0"/>
    <w:rsid w:val="000918B7"/>
    <w:rsid w:val="00092323"/>
    <w:rsid w:val="00093023"/>
    <w:rsid w:val="000936CE"/>
    <w:rsid w:val="00093889"/>
    <w:rsid w:val="000938D9"/>
    <w:rsid w:val="000941FE"/>
    <w:rsid w:val="00094497"/>
    <w:rsid w:val="00094A47"/>
    <w:rsid w:val="00096506"/>
    <w:rsid w:val="0009728F"/>
    <w:rsid w:val="000972C3"/>
    <w:rsid w:val="00097DB4"/>
    <w:rsid w:val="000A01C0"/>
    <w:rsid w:val="000A0C08"/>
    <w:rsid w:val="000A1629"/>
    <w:rsid w:val="000A1AC2"/>
    <w:rsid w:val="000A2FD9"/>
    <w:rsid w:val="000A3AB8"/>
    <w:rsid w:val="000A3F8B"/>
    <w:rsid w:val="000A4DCE"/>
    <w:rsid w:val="000A55A1"/>
    <w:rsid w:val="000A67C1"/>
    <w:rsid w:val="000B028E"/>
    <w:rsid w:val="000B06DE"/>
    <w:rsid w:val="000B0B1F"/>
    <w:rsid w:val="000B11FE"/>
    <w:rsid w:val="000B1758"/>
    <w:rsid w:val="000B351E"/>
    <w:rsid w:val="000B3F28"/>
    <w:rsid w:val="000B5573"/>
    <w:rsid w:val="000B56B3"/>
    <w:rsid w:val="000B5B7F"/>
    <w:rsid w:val="000B5C9C"/>
    <w:rsid w:val="000B65BB"/>
    <w:rsid w:val="000B68A8"/>
    <w:rsid w:val="000B7B77"/>
    <w:rsid w:val="000C1127"/>
    <w:rsid w:val="000C144D"/>
    <w:rsid w:val="000C15E2"/>
    <w:rsid w:val="000C17AA"/>
    <w:rsid w:val="000C1B49"/>
    <w:rsid w:val="000C4821"/>
    <w:rsid w:val="000C4DC7"/>
    <w:rsid w:val="000C6231"/>
    <w:rsid w:val="000C6482"/>
    <w:rsid w:val="000C6CF3"/>
    <w:rsid w:val="000C7791"/>
    <w:rsid w:val="000C7D86"/>
    <w:rsid w:val="000D169B"/>
    <w:rsid w:val="000D260E"/>
    <w:rsid w:val="000D326F"/>
    <w:rsid w:val="000D4570"/>
    <w:rsid w:val="000D4D63"/>
    <w:rsid w:val="000D5201"/>
    <w:rsid w:val="000D6205"/>
    <w:rsid w:val="000D67E1"/>
    <w:rsid w:val="000D7009"/>
    <w:rsid w:val="000D7DA5"/>
    <w:rsid w:val="000E1771"/>
    <w:rsid w:val="000E254F"/>
    <w:rsid w:val="000E2E54"/>
    <w:rsid w:val="000E45C1"/>
    <w:rsid w:val="000E5AE5"/>
    <w:rsid w:val="000F08FA"/>
    <w:rsid w:val="000F0E74"/>
    <w:rsid w:val="000F177B"/>
    <w:rsid w:val="000F23B4"/>
    <w:rsid w:val="000F25DB"/>
    <w:rsid w:val="000F2E61"/>
    <w:rsid w:val="000F3047"/>
    <w:rsid w:val="000F324E"/>
    <w:rsid w:val="000F37E4"/>
    <w:rsid w:val="000F4D16"/>
    <w:rsid w:val="000F4DD1"/>
    <w:rsid w:val="000F5687"/>
    <w:rsid w:val="000F6393"/>
    <w:rsid w:val="000F6AB2"/>
    <w:rsid w:val="000F727F"/>
    <w:rsid w:val="000F7AE5"/>
    <w:rsid w:val="000F7FCC"/>
    <w:rsid w:val="0010047B"/>
    <w:rsid w:val="001004AE"/>
    <w:rsid w:val="00102087"/>
    <w:rsid w:val="00105578"/>
    <w:rsid w:val="00106626"/>
    <w:rsid w:val="00107D04"/>
    <w:rsid w:val="001106D0"/>
    <w:rsid w:val="001112D1"/>
    <w:rsid w:val="0011176E"/>
    <w:rsid w:val="00111ADB"/>
    <w:rsid w:val="001124AE"/>
    <w:rsid w:val="001126D2"/>
    <w:rsid w:val="00112A78"/>
    <w:rsid w:val="001139B3"/>
    <w:rsid w:val="001145F0"/>
    <w:rsid w:val="001148CB"/>
    <w:rsid w:val="0011492A"/>
    <w:rsid w:val="0011584E"/>
    <w:rsid w:val="0011640A"/>
    <w:rsid w:val="00117B39"/>
    <w:rsid w:val="00121B36"/>
    <w:rsid w:val="00122382"/>
    <w:rsid w:val="001224DF"/>
    <w:rsid w:val="001248F9"/>
    <w:rsid w:val="00124F77"/>
    <w:rsid w:val="00127538"/>
    <w:rsid w:val="00127C9B"/>
    <w:rsid w:val="0013023D"/>
    <w:rsid w:val="0013103F"/>
    <w:rsid w:val="00131531"/>
    <w:rsid w:val="00131DCC"/>
    <w:rsid w:val="00132D37"/>
    <w:rsid w:val="00133154"/>
    <w:rsid w:val="001333E0"/>
    <w:rsid w:val="001340EA"/>
    <w:rsid w:val="00134A10"/>
    <w:rsid w:val="00134AB7"/>
    <w:rsid w:val="00134C16"/>
    <w:rsid w:val="00134E2B"/>
    <w:rsid w:val="00135893"/>
    <w:rsid w:val="00135A86"/>
    <w:rsid w:val="00135D5A"/>
    <w:rsid w:val="00136B1D"/>
    <w:rsid w:val="00137193"/>
    <w:rsid w:val="001377B2"/>
    <w:rsid w:val="00137BFD"/>
    <w:rsid w:val="00140D2E"/>
    <w:rsid w:val="001448A5"/>
    <w:rsid w:val="00144D10"/>
    <w:rsid w:val="00145A73"/>
    <w:rsid w:val="00145D93"/>
    <w:rsid w:val="00147271"/>
    <w:rsid w:val="001475CC"/>
    <w:rsid w:val="00150411"/>
    <w:rsid w:val="00151277"/>
    <w:rsid w:val="00151BCF"/>
    <w:rsid w:val="0015328E"/>
    <w:rsid w:val="00160052"/>
    <w:rsid w:val="00161937"/>
    <w:rsid w:val="00161EC3"/>
    <w:rsid w:val="00163604"/>
    <w:rsid w:val="00163BD0"/>
    <w:rsid w:val="00164604"/>
    <w:rsid w:val="00164C58"/>
    <w:rsid w:val="001665FE"/>
    <w:rsid w:val="001666DC"/>
    <w:rsid w:val="00167C7F"/>
    <w:rsid w:val="00170E1F"/>
    <w:rsid w:val="00171939"/>
    <w:rsid w:val="00172D26"/>
    <w:rsid w:val="001731D9"/>
    <w:rsid w:val="00173E97"/>
    <w:rsid w:val="0017766E"/>
    <w:rsid w:val="0018009D"/>
    <w:rsid w:val="001813FC"/>
    <w:rsid w:val="00181419"/>
    <w:rsid w:val="00181A93"/>
    <w:rsid w:val="00182BFD"/>
    <w:rsid w:val="00182DC5"/>
    <w:rsid w:val="00185329"/>
    <w:rsid w:val="001855C1"/>
    <w:rsid w:val="00186552"/>
    <w:rsid w:val="0018666B"/>
    <w:rsid w:val="00186BAF"/>
    <w:rsid w:val="001870FC"/>
    <w:rsid w:val="00187198"/>
    <w:rsid w:val="00190213"/>
    <w:rsid w:val="001909B9"/>
    <w:rsid w:val="00190D01"/>
    <w:rsid w:val="00190FFC"/>
    <w:rsid w:val="00191091"/>
    <w:rsid w:val="001915E6"/>
    <w:rsid w:val="00191E76"/>
    <w:rsid w:val="00191FEC"/>
    <w:rsid w:val="0019242B"/>
    <w:rsid w:val="00193AA6"/>
    <w:rsid w:val="001940E9"/>
    <w:rsid w:val="00194D5A"/>
    <w:rsid w:val="0019518E"/>
    <w:rsid w:val="0019530A"/>
    <w:rsid w:val="001959A9"/>
    <w:rsid w:val="00196299"/>
    <w:rsid w:val="001964E3"/>
    <w:rsid w:val="00196AA3"/>
    <w:rsid w:val="00197006"/>
    <w:rsid w:val="00197C63"/>
    <w:rsid w:val="001A0494"/>
    <w:rsid w:val="001A153C"/>
    <w:rsid w:val="001A1D34"/>
    <w:rsid w:val="001A2452"/>
    <w:rsid w:val="001A252F"/>
    <w:rsid w:val="001A32A1"/>
    <w:rsid w:val="001A3DD1"/>
    <w:rsid w:val="001A3F09"/>
    <w:rsid w:val="001A4DB9"/>
    <w:rsid w:val="001A4F3A"/>
    <w:rsid w:val="001A5173"/>
    <w:rsid w:val="001A587D"/>
    <w:rsid w:val="001A5D0E"/>
    <w:rsid w:val="001A78BA"/>
    <w:rsid w:val="001A7B23"/>
    <w:rsid w:val="001B04FC"/>
    <w:rsid w:val="001B07BF"/>
    <w:rsid w:val="001B09D8"/>
    <w:rsid w:val="001B1E38"/>
    <w:rsid w:val="001B266D"/>
    <w:rsid w:val="001B311D"/>
    <w:rsid w:val="001B38E2"/>
    <w:rsid w:val="001B3B4C"/>
    <w:rsid w:val="001B54FC"/>
    <w:rsid w:val="001B5B0C"/>
    <w:rsid w:val="001C004A"/>
    <w:rsid w:val="001C024B"/>
    <w:rsid w:val="001C186B"/>
    <w:rsid w:val="001C191F"/>
    <w:rsid w:val="001C2080"/>
    <w:rsid w:val="001C4048"/>
    <w:rsid w:val="001C4F91"/>
    <w:rsid w:val="001C5163"/>
    <w:rsid w:val="001C59D7"/>
    <w:rsid w:val="001C74EB"/>
    <w:rsid w:val="001C7A1D"/>
    <w:rsid w:val="001D01D2"/>
    <w:rsid w:val="001D02CE"/>
    <w:rsid w:val="001D03E3"/>
    <w:rsid w:val="001D0C38"/>
    <w:rsid w:val="001D0C59"/>
    <w:rsid w:val="001D129A"/>
    <w:rsid w:val="001D1538"/>
    <w:rsid w:val="001D1CDD"/>
    <w:rsid w:val="001D27BC"/>
    <w:rsid w:val="001D3046"/>
    <w:rsid w:val="001D40A8"/>
    <w:rsid w:val="001D49D8"/>
    <w:rsid w:val="001D51A5"/>
    <w:rsid w:val="001D5E29"/>
    <w:rsid w:val="001D6569"/>
    <w:rsid w:val="001D6840"/>
    <w:rsid w:val="001D71F3"/>
    <w:rsid w:val="001D747E"/>
    <w:rsid w:val="001D7912"/>
    <w:rsid w:val="001D7B35"/>
    <w:rsid w:val="001E1866"/>
    <w:rsid w:val="001E1B46"/>
    <w:rsid w:val="001E2226"/>
    <w:rsid w:val="001E27DC"/>
    <w:rsid w:val="001E3344"/>
    <w:rsid w:val="001E376D"/>
    <w:rsid w:val="001E4DC3"/>
    <w:rsid w:val="001E5165"/>
    <w:rsid w:val="001E670A"/>
    <w:rsid w:val="001E6CEF"/>
    <w:rsid w:val="001E6D3A"/>
    <w:rsid w:val="001E7E33"/>
    <w:rsid w:val="001F387B"/>
    <w:rsid w:val="001F3DCF"/>
    <w:rsid w:val="001F410D"/>
    <w:rsid w:val="001F45CA"/>
    <w:rsid w:val="001F54CB"/>
    <w:rsid w:val="001F58BC"/>
    <w:rsid w:val="001F5E3B"/>
    <w:rsid w:val="001F638A"/>
    <w:rsid w:val="001F6615"/>
    <w:rsid w:val="001F6EF1"/>
    <w:rsid w:val="001F7AB0"/>
    <w:rsid w:val="00200284"/>
    <w:rsid w:val="00200BAE"/>
    <w:rsid w:val="00201C11"/>
    <w:rsid w:val="0020308B"/>
    <w:rsid w:val="00203150"/>
    <w:rsid w:val="0020467F"/>
    <w:rsid w:val="002049C2"/>
    <w:rsid w:val="00206207"/>
    <w:rsid w:val="00207375"/>
    <w:rsid w:val="00207E2B"/>
    <w:rsid w:val="002102A0"/>
    <w:rsid w:val="00211393"/>
    <w:rsid w:val="002117DF"/>
    <w:rsid w:val="00211B2B"/>
    <w:rsid w:val="00212530"/>
    <w:rsid w:val="00212FD6"/>
    <w:rsid w:val="00213B96"/>
    <w:rsid w:val="00213E63"/>
    <w:rsid w:val="002162D8"/>
    <w:rsid w:val="00216684"/>
    <w:rsid w:val="00217777"/>
    <w:rsid w:val="002177AF"/>
    <w:rsid w:val="00217C55"/>
    <w:rsid w:val="00220268"/>
    <w:rsid w:val="00220F43"/>
    <w:rsid w:val="002210F8"/>
    <w:rsid w:val="00221403"/>
    <w:rsid w:val="00221C43"/>
    <w:rsid w:val="0022261C"/>
    <w:rsid w:val="00223017"/>
    <w:rsid w:val="00223146"/>
    <w:rsid w:val="00223FEF"/>
    <w:rsid w:val="0022400D"/>
    <w:rsid w:val="00226A44"/>
    <w:rsid w:val="00227123"/>
    <w:rsid w:val="00230672"/>
    <w:rsid w:val="00231833"/>
    <w:rsid w:val="00232533"/>
    <w:rsid w:val="00232577"/>
    <w:rsid w:val="00232E8E"/>
    <w:rsid w:val="00233C08"/>
    <w:rsid w:val="00233FA6"/>
    <w:rsid w:val="0023477E"/>
    <w:rsid w:val="00234F34"/>
    <w:rsid w:val="00236BEB"/>
    <w:rsid w:val="00236F1B"/>
    <w:rsid w:val="002375B0"/>
    <w:rsid w:val="00237710"/>
    <w:rsid w:val="00242066"/>
    <w:rsid w:val="00242552"/>
    <w:rsid w:val="00243284"/>
    <w:rsid w:val="002434B5"/>
    <w:rsid w:val="00243699"/>
    <w:rsid w:val="00244367"/>
    <w:rsid w:val="0024570C"/>
    <w:rsid w:val="00245CA9"/>
    <w:rsid w:val="00247553"/>
    <w:rsid w:val="00247F46"/>
    <w:rsid w:val="00250A62"/>
    <w:rsid w:val="00250DBC"/>
    <w:rsid w:val="00251655"/>
    <w:rsid w:val="00251F42"/>
    <w:rsid w:val="0025222B"/>
    <w:rsid w:val="00254F7A"/>
    <w:rsid w:val="0025544E"/>
    <w:rsid w:val="00257D74"/>
    <w:rsid w:val="00260EA7"/>
    <w:rsid w:val="002610D0"/>
    <w:rsid w:val="00262338"/>
    <w:rsid w:val="00262F68"/>
    <w:rsid w:val="0026395F"/>
    <w:rsid w:val="00263963"/>
    <w:rsid w:val="002649F7"/>
    <w:rsid w:val="00265912"/>
    <w:rsid w:val="00266AC0"/>
    <w:rsid w:val="00267007"/>
    <w:rsid w:val="00267167"/>
    <w:rsid w:val="00267FBD"/>
    <w:rsid w:val="002707E3"/>
    <w:rsid w:val="00270A35"/>
    <w:rsid w:val="00270B91"/>
    <w:rsid w:val="0027128B"/>
    <w:rsid w:val="00272AB9"/>
    <w:rsid w:val="00272FA8"/>
    <w:rsid w:val="002739CA"/>
    <w:rsid w:val="00274188"/>
    <w:rsid w:val="00275177"/>
    <w:rsid w:val="002754D2"/>
    <w:rsid w:val="00275566"/>
    <w:rsid w:val="002755A9"/>
    <w:rsid w:val="00275B08"/>
    <w:rsid w:val="00275D9E"/>
    <w:rsid w:val="00276B74"/>
    <w:rsid w:val="002771A3"/>
    <w:rsid w:val="00280272"/>
    <w:rsid w:val="0028097D"/>
    <w:rsid w:val="00280BA7"/>
    <w:rsid w:val="00280D97"/>
    <w:rsid w:val="002818D4"/>
    <w:rsid w:val="002820E9"/>
    <w:rsid w:val="0028398F"/>
    <w:rsid w:val="002846D4"/>
    <w:rsid w:val="002853B1"/>
    <w:rsid w:val="00286E29"/>
    <w:rsid w:val="0028703C"/>
    <w:rsid w:val="00287EA2"/>
    <w:rsid w:val="00290C24"/>
    <w:rsid w:val="002937C5"/>
    <w:rsid w:val="00293842"/>
    <w:rsid w:val="00293A80"/>
    <w:rsid w:val="00294410"/>
    <w:rsid w:val="00294567"/>
    <w:rsid w:val="00294AC3"/>
    <w:rsid w:val="002957CD"/>
    <w:rsid w:val="00295EE6"/>
    <w:rsid w:val="00296F60"/>
    <w:rsid w:val="00297624"/>
    <w:rsid w:val="002A02DE"/>
    <w:rsid w:val="002A0C5F"/>
    <w:rsid w:val="002A2457"/>
    <w:rsid w:val="002A27D5"/>
    <w:rsid w:val="002A352B"/>
    <w:rsid w:val="002A3CD0"/>
    <w:rsid w:val="002A446F"/>
    <w:rsid w:val="002A4F20"/>
    <w:rsid w:val="002A5E83"/>
    <w:rsid w:val="002A6F09"/>
    <w:rsid w:val="002B0714"/>
    <w:rsid w:val="002B2521"/>
    <w:rsid w:val="002B3B03"/>
    <w:rsid w:val="002B40C2"/>
    <w:rsid w:val="002B59FC"/>
    <w:rsid w:val="002B630F"/>
    <w:rsid w:val="002B6C71"/>
    <w:rsid w:val="002B6D00"/>
    <w:rsid w:val="002B7B0A"/>
    <w:rsid w:val="002B7D8B"/>
    <w:rsid w:val="002B7EB9"/>
    <w:rsid w:val="002B7FBD"/>
    <w:rsid w:val="002C1CB4"/>
    <w:rsid w:val="002C3998"/>
    <w:rsid w:val="002C3F51"/>
    <w:rsid w:val="002C41AD"/>
    <w:rsid w:val="002C4859"/>
    <w:rsid w:val="002C5BF3"/>
    <w:rsid w:val="002C64BB"/>
    <w:rsid w:val="002C74D1"/>
    <w:rsid w:val="002D1F28"/>
    <w:rsid w:val="002D1F2D"/>
    <w:rsid w:val="002D4106"/>
    <w:rsid w:val="002D42EC"/>
    <w:rsid w:val="002D68D2"/>
    <w:rsid w:val="002D6AB0"/>
    <w:rsid w:val="002E0748"/>
    <w:rsid w:val="002E0B4A"/>
    <w:rsid w:val="002E23C7"/>
    <w:rsid w:val="002E2D6E"/>
    <w:rsid w:val="002E33F8"/>
    <w:rsid w:val="002E3768"/>
    <w:rsid w:val="002E39C7"/>
    <w:rsid w:val="002E3ED1"/>
    <w:rsid w:val="002E4F9B"/>
    <w:rsid w:val="002E5D70"/>
    <w:rsid w:val="002E5E24"/>
    <w:rsid w:val="002E6324"/>
    <w:rsid w:val="002E69FB"/>
    <w:rsid w:val="002E6DA3"/>
    <w:rsid w:val="002E717B"/>
    <w:rsid w:val="002F085B"/>
    <w:rsid w:val="002F1BD9"/>
    <w:rsid w:val="002F23D0"/>
    <w:rsid w:val="002F3661"/>
    <w:rsid w:val="002F3B70"/>
    <w:rsid w:val="002F4360"/>
    <w:rsid w:val="002F4A14"/>
    <w:rsid w:val="002F4E1E"/>
    <w:rsid w:val="002F5A73"/>
    <w:rsid w:val="002F77EA"/>
    <w:rsid w:val="002F7DF5"/>
    <w:rsid w:val="003034AC"/>
    <w:rsid w:val="0030445F"/>
    <w:rsid w:val="003049AA"/>
    <w:rsid w:val="00306DD5"/>
    <w:rsid w:val="00307133"/>
    <w:rsid w:val="003077F7"/>
    <w:rsid w:val="00307D85"/>
    <w:rsid w:val="003103D9"/>
    <w:rsid w:val="00313220"/>
    <w:rsid w:val="003135ED"/>
    <w:rsid w:val="00313AF5"/>
    <w:rsid w:val="00314921"/>
    <w:rsid w:val="003172CF"/>
    <w:rsid w:val="00320590"/>
    <w:rsid w:val="00320592"/>
    <w:rsid w:val="00324BE1"/>
    <w:rsid w:val="00325F63"/>
    <w:rsid w:val="00326366"/>
    <w:rsid w:val="00330366"/>
    <w:rsid w:val="00330378"/>
    <w:rsid w:val="00330D2A"/>
    <w:rsid w:val="00331015"/>
    <w:rsid w:val="00331040"/>
    <w:rsid w:val="00331A4F"/>
    <w:rsid w:val="0033228F"/>
    <w:rsid w:val="00333090"/>
    <w:rsid w:val="00333BC0"/>
    <w:rsid w:val="003355EB"/>
    <w:rsid w:val="003362CF"/>
    <w:rsid w:val="00336441"/>
    <w:rsid w:val="00336EB0"/>
    <w:rsid w:val="00337887"/>
    <w:rsid w:val="00340451"/>
    <w:rsid w:val="00342705"/>
    <w:rsid w:val="00342E12"/>
    <w:rsid w:val="00345BE5"/>
    <w:rsid w:val="00346E27"/>
    <w:rsid w:val="003471F3"/>
    <w:rsid w:val="00347577"/>
    <w:rsid w:val="00347916"/>
    <w:rsid w:val="00347CF1"/>
    <w:rsid w:val="003515F8"/>
    <w:rsid w:val="00351D57"/>
    <w:rsid w:val="00351DCF"/>
    <w:rsid w:val="00352AEA"/>
    <w:rsid w:val="0035397E"/>
    <w:rsid w:val="00353E78"/>
    <w:rsid w:val="0035657E"/>
    <w:rsid w:val="0035672E"/>
    <w:rsid w:val="00356CC2"/>
    <w:rsid w:val="00360A58"/>
    <w:rsid w:val="00363DA5"/>
    <w:rsid w:val="00364A5F"/>
    <w:rsid w:val="00364D68"/>
    <w:rsid w:val="00364DED"/>
    <w:rsid w:val="00364E69"/>
    <w:rsid w:val="00365F31"/>
    <w:rsid w:val="0036611A"/>
    <w:rsid w:val="00366657"/>
    <w:rsid w:val="003700D0"/>
    <w:rsid w:val="0037056D"/>
    <w:rsid w:val="003712FC"/>
    <w:rsid w:val="0037198A"/>
    <w:rsid w:val="003733A7"/>
    <w:rsid w:val="003738A4"/>
    <w:rsid w:val="00375BD2"/>
    <w:rsid w:val="003763BC"/>
    <w:rsid w:val="00376F6F"/>
    <w:rsid w:val="00377B0F"/>
    <w:rsid w:val="003817A8"/>
    <w:rsid w:val="00381B55"/>
    <w:rsid w:val="00382E19"/>
    <w:rsid w:val="0038375C"/>
    <w:rsid w:val="003846AD"/>
    <w:rsid w:val="00384B1A"/>
    <w:rsid w:val="00384F14"/>
    <w:rsid w:val="00385CDB"/>
    <w:rsid w:val="003875AE"/>
    <w:rsid w:val="00387931"/>
    <w:rsid w:val="0039055F"/>
    <w:rsid w:val="00390B87"/>
    <w:rsid w:val="00391243"/>
    <w:rsid w:val="003919BB"/>
    <w:rsid w:val="003921F0"/>
    <w:rsid w:val="00392212"/>
    <w:rsid w:val="00392702"/>
    <w:rsid w:val="00393393"/>
    <w:rsid w:val="00395310"/>
    <w:rsid w:val="00395E84"/>
    <w:rsid w:val="003975C0"/>
    <w:rsid w:val="00397D71"/>
    <w:rsid w:val="003A0A05"/>
    <w:rsid w:val="003A0C09"/>
    <w:rsid w:val="003A0D83"/>
    <w:rsid w:val="003A16CF"/>
    <w:rsid w:val="003A1FDB"/>
    <w:rsid w:val="003A2A3A"/>
    <w:rsid w:val="003A320B"/>
    <w:rsid w:val="003A33C1"/>
    <w:rsid w:val="003A3631"/>
    <w:rsid w:val="003A37CE"/>
    <w:rsid w:val="003A394E"/>
    <w:rsid w:val="003A3E15"/>
    <w:rsid w:val="003A412B"/>
    <w:rsid w:val="003A5F43"/>
    <w:rsid w:val="003A6B7C"/>
    <w:rsid w:val="003A7229"/>
    <w:rsid w:val="003A7405"/>
    <w:rsid w:val="003A76A1"/>
    <w:rsid w:val="003B0614"/>
    <w:rsid w:val="003B097F"/>
    <w:rsid w:val="003B0C54"/>
    <w:rsid w:val="003B116B"/>
    <w:rsid w:val="003B2540"/>
    <w:rsid w:val="003B2C92"/>
    <w:rsid w:val="003B3B2D"/>
    <w:rsid w:val="003B4264"/>
    <w:rsid w:val="003B45F8"/>
    <w:rsid w:val="003B5740"/>
    <w:rsid w:val="003B6FAB"/>
    <w:rsid w:val="003B776A"/>
    <w:rsid w:val="003B7F80"/>
    <w:rsid w:val="003C0109"/>
    <w:rsid w:val="003C075F"/>
    <w:rsid w:val="003C18C5"/>
    <w:rsid w:val="003C245D"/>
    <w:rsid w:val="003C2A56"/>
    <w:rsid w:val="003C7FE3"/>
    <w:rsid w:val="003D14DE"/>
    <w:rsid w:val="003D1B2A"/>
    <w:rsid w:val="003D21C6"/>
    <w:rsid w:val="003D22DA"/>
    <w:rsid w:val="003D26AE"/>
    <w:rsid w:val="003D3F00"/>
    <w:rsid w:val="003D441D"/>
    <w:rsid w:val="003D4943"/>
    <w:rsid w:val="003D6742"/>
    <w:rsid w:val="003D67D3"/>
    <w:rsid w:val="003D7499"/>
    <w:rsid w:val="003E0420"/>
    <w:rsid w:val="003E19BA"/>
    <w:rsid w:val="003E1CE5"/>
    <w:rsid w:val="003E5B8F"/>
    <w:rsid w:val="003E686C"/>
    <w:rsid w:val="003E6B6E"/>
    <w:rsid w:val="003E6F4F"/>
    <w:rsid w:val="003E7236"/>
    <w:rsid w:val="003F0DA5"/>
    <w:rsid w:val="003F10BB"/>
    <w:rsid w:val="003F12DF"/>
    <w:rsid w:val="003F16AC"/>
    <w:rsid w:val="003F1F86"/>
    <w:rsid w:val="003F2F45"/>
    <w:rsid w:val="003F30C0"/>
    <w:rsid w:val="003F32AC"/>
    <w:rsid w:val="003F3C37"/>
    <w:rsid w:val="003F586E"/>
    <w:rsid w:val="003F5C8C"/>
    <w:rsid w:val="003F641B"/>
    <w:rsid w:val="003F6597"/>
    <w:rsid w:val="003F741C"/>
    <w:rsid w:val="004002FF"/>
    <w:rsid w:val="00400351"/>
    <w:rsid w:val="0040087F"/>
    <w:rsid w:val="00400E8F"/>
    <w:rsid w:val="0040129F"/>
    <w:rsid w:val="004014C5"/>
    <w:rsid w:val="004015DC"/>
    <w:rsid w:val="00402125"/>
    <w:rsid w:val="00402EE2"/>
    <w:rsid w:val="0040337A"/>
    <w:rsid w:val="00403968"/>
    <w:rsid w:val="00404256"/>
    <w:rsid w:val="004066B8"/>
    <w:rsid w:val="00406EED"/>
    <w:rsid w:val="00407639"/>
    <w:rsid w:val="00407868"/>
    <w:rsid w:val="00410258"/>
    <w:rsid w:val="00411397"/>
    <w:rsid w:val="00411596"/>
    <w:rsid w:val="004119DB"/>
    <w:rsid w:val="00411DF0"/>
    <w:rsid w:val="00411E5C"/>
    <w:rsid w:val="00412224"/>
    <w:rsid w:val="004135C7"/>
    <w:rsid w:val="0041455B"/>
    <w:rsid w:val="00415482"/>
    <w:rsid w:val="00415983"/>
    <w:rsid w:val="00415F2C"/>
    <w:rsid w:val="0041609E"/>
    <w:rsid w:val="00417B63"/>
    <w:rsid w:val="00420B62"/>
    <w:rsid w:val="0042125A"/>
    <w:rsid w:val="00422DBA"/>
    <w:rsid w:val="00423258"/>
    <w:rsid w:val="00423C5F"/>
    <w:rsid w:val="00424302"/>
    <w:rsid w:val="00425180"/>
    <w:rsid w:val="00425BAC"/>
    <w:rsid w:val="00425BED"/>
    <w:rsid w:val="00427BB8"/>
    <w:rsid w:val="00427E17"/>
    <w:rsid w:val="00427E49"/>
    <w:rsid w:val="00427F59"/>
    <w:rsid w:val="0043012E"/>
    <w:rsid w:val="004302FA"/>
    <w:rsid w:val="00431F48"/>
    <w:rsid w:val="004322EB"/>
    <w:rsid w:val="00432478"/>
    <w:rsid w:val="00432F32"/>
    <w:rsid w:val="00433CAD"/>
    <w:rsid w:val="00434978"/>
    <w:rsid w:val="00434E70"/>
    <w:rsid w:val="00434FDD"/>
    <w:rsid w:val="0043563B"/>
    <w:rsid w:val="0044090B"/>
    <w:rsid w:val="00440972"/>
    <w:rsid w:val="004422B8"/>
    <w:rsid w:val="00442A73"/>
    <w:rsid w:val="004440B7"/>
    <w:rsid w:val="0044445D"/>
    <w:rsid w:val="00444725"/>
    <w:rsid w:val="0044476B"/>
    <w:rsid w:val="00444A58"/>
    <w:rsid w:val="004455A6"/>
    <w:rsid w:val="00445C41"/>
    <w:rsid w:val="00447C78"/>
    <w:rsid w:val="004507CE"/>
    <w:rsid w:val="004513EA"/>
    <w:rsid w:val="00451B9C"/>
    <w:rsid w:val="00451FBD"/>
    <w:rsid w:val="00453242"/>
    <w:rsid w:val="00454338"/>
    <w:rsid w:val="004543F6"/>
    <w:rsid w:val="00454947"/>
    <w:rsid w:val="00454E87"/>
    <w:rsid w:val="00456581"/>
    <w:rsid w:val="00456E1C"/>
    <w:rsid w:val="00457A6C"/>
    <w:rsid w:val="00457F83"/>
    <w:rsid w:val="0046032E"/>
    <w:rsid w:val="00460388"/>
    <w:rsid w:val="00460B1E"/>
    <w:rsid w:val="004620B3"/>
    <w:rsid w:val="004625EE"/>
    <w:rsid w:val="00463991"/>
    <w:rsid w:val="004639D4"/>
    <w:rsid w:val="00465B8B"/>
    <w:rsid w:val="0047004C"/>
    <w:rsid w:val="004703DD"/>
    <w:rsid w:val="00470ECC"/>
    <w:rsid w:val="004715EF"/>
    <w:rsid w:val="004719EE"/>
    <w:rsid w:val="00471BEE"/>
    <w:rsid w:val="004727F8"/>
    <w:rsid w:val="00473BDC"/>
    <w:rsid w:val="00473F99"/>
    <w:rsid w:val="004741D0"/>
    <w:rsid w:val="004747B1"/>
    <w:rsid w:val="00475B17"/>
    <w:rsid w:val="00476828"/>
    <w:rsid w:val="00476F13"/>
    <w:rsid w:val="00477987"/>
    <w:rsid w:val="0048010C"/>
    <w:rsid w:val="00481478"/>
    <w:rsid w:val="00481797"/>
    <w:rsid w:val="00482B53"/>
    <w:rsid w:val="00482C85"/>
    <w:rsid w:val="00483979"/>
    <w:rsid w:val="004845D7"/>
    <w:rsid w:val="00484BCE"/>
    <w:rsid w:val="004862FE"/>
    <w:rsid w:val="00487497"/>
    <w:rsid w:val="004876A1"/>
    <w:rsid w:val="00491722"/>
    <w:rsid w:val="00491CEC"/>
    <w:rsid w:val="00491EDB"/>
    <w:rsid w:val="0049269A"/>
    <w:rsid w:val="00493C99"/>
    <w:rsid w:val="00494C04"/>
    <w:rsid w:val="004954EC"/>
    <w:rsid w:val="0049559E"/>
    <w:rsid w:val="00495852"/>
    <w:rsid w:val="00496081"/>
    <w:rsid w:val="00497A1F"/>
    <w:rsid w:val="004A20EB"/>
    <w:rsid w:val="004A21D2"/>
    <w:rsid w:val="004A2B15"/>
    <w:rsid w:val="004A2CC1"/>
    <w:rsid w:val="004A2FB9"/>
    <w:rsid w:val="004A319A"/>
    <w:rsid w:val="004A3697"/>
    <w:rsid w:val="004A3909"/>
    <w:rsid w:val="004A4785"/>
    <w:rsid w:val="004A4A6F"/>
    <w:rsid w:val="004A51AE"/>
    <w:rsid w:val="004A561B"/>
    <w:rsid w:val="004A5BB1"/>
    <w:rsid w:val="004A60B6"/>
    <w:rsid w:val="004A7198"/>
    <w:rsid w:val="004B1FA0"/>
    <w:rsid w:val="004B2DC3"/>
    <w:rsid w:val="004B3308"/>
    <w:rsid w:val="004B3637"/>
    <w:rsid w:val="004B42E8"/>
    <w:rsid w:val="004B45D2"/>
    <w:rsid w:val="004B5066"/>
    <w:rsid w:val="004B5AE6"/>
    <w:rsid w:val="004B5B44"/>
    <w:rsid w:val="004B72E8"/>
    <w:rsid w:val="004C0F27"/>
    <w:rsid w:val="004C0F42"/>
    <w:rsid w:val="004C10A2"/>
    <w:rsid w:val="004C10BA"/>
    <w:rsid w:val="004C2849"/>
    <w:rsid w:val="004C3F2D"/>
    <w:rsid w:val="004C4999"/>
    <w:rsid w:val="004C4E42"/>
    <w:rsid w:val="004C4F36"/>
    <w:rsid w:val="004C673E"/>
    <w:rsid w:val="004C6A08"/>
    <w:rsid w:val="004C718B"/>
    <w:rsid w:val="004C7B12"/>
    <w:rsid w:val="004C7D3C"/>
    <w:rsid w:val="004C7E58"/>
    <w:rsid w:val="004C7F36"/>
    <w:rsid w:val="004D214E"/>
    <w:rsid w:val="004D2A3E"/>
    <w:rsid w:val="004D335C"/>
    <w:rsid w:val="004D3509"/>
    <w:rsid w:val="004D3CB0"/>
    <w:rsid w:val="004D49D1"/>
    <w:rsid w:val="004D5108"/>
    <w:rsid w:val="004D580E"/>
    <w:rsid w:val="004D68C8"/>
    <w:rsid w:val="004D6B02"/>
    <w:rsid w:val="004D72E9"/>
    <w:rsid w:val="004D760E"/>
    <w:rsid w:val="004D78C7"/>
    <w:rsid w:val="004E1633"/>
    <w:rsid w:val="004E1848"/>
    <w:rsid w:val="004E20FB"/>
    <w:rsid w:val="004E2AC2"/>
    <w:rsid w:val="004E2F42"/>
    <w:rsid w:val="004E47AF"/>
    <w:rsid w:val="004E4F15"/>
    <w:rsid w:val="004E5665"/>
    <w:rsid w:val="004E6455"/>
    <w:rsid w:val="004E6ACF"/>
    <w:rsid w:val="004E6E44"/>
    <w:rsid w:val="004E71B9"/>
    <w:rsid w:val="004F12F0"/>
    <w:rsid w:val="004F1678"/>
    <w:rsid w:val="004F1AD8"/>
    <w:rsid w:val="004F57E5"/>
    <w:rsid w:val="004F589A"/>
    <w:rsid w:val="004F5F40"/>
    <w:rsid w:val="004F78F3"/>
    <w:rsid w:val="0050029D"/>
    <w:rsid w:val="00500693"/>
    <w:rsid w:val="00500D99"/>
    <w:rsid w:val="00501058"/>
    <w:rsid w:val="005025C5"/>
    <w:rsid w:val="00502666"/>
    <w:rsid w:val="00503241"/>
    <w:rsid w:val="00503B04"/>
    <w:rsid w:val="00503EC4"/>
    <w:rsid w:val="00504049"/>
    <w:rsid w:val="0050424E"/>
    <w:rsid w:val="0050455C"/>
    <w:rsid w:val="00504BA5"/>
    <w:rsid w:val="00505654"/>
    <w:rsid w:val="0050636B"/>
    <w:rsid w:val="00506690"/>
    <w:rsid w:val="00510BF3"/>
    <w:rsid w:val="00511710"/>
    <w:rsid w:val="005134BA"/>
    <w:rsid w:val="00513557"/>
    <w:rsid w:val="005136BE"/>
    <w:rsid w:val="00513C91"/>
    <w:rsid w:val="005141B2"/>
    <w:rsid w:val="00514380"/>
    <w:rsid w:val="00515DA5"/>
    <w:rsid w:val="00517000"/>
    <w:rsid w:val="00520EF7"/>
    <w:rsid w:val="005224F7"/>
    <w:rsid w:val="0052596D"/>
    <w:rsid w:val="00525DFC"/>
    <w:rsid w:val="005263F5"/>
    <w:rsid w:val="00527273"/>
    <w:rsid w:val="00527405"/>
    <w:rsid w:val="0052751E"/>
    <w:rsid w:val="0052752B"/>
    <w:rsid w:val="00527928"/>
    <w:rsid w:val="0053011F"/>
    <w:rsid w:val="005308C1"/>
    <w:rsid w:val="0053090C"/>
    <w:rsid w:val="005314B2"/>
    <w:rsid w:val="00531878"/>
    <w:rsid w:val="00531CC2"/>
    <w:rsid w:val="00532AAB"/>
    <w:rsid w:val="00532C67"/>
    <w:rsid w:val="00535545"/>
    <w:rsid w:val="00535DF6"/>
    <w:rsid w:val="005364D7"/>
    <w:rsid w:val="0053729B"/>
    <w:rsid w:val="00540995"/>
    <w:rsid w:val="00540B89"/>
    <w:rsid w:val="00543303"/>
    <w:rsid w:val="00543715"/>
    <w:rsid w:val="00543C2E"/>
    <w:rsid w:val="00544C05"/>
    <w:rsid w:val="005453BD"/>
    <w:rsid w:val="005502F9"/>
    <w:rsid w:val="0055086A"/>
    <w:rsid w:val="00551F4F"/>
    <w:rsid w:val="00552BD5"/>
    <w:rsid w:val="00554A41"/>
    <w:rsid w:val="00554B9E"/>
    <w:rsid w:val="00555CB0"/>
    <w:rsid w:val="00560072"/>
    <w:rsid w:val="00560159"/>
    <w:rsid w:val="0056115F"/>
    <w:rsid w:val="00561369"/>
    <w:rsid w:val="00561B43"/>
    <w:rsid w:val="00561C87"/>
    <w:rsid w:val="00563C84"/>
    <w:rsid w:val="0056566B"/>
    <w:rsid w:val="00566F4A"/>
    <w:rsid w:val="005675F7"/>
    <w:rsid w:val="005709CF"/>
    <w:rsid w:val="00570FF5"/>
    <w:rsid w:val="00571977"/>
    <w:rsid w:val="00572FD2"/>
    <w:rsid w:val="00573740"/>
    <w:rsid w:val="00574048"/>
    <w:rsid w:val="005741AF"/>
    <w:rsid w:val="005745E1"/>
    <w:rsid w:val="00574A78"/>
    <w:rsid w:val="005752FD"/>
    <w:rsid w:val="00575473"/>
    <w:rsid w:val="005755EC"/>
    <w:rsid w:val="0057700E"/>
    <w:rsid w:val="0058080E"/>
    <w:rsid w:val="00581482"/>
    <w:rsid w:val="00581631"/>
    <w:rsid w:val="00582EB0"/>
    <w:rsid w:val="005830DB"/>
    <w:rsid w:val="00583FD3"/>
    <w:rsid w:val="005841F7"/>
    <w:rsid w:val="0058472D"/>
    <w:rsid w:val="00584816"/>
    <w:rsid w:val="00584D55"/>
    <w:rsid w:val="00585C2C"/>
    <w:rsid w:val="005863A9"/>
    <w:rsid w:val="00587A92"/>
    <w:rsid w:val="0059128C"/>
    <w:rsid w:val="005934A5"/>
    <w:rsid w:val="00594761"/>
    <w:rsid w:val="0059490A"/>
    <w:rsid w:val="00594A9E"/>
    <w:rsid w:val="00594E6F"/>
    <w:rsid w:val="005960E8"/>
    <w:rsid w:val="0059610A"/>
    <w:rsid w:val="005A09B7"/>
    <w:rsid w:val="005A09F2"/>
    <w:rsid w:val="005A150E"/>
    <w:rsid w:val="005A1589"/>
    <w:rsid w:val="005A2989"/>
    <w:rsid w:val="005A38F3"/>
    <w:rsid w:val="005A549C"/>
    <w:rsid w:val="005B00DB"/>
    <w:rsid w:val="005B09DF"/>
    <w:rsid w:val="005B1157"/>
    <w:rsid w:val="005B1184"/>
    <w:rsid w:val="005B523D"/>
    <w:rsid w:val="005B583B"/>
    <w:rsid w:val="005B58EF"/>
    <w:rsid w:val="005B6AE2"/>
    <w:rsid w:val="005B70C4"/>
    <w:rsid w:val="005B79F9"/>
    <w:rsid w:val="005B7A86"/>
    <w:rsid w:val="005C0A60"/>
    <w:rsid w:val="005C1E08"/>
    <w:rsid w:val="005C1F44"/>
    <w:rsid w:val="005C252F"/>
    <w:rsid w:val="005C40B9"/>
    <w:rsid w:val="005C4EAD"/>
    <w:rsid w:val="005D0709"/>
    <w:rsid w:val="005D1B52"/>
    <w:rsid w:val="005D2ED3"/>
    <w:rsid w:val="005D3D72"/>
    <w:rsid w:val="005D404E"/>
    <w:rsid w:val="005D427A"/>
    <w:rsid w:val="005D533B"/>
    <w:rsid w:val="005D56C8"/>
    <w:rsid w:val="005D6238"/>
    <w:rsid w:val="005D6266"/>
    <w:rsid w:val="005D6A1D"/>
    <w:rsid w:val="005D7049"/>
    <w:rsid w:val="005D7C5E"/>
    <w:rsid w:val="005D7F4A"/>
    <w:rsid w:val="005E0E78"/>
    <w:rsid w:val="005E3F7E"/>
    <w:rsid w:val="005E450F"/>
    <w:rsid w:val="005E5637"/>
    <w:rsid w:val="005E6DAF"/>
    <w:rsid w:val="005E7A97"/>
    <w:rsid w:val="005F02F6"/>
    <w:rsid w:val="005F0AEA"/>
    <w:rsid w:val="005F3F4B"/>
    <w:rsid w:val="005F48CC"/>
    <w:rsid w:val="005F7BB5"/>
    <w:rsid w:val="005F7C0F"/>
    <w:rsid w:val="00600035"/>
    <w:rsid w:val="0060049B"/>
    <w:rsid w:val="00600E5F"/>
    <w:rsid w:val="00601855"/>
    <w:rsid w:val="00602E4E"/>
    <w:rsid w:val="00605209"/>
    <w:rsid w:val="006053F8"/>
    <w:rsid w:val="00605B81"/>
    <w:rsid w:val="00606828"/>
    <w:rsid w:val="00606C5B"/>
    <w:rsid w:val="0060726F"/>
    <w:rsid w:val="0060750E"/>
    <w:rsid w:val="00607BFE"/>
    <w:rsid w:val="0061005C"/>
    <w:rsid w:val="0061043F"/>
    <w:rsid w:val="00610687"/>
    <w:rsid w:val="0061092B"/>
    <w:rsid w:val="00610B3B"/>
    <w:rsid w:val="00611CF1"/>
    <w:rsid w:val="00612041"/>
    <w:rsid w:val="006121E7"/>
    <w:rsid w:val="00615945"/>
    <w:rsid w:val="00615E53"/>
    <w:rsid w:val="00616E92"/>
    <w:rsid w:val="00617506"/>
    <w:rsid w:val="00617558"/>
    <w:rsid w:val="006202E0"/>
    <w:rsid w:val="00620703"/>
    <w:rsid w:val="00620727"/>
    <w:rsid w:val="006207B9"/>
    <w:rsid w:val="00620A68"/>
    <w:rsid w:val="00620BB4"/>
    <w:rsid w:val="0062190C"/>
    <w:rsid w:val="006224E2"/>
    <w:rsid w:val="006226AF"/>
    <w:rsid w:val="00623685"/>
    <w:rsid w:val="00623739"/>
    <w:rsid w:val="00623AE4"/>
    <w:rsid w:val="00624036"/>
    <w:rsid w:val="00625531"/>
    <w:rsid w:val="006263FE"/>
    <w:rsid w:val="0062672E"/>
    <w:rsid w:val="006301DA"/>
    <w:rsid w:val="006324AF"/>
    <w:rsid w:val="006326A5"/>
    <w:rsid w:val="00632F07"/>
    <w:rsid w:val="006330FC"/>
    <w:rsid w:val="0063342E"/>
    <w:rsid w:val="00633FEB"/>
    <w:rsid w:val="00634288"/>
    <w:rsid w:val="006346CD"/>
    <w:rsid w:val="00634F0F"/>
    <w:rsid w:val="006354B5"/>
    <w:rsid w:val="0063615B"/>
    <w:rsid w:val="006362B9"/>
    <w:rsid w:val="0063788A"/>
    <w:rsid w:val="00637DED"/>
    <w:rsid w:val="00640A0C"/>
    <w:rsid w:val="0064212F"/>
    <w:rsid w:val="00642476"/>
    <w:rsid w:val="00642887"/>
    <w:rsid w:val="00644DD5"/>
    <w:rsid w:val="00645F49"/>
    <w:rsid w:val="0064643C"/>
    <w:rsid w:val="00647C57"/>
    <w:rsid w:val="006501DC"/>
    <w:rsid w:val="00651BFF"/>
    <w:rsid w:val="006528F5"/>
    <w:rsid w:val="00652B4F"/>
    <w:rsid w:val="00653C28"/>
    <w:rsid w:val="006548B0"/>
    <w:rsid w:val="0065508B"/>
    <w:rsid w:val="00655356"/>
    <w:rsid w:val="00655833"/>
    <w:rsid w:val="00656CE9"/>
    <w:rsid w:val="00660F43"/>
    <w:rsid w:val="00661208"/>
    <w:rsid w:val="00661401"/>
    <w:rsid w:val="006630FC"/>
    <w:rsid w:val="006632CB"/>
    <w:rsid w:val="006632E0"/>
    <w:rsid w:val="0066606D"/>
    <w:rsid w:val="00666BC7"/>
    <w:rsid w:val="00670561"/>
    <w:rsid w:val="0067187F"/>
    <w:rsid w:val="00672517"/>
    <w:rsid w:val="00673337"/>
    <w:rsid w:val="006746D9"/>
    <w:rsid w:val="00674EDB"/>
    <w:rsid w:val="006752B2"/>
    <w:rsid w:val="00675A85"/>
    <w:rsid w:val="00675F44"/>
    <w:rsid w:val="00676A35"/>
    <w:rsid w:val="00676B6E"/>
    <w:rsid w:val="006771EC"/>
    <w:rsid w:val="00682592"/>
    <w:rsid w:val="00682A23"/>
    <w:rsid w:val="00683D79"/>
    <w:rsid w:val="006851FD"/>
    <w:rsid w:val="00685DD6"/>
    <w:rsid w:val="00685DF5"/>
    <w:rsid w:val="00686192"/>
    <w:rsid w:val="00687040"/>
    <w:rsid w:val="00687B0A"/>
    <w:rsid w:val="00690775"/>
    <w:rsid w:val="00690E2F"/>
    <w:rsid w:val="0069104A"/>
    <w:rsid w:val="0069128F"/>
    <w:rsid w:val="00691FB0"/>
    <w:rsid w:val="00692389"/>
    <w:rsid w:val="0069317E"/>
    <w:rsid w:val="006933F7"/>
    <w:rsid w:val="00693402"/>
    <w:rsid w:val="0069419D"/>
    <w:rsid w:val="00695E5E"/>
    <w:rsid w:val="006965AF"/>
    <w:rsid w:val="0069752B"/>
    <w:rsid w:val="006975CA"/>
    <w:rsid w:val="006977CF"/>
    <w:rsid w:val="00697953"/>
    <w:rsid w:val="006A1E17"/>
    <w:rsid w:val="006A3B04"/>
    <w:rsid w:val="006A422A"/>
    <w:rsid w:val="006A548B"/>
    <w:rsid w:val="006A5898"/>
    <w:rsid w:val="006A6A5B"/>
    <w:rsid w:val="006A7337"/>
    <w:rsid w:val="006A74A2"/>
    <w:rsid w:val="006A78B0"/>
    <w:rsid w:val="006B04DE"/>
    <w:rsid w:val="006B1307"/>
    <w:rsid w:val="006B153E"/>
    <w:rsid w:val="006B1783"/>
    <w:rsid w:val="006B2690"/>
    <w:rsid w:val="006B2AEE"/>
    <w:rsid w:val="006B43C7"/>
    <w:rsid w:val="006B4416"/>
    <w:rsid w:val="006B4A70"/>
    <w:rsid w:val="006B6C34"/>
    <w:rsid w:val="006B6DE9"/>
    <w:rsid w:val="006C0187"/>
    <w:rsid w:val="006C0D76"/>
    <w:rsid w:val="006C1291"/>
    <w:rsid w:val="006C14D9"/>
    <w:rsid w:val="006C280A"/>
    <w:rsid w:val="006C358E"/>
    <w:rsid w:val="006C4239"/>
    <w:rsid w:val="006C4669"/>
    <w:rsid w:val="006C5BB0"/>
    <w:rsid w:val="006D0027"/>
    <w:rsid w:val="006D1E4D"/>
    <w:rsid w:val="006D34D8"/>
    <w:rsid w:val="006D4614"/>
    <w:rsid w:val="006D4A7E"/>
    <w:rsid w:val="006D56AC"/>
    <w:rsid w:val="006D5FA9"/>
    <w:rsid w:val="006D6568"/>
    <w:rsid w:val="006D722B"/>
    <w:rsid w:val="006D7263"/>
    <w:rsid w:val="006E0413"/>
    <w:rsid w:val="006E05B2"/>
    <w:rsid w:val="006E09D2"/>
    <w:rsid w:val="006E180A"/>
    <w:rsid w:val="006E2A81"/>
    <w:rsid w:val="006E3D1F"/>
    <w:rsid w:val="006E48E0"/>
    <w:rsid w:val="006E5439"/>
    <w:rsid w:val="006E5CBD"/>
    <w:rsid w:val="006E6846"/>
    <w:rsid w:val="006E6B1B"/>
    <w:rsid w:val="006F070C"/>
    <w:rsid w:val="006F0ABD"/>
    <w:rsid w:val="006F13B2"/>
    <w:rsid w:val="006F1F56"/>
    <w:rsid w:val="006F29F3"/>
    <w:rsid w:val="006F2BC3"/>
    <w:rsid w:val="006F2E84"/>
    <w:rsid w:val="006F3272"/>
    <w:rsid w:val="006F37FD"/>
    <w:rsid w:val="006F4CD9"/>
    <w:rsid w:val="006F659E"/>
    <w:rsid w:val="006F67A0"/>
    <w:rsid w:val="006F6E87"/>
    <w:rsid w:val="006F707F"/>
    <w:rsid w:val="00700E6B"/>
    <w:rsid w:val="00701349"/>
    <w:rsid w:val="00704C3F"/>
    <w:rsid w:val="00704F8D"/>
    <w:rsid w:val="007053C0"/>
    <w:rsid w:val="00705585"/>
    <w:rsid w:val="00705691"/>
    <w:rsid w:val="00707C38"/>
    <w:rsid w:val="00707EFF"/>
    <w:rsid w:val="00715253"/>
    <w:rsid w:val="00715AA2"/>
    <w:rsid w:val="00716254"/>
    <w:rsid w:val="00716B37"/>
    <w:rsid w:val="00716D65"/>
    <w:rsid w:val="007173A6"/>
    <w:rsid w:val="00717507"/>
    <w:rsid w:val="00717731"/>
    <w:rsid w:val="00720C3A"/>
    <w:rsid w:val="00720D95"/>
    <w:rsid w:val="00721F9B"/>
    <w:rsid w:val="00722A85"/>
    <w:rsid w:val="00722C65"/>
    <w:rsid w:val="00723362"/>
    <w:rsid w:val="00723E82"/>
    <w:rsid w:val="00723F20"/>
    <w:rsid w:val="00725228"/>
    <w:rsid w:val="00725CC1"/>
    <w:rsid w:val="007268A5"/>
    <w:rsid w:val="00726C9E"/>
    <w:rsid w:val="00726FD2"/>
    <w:rsid w:val="007270F7"/>
    <w:rsid w:val="0073039A"/>
    <w:rsid w:val="0073087E"/>
    <w:rsid w:val="007315A6"/>
    <w:rsid w:val="00731CDB"/>
    <w:rsid w:val="00731EA5"/>
    <w:rsid w:val="00732B5A"/>
    <w:rsid w:val="007331A3"/>
    <w:rsid w:val="00734251"/>
    <w:rsid w:val="00734530"/>
    <w:rsid w:val="00734D8E"/>
    <w:rsid w:val="00735C52"/>
    <w:rsid w:val="00737763"/>
    <w:rsid w:val="00737ED0"/>
    <w:rsid w:val="00740D06"/>
    <w:rsid w:val="00740E8A"/>
    <w:rsid w:val="0074130B"/>
    <w:rsid w:val="00741622"/>
    <w:rsid w:val="00741CBD"/>
    <w:rsid w:val="00742354"/>
    <w:rsid w:val="00744623"/>
    <w:rsid w:val="00744BA9"/>
    <w:rsid w:val="00745AC9"/>
    <w:rsid w:val="00745B88"/>
    <w:rsid w:val="0074650C"/>
    <w:rsid w:val="00747140"/>
    <w:rsid w:val="00750D21"/>
    <w:rsid w:val="0075149B"/>
    <w:rsid w:val="00752451"/>
    <w:rsid w:val="00753551"/>
    <w:rsid w:val="00756C12"/>
    <w:rsid w:val="00756DB1"/>
    <w:rsid w:val="0075715E"/>
    <w:rsid w:val="0076015D"/>
    <w:rsid w:val="00760BDE"/>
    <w:rsid w:val="0076273E"/>
    <w:rsid w:val="00762985"/>
    <w:rsid w:val="00765027"/>
    <w:rsid w:val="007654FF"/>
    <w:rsid w:val="00765FD1"/>
    <w:rsid w:val="0076764E"/>
    <w:rsid w:val="0077139C"/>
    <w:rsid w:val="00771662"/>
    <w:rsid w:val="0077205E"/>
    <w:rsid w:val="00774288"/>
    <w:rsid w:val="007753BE"/>
    <w:rsid w:val="007753CD"/>
    <w:rsid w:val="00775F07"/>
    <w:rsid w:val="00776169"/>
    <w:rsid w:val="007761E6"/>
    <w:rsid w:val="00776F1C"/>
    <w:rsid w:val="007800CF"/>
    <w:rsid w:val="00780B6F"/>
    <w:rsid w:val="00781A95"/>
    <w:rsid w:val="00782C24"/>
    <w:rsid w:val="00783AFB"/>
    <w:rsid w:val="00783EB8"/>
    <w:rsid w:val="007849DB"/>
    <w:rsid w:val="00784E9A"/>
    <w:rsid w:val="007857FE"/>
    <w:rsid w:val="00787262"/>
    <w:rsid w:val="00790E85"/>
    <w:rsid w:val="00791659"/>
    <w:rsid w:val="0079370D"/>
    <w:rsid w:val="00793C11"/>
    <w:rsid w:val="00793DEF"/>
    <w:rsid w:val="007943ED"/>
    <w:rsid w:val="00794A56"/>
    <w:rsid w:val="00794A67"/>
    <w:rsid w:val="0079508C"/>
    <w:rsid w:val="00795140"/>
    <w:rsid w:val="00796597"/>
    <w:rsid w:val="007967CB"/>
    <w:rsid w:val="00796D1E"/>
    <w:rsid w:val="00796D31"/>
    <w:rsid w:val="00796DDC"/>
    <w:rsid w:val="007973D0"/>
    <w:rsid w:val="00797536"/>
    <w:rsid w:val="00797754"/>
    <w:rsid w:val="007A03E4"/>
    <w:rsid w:val="007A0528"/>
    <w:rsid w:val="007A0BD3"/>
    <w:rsid w:val="007A1A72"/>
    <w:rsid w:val="007A23B4"/>
    <w:rsid w:val="007A2FFD"/>
    <w:rsid w:val="007A4724"/>
    <w:rsid w:val="007A48AF"/>
    <w:rsid w:val="007A4B59"/>
    <w:rsid w:val="007A5697"/>
    <w:rsid w:val="007A6282"/>
    <w:rsid w:val="007A64A4"/>
    <w:rsid w:val="007A6777"/>
    <w:rsid w:val="007A6936"/>
    <w:rsid w:val="007A6E31"/>
    <w:rsid w:val="007A783F"/>
    <w:rsid w:val="007A7D48"/>
    <w:rsid w:val="007B16A7"/>
    <w:rsid w:val="007B19F5"/>
    <w:rsid w:val="007B1F2E"/>
    <w:rsid w:val="007B21D5"/>
    <w:rsid w:val="007B27F0"/>
    <w:rsid w:val="007B2D04"/>
    <w:rsid w:val="007B3006"/>
    <w:rsid w:val="007B3777"/>
    <w:rsid w:val="007B3B2A"/>
    <w:rsid w:val="007B67AE"/>
    <w:rsid w:val="007B7E92"/>
    <w:rsid w:val="007C1725"/>
    <w:rsid w:val="007C1BA2"/>
    <w:rsid w:val="007C1D63"/>
    <w:rsid w:val="007C1E17"/>
    <w:rsid w:val="007C201D"/>
    <w:rsid w:val="007C2A17"/>
    <w:rsid w:val="007C5D25"/>
    <w:rsid w:val="007C63C6"/>
    <w:rsid w:val="007C71AE"/>
    <w:rsid w:val="007C7424"/>
    <w:rsid w:val="007D1CB7"/>
    <w:rsid w:val="007D1FBE"/>
    <w:rsid w:val="007D26A7"/>
    <w:rsid w:val="007D38B5"/>
    <w:rsid w:val="007D43F1"/>
    <w:rsid w:val="007D4DC1"/>
    <w:rsid w:val="007D7EC2"/>
    <w:rsid w:val="007E0771"/>
    <w:rsid w:val="007E08BB"/>
    <w:rsid w:val="007E097D"/>
    <w:rsid w:val="007E1441"/>
    <w:rsid w:val="007E1D08"/>
    <w:rsid w:val="007E2D2A"/>
    <w:rsid w:val="007E2D63"/>
    <w:rsid w:val="007E46B6"/>
    <w:rsid w:val="007E488B"/>
    <w:rsid w:val="007E4C1E"/>
    <w:rsid w:val="007E73A1"/>
    <w:rsid w:val="007F0C84"/>
    <w:rsid w:val="007F15CD"/>
    <w:rsid w:val="007F1DE8"/>
    <w:rsid w:val="007F2D9D"/>
    <w:rsid w:val="007F370C"/>
    <w:rsid w:val="007F41BD"/>
    <w:rsid w:val="007F41F9"/>
    <w:rsid w:val="007F45AB"/>
    <w:rsid w:val="007F4872"/>
    <w:rsid w:val="007F4A78"/>
    <w:rsid w:val="007F671E"/>
    <w:rsid w:val="007F6F0F"/>
    <w:rsid w:val="007F799C"/>
    <w:rsid w:val="007F7CBF"/>
    <w:rsid w:val="008001E2"/>
    <w:rsid w:val="008007E5"/>
    <w:rsid w:val="00800EE7"/>
    <w:rsid w:val="00802B58"/>
    <w:rsid w:val="00803299"/>
    <w:rsid w:val="00803417"/>
    <w:rsid w:val="008043DD"/>
    <w:rsid w:val="0080537E"/>
    <w:rsid w:val="00806930"/>
    <w:rsid w:val="008069DD"/>
    <w:rsid w:val="00810236"/>
    <w:rsid w:val="008108C2"/>
    <w:rsid w:val="00811442"/>
    <w:rsid w:val="00811472"/>
    <w:rsid w:val="008125B7"/>
    <w:rsid w:val="00812B80"/>
    <w:rsid w:val="00812D6B"/>
    <w:rsid w:val="008133A4"/>
    <w:rsid w:val="00813749"/>
    <w:rsid w:val="008141EC"/>
    <w:rsid w:val="008175E8"/>
    <w:rsid w:val="0082071D"/>
    <w:rsid w:val="00820B08"/>
    <w:rsid w:val="0082117F"/>
    <w:rsid w:val="0082142E"/>
    <w:rsid w:val="008214C9"/>
    <w:rsid w:val="00822288"/>
    <w:rsid w:val="00824621"/>
    <w:rsid w:val="00824A40"/>
    <w:rsid w:val="00825288"/>
    <w:rsid w:val="0082552D"/>
    <w:rsid w:val="00826E05"/>
    <w:rsid w:val="00830127"/>
    <w:rsid w:val="0083041D"/>
    <w:rsid w:val="00830DD1"/>
    <w:rsid w:val="008317FB"/>
    <w:rsid w:val="00831818"/>
    <w:rsid w:val="00831920"/>
    <w:rsid w:val="00833547"/>
    <w:rsid w:val="00833580"/>
    <w:rsid w:val="00834B1F"/>
    <w:rsid w:val="00834D0B"/>
    <w:rsid w:val="00835A04"/>
    <w:rsid w:val="00836500"/>
    <w:rsid w:val="00837B3F"/>
    <w:rsid w:val="008416B1"/>
    <w:rsid w:val="0084171C"/>
    <w:rsid w:val="0084279F"/>
    <w:rsid w:val="0084348B"/>
    <w:rsid w:val="00843519"/>
    <w:rsid w:val="008437FD"/>
    <w:rsid w:val="00843987"/>
    <w:rsid w:val="00844121"/>
    <w:rsid w:val="008467B3"/>
    <w:rsid w:val="0084689F"/>
    <w:rsid w:val="00847194"/>
    <w:rsid w:val="0084727F"/>
    <w:rsid w:val="00850007"/>
    <w:rsid w:val="0085015B"/>
    <w:rsid w:val="00850621"/>
    <w:rsid w:val="0085120E"/>
    <w:rsid w:val="0085262F"/>
    <w:rsid w:val="00852DCE"/>
    <w:rsid w:val="00853095"/>
    <w:rsid w:val="00853C30"/>
    <w:rsid w:val="008556D9"/>
    <w:rsid w:val="00857707"/>
    <w:rsid w:val="008602BD"/>
    <w:rsid w:val="00860948"/>
    <w:rsid w:val="00861326"/>
    <w:rsid w:val="008614E7"/>
    <w:rsid w:val="00861F9E"/>
    <w:rsid w:val="008622EB"/>
    <w:rsid w:val="008636B1"/>
    <w:rsid w:val="008648D7"/>
    <w:rsid w:val="00864AB7"/>
    <w:rsid w:val="008671C8"/>
    <w:rsid w:val="008703A6"/>
    <w:rsid w:val="008709E1"/>
    <w:rsid w:val="0087243E"/>
    <w:rsid w:val="00873410"/>
    <w:rsid w:val="00873755"/>
    <w:rsid w:val="0087423D"/>
    <w:rsid w:val="008757C5"/>
    <w:rsid w:val="008769D2"/>
    <w:rsid w:val="00876FD1"/>
    <w:rsid w:val="00877041"/>
    <w:rsid w:val="00880A73"/>
    <w:rsid w:val="008816C0"/>
    <w:rsid w:val="00881985"/>
    <w:rsid w:val="00881E48"/>
    <w:rsid w:val="00882986"/>
    <w:rsid w:val="008849A0"/>
    <w:rsid w:val="00886AA1"/>
    <w:rsid w:val="00886EC8"/>
    <w:rsid w:val="008872D5"/>
    <w:rsid w:val="00890962"/>
    <w:rsid w:val="0089209F"/>
    <w:rsid w:val="008921F5"/>
    <w:rsid w:val="008922EE"/>
    <w:rsid w:val="00892E23"/>
    <w:rsid w:val="00894AD8"/>
    <w:rsid w:val="008957EA"/>
    <w:rsid w:val="008963EC"/>
    <w:rsid w:val="0089776A"/>
    <w:rsid w:val="008A0DBF"/>
    <w:rsid w:val="008A1377"/>
    <w:rsid w:val="008A1FE5"/>
    <w:rsid w:val="008A282F"/>
    <w:rsid w:val="008A2B53"/>
    <w:rsid w:val="008A3395"/>
    <w:rsid w:val="008A39EA"/>
    <w:rsid w:val="008A3BDA"/>
    <w:rsid w:val="008A4372"/>
    <w:rsid w:val="008A4467"/>
    <w:rsid w:val="008A52DA"/>
    <w:rsid w:val="008A5E03"/>
    <w:rsid w:val="008A5F35"/>
    <w:rsid w:val="008A6BE5"/>
    <w:rsid w:val="008A707E"/>
    <w:rsid w:val="008A7759"/>
    <w:rsid w:val="008B005F"/>
    <w:rsid w:val="008B010A"/>
    <w:rsid w:val="008B13BA"/>
    <w:rsid w:val="008B14D5"/>
    <w:rsid w:val="008B1B81"/>
    <w:rsid w:val="008B1C7F"/>
    <w:rsid w:val="008B1DBD"/>
    <w:rsid w:val="008B2130"/>
    <w:rsid w:val="008B23F3"/>
    <w:rsid w:val="008B2725"/>
    <w:rsid w:val="008B2CA2"/>
    <w:rsid w:val="008B2EF3"/>
    <w:rsid w:val="008B2FD4"/>
    <w:rsid w:val="008B41BF"/>
    <w:rsid w:val="008B46BB"/>
    <w:rsid w:val="008B66DA"/>
    <w:rsid w:val="008B687B"/>
    <w:rsid w:val="008B7B98"/>
    <w:rsid w:val="008C0E19"/>
    <w:rsid w:val="008C129C"/>
    <w:rsid w:val="008C1997"/>
    <w:rsid w:val="008C20D0"/>
    <w:rsid w:val="008C225D"/>
    <w:rsid w:val="008C2AFF"/>
    <w:rsid w:val="008C3E2C"/>
    <w:rsid w:val="008C5010"/>
    <w:rsid w:val="008C5537"/>
    <w:rsid w:val="008C5780"/>
    <w:rsid w:val="008C7444"/>
    <w:rsid w:val="008D39A8"/>
    <w:rsid w:val="008D41E1"/>
    <w:rsid w:val="008D4F42"/>
    <w:rsid w:val="008D5D81"/>
    <w:rsid w:val="008D6C76"/>
    <w:rsid w:val="008D6D1C"/>
    <w:rsid w:val="008D7476"/>
    <w:rsid w:val="008D7481"/>
    <w:rsid w:val="008D7927"/>
    <w:rsid w:val="008E02DC"/>
    <w:rsid w:val="008E12F6"/>
    <w:rsid w:val="008E180A"/>
    <w:rsid w:val="008E3508"/>
    <w:rsid w:val="008E38AF"/>
    <w:rsid w:val="008E39CB"/>
    <w:rsid w:val="008E3C2F"/>
    <w:rsid w:val="008E59C6"/>
    <w:rsid w:val="008E652F"/>
    <w:rsid w:val="008E6E96"/>
    <w:rsid w:val="008E729E"/>
    <w:rsid w:val="008E735F"/>
    <w:rsid w:val="008E79A6"/>
    <w:rsid w:val="008F0855"/>
    <w:rsid w:val="008F0977"/>
    <w:rsid w:val="008F0FB8"/>
    <w:rsid w:val="008F2AB7"/>
    <w:rsid w:val="008F48CB"/>
    <w:rsid w:val="008F4EA9"/>
    <w:rsid w:val="008F5B48"/>
    <w:rsid w:val="008F6EAB"/>
    <w:rsid w:val="008F77D5"/>
    <w:rsid w:val="00901537"/>
    <w:rsid w:val="00901B85"/>
    <w:rsid w:val="00902DD9"/>
    <w:rsid w:val="0090308F"/>
    <w:rsid w:val="00903169"/>
    <w:rsid w:val="009033E5"/>
    <w:rsid w:val="009040DB"/>
    <w:rsid w:val="009044DD"/>
    <w:rsid w:val="00904ED3"/>
    <w:rsid w:val="0090506A"/>
    <w:rsid w:val="00906A01"/>
    <w:rsid w:val="009074E0"/>
    <w:rsid w:val="009103A4"/>
    <w:rsid w:val="00910D18"/>
    <w:rsid w:val="009113E5"/>
    <w:rsid w:val="0091294B"/>
    <w:rsid w:val="00912CA1"/>
    <w:rsid w:val="00913D70"/>
    <w:rsid w:val="00915D17"/>
    <w:rsid w:val="009165D2"/>
    <w:rsid w:val="009170D3"/>
    <w:rsid w:val="00917677"/>
    <w:rsid w:val="00920AFB"/>
    <w:rsid w:val="00921BF2"/>
    <w:rsid w:val="00922BA3"/>
    <w:rsid w:val="009233A7"/>
    <w:rsid w:val="009238EB"/>
    <w:rsid w:val="00926297"/>
    <w:rsid w:val="00927BC0"/>
    <w:rsid w:val="009302B0"/>
    <w:rsid w:val="00930C0D"/>
    <w:rsid w:val="0093342F"/>
    <w:rsid w:val="00933DD1"/>
    <w:rsid w:val="00933F62"/>
    <w:rsid w:val="0093434E"/>
    <w:rsid w:val="00935136"/>
    <w:rsid w:val="009351B4"/>
    <w:rsid w:val="00935D0D"/>
    <w:rsid w:val="0093659A"/>
    <w:rsid w:val="00936DDE"/>
    <w:rsid w:val="00937663"/>
    <w:rsid w:val="009402AD"/>
    <w:rsid w:val="00940B63"/>
    <w:rsid w:val="00942FCC"/>
    <w:rsid w:val="00943DD2"/>
    <w:rsid w:val="0094600B"/>
    <w:rsid w:val="00946224"/>
    <w:rsid w:val="00947C93"/>
    <w:rsid w:val="009502B0"/>
    <w:rsid w:val="00950EE6"/>
    <w:rsid w:val="00951DC9"/>
    <w:rsid w:val="00953769"/>
    <w:rsid w:val="009537CB"/>
    <w:rsid w:val="00953C3F"/>
    <w:rsid w:val="00954D74"/>
    <w:rsid w:val="00955388"/>
    <w:rsid w:val="009562A5"/>
    <w:rsid w:val="0095683C"/>
    <w:rsid w:val="00960333"/>
    <w:rsid w:val="00960CD0"/>
    <w:rsid w:val="00960D49"/>
    <w:rsid w:val="00961B5B"/>
    <w:rsid w:val="00961BEE"/>
    <w:rsid w:val="009622ED"/>
    <w:rsid w:val="00962678"/>
    <w:rsid w:val="00964204"/>
    <w:rsid w:val="009647C4"/>
    <w:rsid w:val="00965844"/>
    <w:rsid w:val="00965BA1"/>
    <w:rsid w:val="009708A7"/>
    <w:rsid w:val="00970C52"/>
    <w:rsid w:val="00971040"/>
    <w:rsid w:val="009719FE"/>
    <w:rsid w:val="009725AD"/>
    <w:rsid w:val="009729F1"/>
    <w:rsid w:val="00972A6D"/>
    <w:rsid w:val="0097347C"/>
    <w:rsid w:val="009737C9"/>
    <w:rsid w:val="009750EE"/>
    <w:rsid w:val="00975A41"/>
    <w:rsid w:val="009779BC"/>
    <w:rsid w:val="009806A4"/>
    <w:rsid w:val="009808A2"/>
    <w:rsid w:val="00980E81"/>
    <w:rsid w:val="00981C17"/>
    <w:rsid w:val="00982938"/>
    <w:rsid w:val="00983C0B"/>
    <w:rsid w:val="00986CD0"/>
    <w:rsid w:val="009903CD"/>
    <w:rsid w:val="00991B11"/>
    <w:rsid w:val="00991BF5"/>
    <w:rsid w:val="009928F0"/>
    <w:rsid w:val="00992907"/>
    <w:rsid w:val="00993E5F"/>
    <w:rsid w:val="009948A8"/>
    <w:rsid w:val="00995D5F"/>
    <w:rsid w:val="00995E99"/>
    <w:rsid w:val="009969B5"/>
    <w:rsid w:val="00997252"/>
    <w:rsid w:val="0099741C"/>
    <w:rsid w:val="009A04C5"/>
    <w:rsid w:val="009A04CC"/>
    <w:rsid w:val="009A0D7F"/>
    <w:rsid w:val="009A141F"/>
    <w:rsid w:val="009A21C6"/>
    <w:rsid w:val="009A2B68"/>
    <w:rsid w:val="009A37AD"/>
    <w:rsid w:val="009A3EB8"/>
    <w:rsid w:val="009A3F44"/>
    <w:rsid w:val="009A4DED"/>
    <w:rsid w:val="009A5AAB"/>
    <w:rsid w:val="009A640D"/>
    <w:rsid w:val="009A72BB"/>
    <w:rsid w:val="009A7B52"/>
    <w:rsid w:val="009B064D"/>
    <w:rsid w:val="009B17EA"/>
    <w:rsid w:val="009B26BF"/>
    <w:rsid w:val="009B29CA"/>
    <w:rsid w:val="009B2F2B"/>
    <w:rsid w:val="009B383D"/>
    <w:rsid w:val="009B3A4D"/>
    <w:rsid w:val="009B4B26"/>
    <w:rsid w:val="009B5C31"/>
    <w:rsid w:val="009B5D79"/>
    <w:rsid w:val="009B6806"/>
    <w:rsid w:val="009B7851"/>
    <w:rsid w:val="009B7FE6"/>
    <w:rsid w:val="009C0533"/>
    <w:rsid w:val="009C0720"/>
    <w:rsid w:val="009C073D"/>
    <w:rsid w:val="009C07A5"/>
    <w:rsid w:val="009C133B"/>
    <w:rsid w:val="009C2329"/>
    <w:rsid w:val="009C2C8E"/>
    <w:rsid w:val="009C56CB"/>
    <w:rsid w:val="009C5911"/>
    <w:rsid w:val="009C6210"/>
    <w:rsid w:val="009C67A6"/>
    <w:rsid w:val="009C6E17"/>
    <w:rsid w:val="009C700F"/>
    <w:rsid w:val="009C712B"/>
    <w:rsid w:val="009C7417"/>
    <w:rsid w:val="009C7489"/>
    <w:rsid w:val="009D0562"/>
    <w:rsid w:val="009D2833"/>
    <w:rsid w:val="009D3956"/>
    <w:rsid w:val="009D3C3A"/>
    <w:rsid w:val="009D551A"/>
    <w:rsid w:val="009D5905"/>
    <w:rsid w:val="009D59DA"/>
    <w:rsid w:val="009D64CF"/>
    <w:rsid w:val="009D6C9A"/>
    <w:rsid w:val="009D6DD3"/>
    <w:rsid w:val="009D7704"/>
    <w:rsid w:val="009D79F9"/>
    <w:rsid w:val="009D7D1F"/>
    <w:rsid w:val="009E0469"/>
    <w:rsid w:val="009E0C4C"/>
    <w:rsid w:val="009E1C50"/>
    <w:rsid w:val="009E22E9"/>
    <w:rsid w:val="009E3982"/>
    <w:rsid w:val="009E59E7"/>
    <w:rsid w:val="009E5C20"/>
    <w:rsid w:val="009E64D8"/>
    <w:rsid w:val="009E6513"/>
    <w:rsid w:val="009E6876"/>
    <w:rsid w:val="009E7469"/>
    <w:rsid w:val="009F0465"/>
    <w:rsid w:val="009F086E"/>
    <w:rsid w:val="009F5FBF"/>
    <w:rsid w:val="009F69A1"/>
    <w:rsid w:val="00A00707"/>
    <w:rsid w:val="00A01BA4"/>
    <w:rsid w:val="00A01FEF"/>
    <w:rsid w:val="00A03139"/>
    <w:rsid w:val="00A03DBE"/>
    <w:rsid w:val="00A03F5D"/>
    <w:rsid w:val="00A0450F"/>
    <w:rsid w:val="00A063B2"/>
    <w:rsid w:val="00A07C8D"/>
    <w:rsid w:val="00A10F43"/>
    <w:rsid w:val="00A1126E"/>
    <w:rsid w:val="00A114CB"/>
    <w:rsid w:val="00A1350F"/>
    <w:rsid w:val="00A140C5"/>
    <w:rsid w:val="00A14142"/>
    <w:rsid w:val="00A15033"/>
    <w:rsid w:val="00A15573"/>
    <w:rsid w:val="00A15FB3"/>
    <w:rsid w:val="00A21C72"/>
    <w:rsid w:val="00A2239F"/>
    <w:rsid w:val="00A23280"/>
    <w:rsid w:val="00A243E4"/>
    <w:rsid w:val="00A2462A"/>
    <w:rsid w:val="00A25E5F"/>
    <w:rsid w:val="00A2641A"/>
    <w:rsid w:val="00A2647D"/>
    <w:rsid w:val="00A27647"/>
    <w:rsid w:val="00A30ACA"/>
    <w:rsid w:val="00A320A4"/>
    <w:rsid w:val="00A3284D"/>
    <w:rsid w:val="00A339C8"/>
    <w:rsid w:val="00A339CC"/>
    <w:rsid w:val="00A33ED8"/>
    <w:rsid w:val="00A3401F"/>
    <w:rsid w:val="00A341D6"/>
    <w:rsid w:val="00A34622"/>
    <w:rsid w:val="00A346C9"/>
    <w:rsid w:val="00A346FA"/>
    <w:rsid w:val="00A34CF9"/>
    <w:rsid w:val="00A34D13"/>
    <w:rsid w:val="00A34EC4"/>
    <w:rsid w:val="00A35198"/>
    <w:rsid w:val="00A376CA"/>
    <w:rsid w:val="00A42149"/>
    <w:rsid w:val="00A421B6"/>
    <w:rsid w:val="00A42352"/>
    <w:rsid w:val="00A42BE7"/>
    <w:rsid w:val="00A42DDE"/>
    <w:rsid w:val="00A434D2"/>
    <w:rsid w:val="00A437BA"/>
    <w:rsid w:val="00A43BAE"/>
    <w:rsid w:val="00A44351"/>
    <w:rsid w:val="00A449B8"/>
    <w:rsid w:val="00A451CF"/>
    <w:rsid w:val="00A4561B"/>
    <w:rsid w:val="00A45DB9"/>
    <w:rsid w:val="00A4602F"/>
    <w:rsid w:val="00A47375"/>
    <w:rsid w:val="00A47E58"/>
    <w:rsid w:val="00A50F39"/>
    <w:rsid w:val="00A51415"/>
    <w:rsid w:val="00A51E2D"/>
    <w:rsid w:val="00A520A7"/>
    <w:rsid w:val="00A52D34"/>
    <w:rsid w:val="00A52FC7"/>
    <w:rsid w:val="00A54B09"/>
    <w:rsid w:val="00A54C7B"/>
    <w:rsid w:val="00A57EE0"/>
    <w:rsid w:val="00A61858"/>
    <w:rsid w:val="00A6252B"/>
    <w:rsid w:val="00A630CC"/>
    <w:rsid w:val="00A633B6"/>
    <w:rsid w:val="00A63544"/>
    <w:rsid w:val="00A63632"/>
    <w:rsid w:val="00A63E45"/>
    <w:rsid w:val="00A65829"/>
    <w:rsid w:val="00A65A83"/>
    <w:rsid w:val="00A676C5"/>
    <w:rsid w:val="00A701DC"/>
    <w:rsid w:val="00A724D0"/>
    <w:rsid w:val="00A7276E"/>
    <w:rsid w:val="00A72D32"/>
    <w:rsid w:val="00A72DBF"/>
    <w:rsid w:val="00A74281"/>
    <w:rsid w:val="00A746A6"/>
    <w:rsid w:val="00A74EAE"/>
    <w:rsid w:val="00A759A8"/>
    <w:rsid w:val="00A75DD6"/>
    <w:rsid w:val="00A80283"/>
    <w:rsid w:val="00A804BD"/>
    <w:rsid w:val="00A81102"/>
    <w:rsid w:val="00A82948"/>
    <w:rsid w:val="00A833FE"/>
    <w:rsid w:val="00A83712"/>
    <w:rsid w:val="00A847B4"/>
    <w:rsid w:val="00A84FBD"/>
    <w:rsid w:val="00A85162"/>
    <w:rsid w:val="00A85598"/>
    <w:rsid w:val="00A864EB"/>
    <w:rsid w:val="00A86FB8"/>
    <w:rsid w:val="00A87599"/>
    <w:rsid w:val="00A875C0"/>
    <w:rsid w:val="00A90839"/>
    <w:rsid w:val="00A90FD6"/>
    <w:rsid w:val="00A915E0"/>
    <w:rsid w:val="00A95967"/>
    <w:rsid w:val="00A96162"/>
    <w:rsid w:val="00A96687"/>
    <w:rsid w:val="00AA08E6"/>
    <w:rsid w:val="00AA0D25"/>
    <w:rsid w:val="00AA1D8C"/>
    <w:rsid w:val="00AA4682"/>
    <w:rsid w:val="00AA48B7"/>
    <w:rsid w:val="00AA4DDE"/>
    <w:rsid w:val="00AA52D5"/>
    <w:rsid w:val="00AA672D"/>
    <w:rsid w:val="00AA7A01"/>
    <w:rsid w:val="00AB1409"/>
    <w:rsid w:val="00AB1C5E"/>
    <w:rsid w:val="00AB1C6B"/>
    <w:rsid w:val="00AB1E53"/>
    <w:rsid w:val="00AB24D8"/>
    <w:rsid w:val="00AB2D62"/>
    <w:rsid w:val="00AB4047"/>
    <w:rsid w:val="00AB42AC"/>
    <w:rsid w:val="00AB6F0D"/>
    <w:rsid w:val="00AB6F65"/>
    <w:rsid w:val="00AB77A3"/>
    <w:rsid w:val="00AC2996"/>
    <w:rsid w:val="00AC4574"/>
    <w:rsid w:val="00AC5724"/>
    <w:rsid w:val="00AC6D80"/>
    <w:rsid w:val="00AC78CC"/>
    <w:rsid w:val="00AC7F78"/>
    <w:rsid w:val="00AD04C5"/>
    <w:rsid w:val="00AD062B"/>
    <w:rsid w:val="00AD1381"/>
    <w:rsid w:val="00AD199E"/>
    <w:rsid w:val="00AD5A45"/>
    <w:rsid w:val="00AD73A3"/>
    <w:rsid w:val="00AE1197"/>
    <w:rsid w:val="00AE56DC"/>
    <w:rsid w:val="00AF0D07"/>
    <w:rsid w:val="00AF1116"/>
    <w:rsid w:val="00AF1616"/>
    <w:rsid w:val="00AF1F91"/>
    <w:rsid w:val="00AF3FCD"/>
    <w:rsid w:val="00AF4627"/>
    <w:rsid w:val="00AF4F61"/>
    <w:rsid w:val="00AF5A9B"/>
    <w:rsid w:val="00AF5B60"/>
    <w:rsid w:val="00AF647F"/>
    <w:rsid w:val="00AF69F9"/>
    <w:rsid w:val="00B0095B"/>
    <w:rsid w:val="00B00C0C"/>
    <w:rsid w:val="00B01745"/>
    <w:rsid w:val="00B02981"/>
    <w:rsid w:val="00B03C35"/>
    <w:rsid w:val="00B04876"/>
    <w:rsid w:val="00B04958"/>
    <w:rsid w:val="00B0629C"/>
    <w:rsid w:val="00B06B59"/>
    <w:rsid w:val="00B07612"/>
    <w:rsid w:val="00B07DAE"/>
    <w:rsid w:val="00B07FD9"/>
    <w:rsid w:val="00B1015B"/>
    <w:rsid w:val="00B11990"/>
    <w:rsid w:val="00B12CBC"/>
    <w:rsid w:val="00B13A82"/>
    <w:rsid w:val="00B140A1"/>
    <w:rsid w:val="00B1504D"/>
    <w:rsid w:val="00B15214"/>
    <w:rsid w:val="00B16B34"/>
    <w:rsid w:val="00B1757C"/>
    <w:rsid w:val="00B178CB"/>
    <w:rsid w:val="00B17FD5"/>
    <w:rsid w:val="00B205CD"/>
    <w:rsid w:val="00B209B0"/>
    <w:rsid w:val="00B2112E"/>
    <w:rsid w:val="00B215A4"/>
    <w:rsid w:val="00B21E76"/>
    <w:rsid w:val="00B222A1"/>
    <w:rsid w:val="00B223A7"/>
    <w:rsid w:val="00B22793"/>
    <w:rsid w:val="00B23121"/>
    <w:rsid w:val="00B2357D"/>
    <w:rsid w:val="00B236B7"/>
    <w:rsid w:val="00B24BBF"/>
    <w:rsid w:val="00B251B8"/>
    <w:rsid w:val="00B25A18"/>
    <w:rsid w:val="00B264E2"/>
    <w:rsid w:val="00B270B4"/>
    <w:rsid w:val="00B275C7"/>
    <w:rsid w:val="00B27B7B"/>
    <w:rsid w:val="00B311DA"/>
    <w:rsid w:val="00B315ED"/>
    <w:rsid w:val="00B31BEE"/>
    <w:rsid w:val="00B31FB9"/>
    <w:rsid w:val="00B3338F"/>
    <w:rsid w:val="00B3403F"/>
    <w:rsid w:val="00B34C84"/>
    <w:rsid w:val="00B352C8"/>
    <w:rsid w:val="00B363A1"/>
    <w:rsid w:val="00B367A9"/>
    <w:rsid w:val="00B36D3A"/>
    <w:rsid w:val="00B36D3F"/>
    <w:rsid w:val="00B37430"/>
    <w:rsid w:val="00B40456"/>
    <w:rsid w:val="00B41495"/>
    <w:rsid w:val="00B414F3"/>
    <w:rsid w:val="00B41DD7"/>
    <w:rsid w:val="00B432F0"/>
    <w:rsid w:val="00B43E5E"/>
    <w:rsid w:val="00B440EB"/>
    <w:rsid w:val="00B44380"/>
    <w:rsid w:val="00B44AD1"/>
    <w:rsid w:val="00B45300"/>
    <w:rsid w:val="00B45782"/>
    <w:rsid w:val="00B45EC6"/>
    <w:rsid w:val="00B461F5"/>
    <w:rsid w:val="00B47181"/>
    <w:rsid w:val="00B476AF"/>
    <w:rsid w:val="00B47B7D"/>
    <w:rsid w:val="00B50994"/>
    <w:rsid w:val="00B51502"/>
    <w:rsid w:val="00B532AD"/>
    <w:rsid w:val="00B535F4"/>
    <w:rsid w:val="00B5455F"/>
    <w:rsid w:val="00B567E1"/>
    <w:rsid w:val="00B56DA7"/>
    <w:rsid w:val="00B604D9"/>
    <w:rsid w:val="00B62688"/>
    <w:rsid w:val="00B63977"/>
    <w:rsid w:val="00B661E4"/>
    <w:rsid w:val="00B67109"/>
    <w:rsid w:val="00B67865"/>
    <w:rsid w:val="00B701A3"/>
    <w:rsid w:val="00B71206"/>
    <w:rsid w:val="00B71B75"/>
    <w:rsid w:val="00B73155"/>
    <w:rsid w:val="00B732F6"/>
    <w:rsid w:val="00B73449"/>
    <w:rsid w:val="00B736E0"/>
    <w:rsid w:val="00B73B9B"/>
    <w:rsid w:val="00B7649B"/>
    <w:rsid w:val="00B77975"/>
    <w:rsid w:val="00B81E32"/>
    <w:rsid w:val="00B820E9"/>
    <w:rsid w:val="00B83ACA"/>
    <w:rsid w:val="00B84468"/>
    <w:rsid w:val="00B8533E"/>
    <w:rsid w:val="00B8567D"/>
    <w:rsid w:val="00B856B2"/>
    <w:rsid w:val="00B85D68"/>
    <w:rsid w:val="00B85F2B"/>
    <w:rsid w:val="00B867B7"/>
    <w:rsid w:val="00B86BFC"/>
    <w:rsid w:val="00B90455"/>
    <w:rsid w:val="00B90719"/>
    <w:rsid w:val="00B9166F"/>
    <w:rsid w:val="00B9274E"/>
    <w:rsid w:val="00B93E72"/>
    <w:rsid w:val="00B94385"/>
    <w:rsid w:val="00B9479A"/>
    <w:rsid w:val="00B95786"/>
    <w:rsid w:val="00B96FA4"/>
    <w:rsid w:val="00BA0636"/>
    <w:rsid w:val="00BA0D4F"/>
    <w:rsid w:val="00BA1AC7"/>
    <w:rsid w:val="00BA300A"/>
    <w:rsid w:val="00BA383D"/>
    <w:rsid w:val="00BA4897"/>
    <w:rsid w:val="00BA53C0"/>
    <w:rsid w:val="00BA547E"/>
    <w:rsid w:val="00BA54A7"/>
    <w:rsid w:val="00BA5B0F"/>
    <w:rsid w:val="00BB05C6"/>
    <w:rsid w:val="00BB2FDD"/>
    <w:rsid w:val="00BB34BF"/>
    <w:rsid w:val="00BB393A"/>
    <w:rsid w:val="00BB3A63"/>
    <w:rsid w:val="00BB3C59"/>
    <w:rsid w:val="00BB5945"/>
    <w:rsid w:val="00BB5EBB"/>
    <w:rsid w:val="00BB6086"/>
    <w:rsid w:val="00BB62C6"/>
    <w:rsid w:val="00BB65B9"/>
    <w:rsid w:val="00BC2A15"/>
    <w:rsid w:val="00BC2E61"/>
    <w:rsid w:val="00BC2E96"/>
    <w:rsid w:val="00BC30A0"/>
    <w:rsid w:val="00BC31C4"/>
    <w:rsid w:val="00BC44B5"/>
    <w:rsid w:val="00BC5150"/>
    <w:rsid w:val="00BC59B2"/>
    <w:rsid w:val="00BC60D8"/>
    <w:rsid w:val="00BC6369"/>
    <w:rsid w:val="00BC6791"/>
    <w:rsid w:val="00BC71AD"/>
    <w:rsid w:val="00BC783E"/>
    <w:rsid w:val="00BD0273"/>
    <w:rsid w:val="00BD06CD"/>
    <w:rsid w:val="00BD0B49"/>
    <w:rsid w:val="00BD2143"/>
    <w:rsid w:val="00BD256A"/>
    <w:rsid w:val="00BD32F0"/>
    <w:rsid w:val="00BD3663"/>
    <w:rsid w:val="00BD493D"/>
    <w:rsid w:val="00BD5B61"/>
    <w:rsid w:val="00BD6AFD"/>
    <w:rsid w:val="00BD77FE"/>
    <w:rsid w:val="00BD7C02"/>
    <w:rsid w:val="00BE0146"/>
    <w:rsid w:val="00BE0E19"/>
    <w:rsid w:val="00BE40F6"/>
    <w:rsid w:val="00BE414E"/>
    <w:rsid w:val="00BE4472"/>
    <w:rsid w:val="00BE5406"/>
    <w:rsid w:val="00BE56FF"/>
    <w:rsid w:val="00BE5B12"/>
    <w:rsid w:val="00BE5B5C"/>
    <w:rsid w:val="00BE5C74"/>
    <w:rsid w:val="00BE69BB"/>
    <w:rsid w:val="00BE7E50"/>
    <w:rsid w:val="00BF2316"/>
    <w:rsid w:val="00BF2350"/>
    <w:rsid w:val="00BF2D26"/>
    <w:rsid w:val="00BF5195"/>
    <w:rsid w:val="00BF579E"/>
    <w:rsid w:val="00BF65E6"/>
    <w:rsid w:val="00BF73AE"/>
    <w:rsid w:val="00BF7B8E"/>
    <w:rsid w:val="00C00BD2"/>
    <w:rsid w:val="00C00CC5"/>
    <w:rsid w:val="00C0279B"/>
    <w:rsid w:val="00C02D3B"/>
    <w:rsid w:val="00C03701"/>
    <w:rsid w:val="00C057C8"/>
    <w:rsid w:val="00C05CF9"/>
    <w:rsid w:val="00C0630C"/>
    <w:rsid w:val="00C07DB8"/>
    <w:rsid w:val="00C1047C"/>
    <w:rsid w:val="00C10DB3"/>
    <w:rsid w:val="00C1178D"/>
    <w:rsid w:val="00C119BF"/>
    <w:rsid w:val="00C11C23"/>
    <w:rsid w:val="00C121EA"/>
    <w:rsid w:val="00C13520"/>
    <w:rsid w:val="00C13857"/>
    <w:rsid w:val="00C13B41"/>
    <w:rsid w:val="00C13F13"/>
    <w:rsid w:val="00C144AC"/>
    <w:rsid w:val="00C152DF"/>
    <w:rsid w:val="00C15644"/>
    <w:rsid w:val="00C16552"/>
    <w:rsid w:val="00C174C1"/>
    <w:rsid w:val="00C17909"/>
    <w:rsid w:val="00C204C7"/>
    <w:rsid w:val="00C206CA"/>
    <w:rsid w:val="00C20D88"/>
    <w:rsid w:val="00C225BF"/>
    <w:rsid w:val="00C240EF"/>
    <w:rsid w:val="00C24143"/>
    <w:rsid w:val="00C244C8"/>
    <w:rsid w:val="00C2590B"/>
    <w:rsid w:val="00C322CC"/>
    <w:rsid w:val="00C326B7"/>
    <w:rsid w:val="00C32F05"/>
    <w:rsid w:val="00C34AC7"/>
    <w:rsid w:val="00C357FE"/>
    <w:rsid w:val="00C363CD"/>
    <w:rsid w:val="00C3643E"/>
    <w:rsid w:val="00C367D7"/>
    <w:rsid w:val="00C4053B"/>
    <w:rsid w:val="00C4070D"/>
    <w:rsid w:val="00C40DB1"/>
    <w:rsid w:val="00C42041"/>
    <w:rsid w:val="00C423CA"/>
    <w:rsid w:val="00C445CF"/>
    <w:rsid w:val="00C44910"/>
    <w:rsid w:val="00C44A05"/>
    <w:rsid w:val="00C44FA8"/>
    <w:rsid w:val="00C45A21"/>
    <w:rsid w:val="00C45B71"/>
    <w:rsid w:val="00C463B7"/>
    <w:rsid w:val="00C47DF2"/>
    <w:rsid w:val="00C5019D"/>
    <w:rsid w:val="00C5045F"/>
    <w:rsid w:val="00C50F34"/>
    <w:rsid w:val="00C516E8"/>
    <w:rsid w:val="00C5175D"/>
    <w:rsid w:val="00C5189D"/>
    <w:rsid w:val="00C51C69"/>
    <w:rsid w:val="00C523B9"/>
    <w:rsid w:val="00C53173"/>
    <w:rsid w:val="00C53727"/>
    <w:rsid w:val="00C54509"/>
    <w:rsid w:val="00C54A8A"/>
    <w:rsid w:val="00C54BC9"/>
    <w:rsid w:val="00C54E63"/>
    <w:rsid w:val="00C574AF"/>
    <w:rsid w:val="00C62AA1"/>
    <w:rsid w:val="00C62D9D"/>
    <w:rsid w:val="00C6350F"/>
    <w:rsid w:val="00C63E37"/>
    <w:rsid w:val="00C640DB"/>
    <w:rsid w:val="00C6622F"/>
    <w:rsid w:val="00C707D2"/>
    <w:rsid w:val="00C7130E"/>
    <w:rsid w:val="00C715E7"/>
    <w:rsid w:val="00C71CC3"/>
    <w:rsid w:val="00C74227"/>
    <w:rsid w:val="00C74233"/>
    <w:rsid w:val="00C74971"/>
    <w:rsid w:val="00C75BCF"/>
    <w:rsid w:val="00C75D7D"/>
    <w:rsid w:val="00C762AD"/>
    <w:rsid w:val="00C7681D"/>
    <w:rsid w:val="00C77132"/>
    <w:rsid w:val="00C77600"/>
    <w:rsid w:val="00C7767A"/>
    <w:rsid w:val="00C7769B"/>
    <w:rsid w:val="00C80459"/>
    <w:rsid w:val="00C81FE8"/>
    <w:rsid w:val="00C82307"/>
    <w:rsid w:val="00C83AC8"/>
    <w:rsid w:val="00C8417D"/>
    <w:rsid w:val="00C850BB"/>
    <w:rsid w:val="00C85BFD"/>
    <w:rsid w:val="00C90CFA"/>
    <w:rsid w:val="00C91311"/>
    <w:rsid w:val="00C91D70"/>
    <w:rsid w:val="00C9214C"/>
    <w:rsid w:val="00C930ED"/>
    <w:rsid w:val="00C94F78"/>
    <w:rsid w:val="00C9533B"/>
    <w:rsid w:val="00C9605B"/>
    <w:rsid w:val="00C965F9"/>
    <w:rsid w:val="00CA0950"/>
    <w:rsid w:val="00CA2519"/>
    <w:rsid w:val="00CA4597"/>
    <w:rsid w:val="00CA4B03"/>
    <w:rsid w:val="00CA561D"/>
    <w:rsid w:val="00CA5DF7"/>
    <w:rsid w:val="00CA66B4"/>
    <w:rsid w:val="00CA6E72"/>
    <w:rsid w:val="00CA78C8"/>
    <w:rsid w:val="00CB094F"/>
    <w:rsid w:val="00CB3BC3"/>
    <w:rsid w:val="00CB49D1"/>
    <w:rsid w:val="00CB4EE0"/>
    <w:rsid w:val="00CB6174"/>
    <w:rsid w:val="00CB6518"/>
    <w:rsid w:val="00CB6533"/>
    <w:rsid w:val="00CB695D"/>
    <w:rsid w:val="00CB7358"/>
    <w:rsid w:val="00CC0350"/>
    <w:rsid w:val="00CC0CEA"/>
    <w:rsid w:val="00CC27A0"/>
    <w:rsid w:val="00CC3D59"/>
    <w:rsid w:val="00CC440E"/>
    <w:rsid w:val="00CC5814"/>
    <w:rsid w:val="00CC5828"/>
    <w:rsid w:val="00CC611A"/>
    <w:rsid w:val="00CC6377"/>
    <w:rsid w:val="00CC7B7F"/>
    <w:rsid w:val="00CD022B"/>
    <w:rsid w:val="00CD1163"/>
    <w:rsid w:val="00CD11FE"/>
    <w:rsid w:val="00CD20D5"/>
    <w:rsid w:val="00CD2375"/>
    <w:rsid w:val="00CD2E7F"/>
    <w:rsid w:val="00CD439B"/>
    <w:rsid w:val="00CD44E9"/>
    <w:rsid w:val="00CD4E62"/>
    <w:rsid w:val="00CD5046"/>
    <w:rsid w:val="00CD524F"/>
    <w:rsid w:val="00CD6973"/>
    <w:rsid w:val="00CD73DA"/>
    <w:rsid w:val="00CD78C1"/>
    <w:rsid w:val="00CE0DCE"/>
    <w:rsid w:val="00CE16D1"/>
    <w:rsid w:val="00CE1FBD"/>
    <w:rsid w:val="00CE2CF7"/>
    <w:rsid w:val="00CE428F"/>
    <w:rsid w:val="00CE4C1A"/>
    <w:rsid w:val="00CE6B09"/>
    <w:rsid w:val="00CE6CB2"/>
    <w:rsid w:val="00CF105C"/>
    <w:rsid w:val="00CF22A0"/>
    <w:rsid w:val="00CF289C"/>
    <w:rsid w:val="00CF3F2B"/>
    <w:rsid w:val="00CF4BEF"/>
    <w:rsid w:val="00CF7F8A"/>
    <w:rsid w:val="00D0038B"/>
    <w:rsid w:val="00D00B1F"/>
    <w:rsid w:val="00D00E4C"/>
    <w:rsid w:val="00D01A20"/>
    <w:rsid w:val="00D01EC2"/>
    <w:rsid w:val="00D02D19"/>
    <w:rsid w:val="00D02FBC"/>
    <w:rsid w:val="00D03E89"/>
    <w:rsid w:val="00D05170"/>
    <w:rsid w:val="00D05CFE"/>
    <w:rsid w:val="00D05E26"/>
    <w:rsid w:val="00D06269"/>
    <w:rsid w:val="00D06985"/>
    <w:rsid w:val="00D07A32"/>
    <w:rsid w:val="00D10E3C"/>
    <w:rsid w:val="00D11196"/>
    <w:rsid w:val="00D11203"/>
    <w:rsid w:val="00D11276"/>
    <w:rsid w:val="00D11670"/>
    <w:rsid w:val="00D12806"/>
    <w:rsid w:val="00D12C80"/>
    <w:rsid w:val="00D140DF"/>
    <w:rsid w:val="00D14558"/>
    <w:rsid w:val="00D16A27"/>
    <w:rsid w:val="00D175F1"/>
    <w:rsid w:val="00D17E85"/>
    <w:rsid w:val="00D17FDD"/>
    <w:rsid w:val="00D22008"/>
    <w:rsid w:val="00D23310"/>
    <w:rsid w:val="00D235D3"/>
    <w:rsid w:val="00D2463B"/>
    <w:rsid w:val="00D27363"/>
    <w:rsid w:val="00D278EE"/>
    <w:rsid w:val="00D27C89"/>
    <w:rsid w:val="00D30D89"/>
    <w:rsid w:val="00D32EE6"/>
    <w:rsid w:val="00D3319F"/>
    <w:rsid w:val="00D33805"/>
    <w:rsid w:val="00D34C30"/>
    <w:rsid w:val="00D35C5C"/>
    <w:rsid w:val="00D35D43"/>
    <w:rsid w:val="00D367EA"/>
    <w:rsid w:val="00D36BD3"/>
    <w:rsid w:val="00D36E01"/>
    <w:rsid w:val="00D3733E"/>
    <w:rsid w:val="00D40012"/>
    <w:rsid w:val="00D40207"/>
    <w:rsid w:val="00D409F6"/>
    <w:rsid w:val="00D41407"/>
    <w:rsid w:val="00D42370"/>
    <w:rsid w:val="00D42CD1"/>
    <w:rsid w:val="00D43CC0"/>
    <w:rsid w:val="00D4532F"/>
    <w:rsid w:val="00D4642C"/>
    <w:rsid w:val="00D47008"/>
    <w:rsid w:val="00D47137"/>
    <w:rsid w:val="00D47485"/>
    <w:rsid w:val="00D4771D"/>
    <w:rsid w:val="00D47842"/>
    <w:rsid w:val="00D50033"/>
    <w:rsid w:val="00D5102C"/>
    <w:rsid w:val="00D51B27"/>
    <w:rsid w:val="00D51B41"/>
    <w:rsid w:val="00D5443F"/>
    <w:rsid w:val="00D5473A"/>
    <w:rsid w:val="00D5630D"/>
    <w:rsid w:val="00D57726"/>
    <w:rsid w:val="00D605EC"/>
    <w:rsid w:val="00D608DB"/>
    <w:rsid w:val="00D63EE5"/>
    <w:rsid w:val="00D6456E"/>
    <w:rsid w:val="00D64AF5"/>
    <w:rsid w:val="00D659A0"/>
    <w:rsid w:val="00D67AB6"/>
    <w:rsid w:val="00D67D80"/>
    <w:rsid w:val="00D67FD6"/>
    <w:rsid w:val="00D71909"/>
    <w:rsid w:val="00D72491"/>
    <w:rsid w:val="00D72DEA"/>
    <w:rsid w:val="00D7315E"/>
    <w:rsid w:val="00D731A1"/>
    <w:rsid w:val="00D731AE"/>
    <w:rsid w:val="00D732FB"/>
    <w:rsid w:val="00D742CC"/>
    <w:rsid w:val="00D74AAA"/>
    <w:rsid w:val="00D7564F"/>
    <w:rsid w:val="00D759A6"/>
    <w:rsid w:val="00D77C14"/>
    <w:rsid w:val="00D77CF2"/>
    <w:rsid w:val="00D77DC3"/>
    <w:rsid w:val="00D77EA2"/>
    <w:rsid w:val="00D8088E"/>
    <w:rsid w:val="00D818A5"/>
    <w:rsid w:val="00D8265F"/>
    <w:rsid w:val="00D82A7D"/>
    <w:rsid w:val="00D82FF0"/>
    <w:rsid w:val="00D83BBF"/>
    <w:rsid w:val="00D84047"/>
    <w:rsid w:val="00D8427C"/>
    <w:rsid w:val="00D842B4"/>
    <w:rsid w:val="00D84BCA"/>
    <w:rsid w:val="00D84F68"/>
    <w:rsid w:val="00D86A39"/>
    <w:rsid w:val="00D86D49"/>
    <w:rsid w:val="00D87963"/>
    <w:rsid w:val="00D9069C"/>
    <w:rsid w:val="00D91730"/>
    <w:rsid w:val="00D91D76"/>
    <w:rsid w:val="00D924D2"/>
    <w:rsid w:val="00D94530"/>
    <w:rsid w:val="00D950B8"/>
    <w:rsid w:val="00D95189"/>
    <w:rsid w:val="00D954A9"/>
    <w:rsid w:val="00D96AE2"/>
    <w:rsid w:val="00D96FAA"/>
    <w:rsid w:val="00D97512"/>
    <w:rsid w:val="00D97B91"/>
    <w:rsid w:val="00D97D06"/>
    <w:rsid w:val="00D97EE0"/>
    <w:rsid w:val="00DA01B7"/>
    <w:rsid w:val="00DA082F"/>
    <w:rsid w:val="00DA4412"/>
    <w:rsid w:val="00DA4DEA"/>
    <w:rsid w:val="00DA5255"/>
    <w:rsid w:val="00DA52E6"/>
    <w:rsid w:val="00DA5CD9"/>
    <w:rsid w:val="00DA6689"/>
    <w:rsid w:val="00DA6BC5"/>
    <w:rsid w:val="00DA7FCA"/>
    <w:rsid w:val="00DB0A01"/>
    <w:rsid w:val="00DB13B3"/>
    <w:rsid w:val="00DB21AB"/>
    <w:rsid w:val="00DB3149"/>
    <w:rsid w:val="00DB3FF1"/>
    <w:rsid w:val="00DB4308"/>
    <w:rsid w:val="00DB47E6"/>
    <w:rsid w:val="00DB5071"/>
    <w:rsid w:val="00DB6577"/>
    <w:rsid w:val="00DB70EE"/>
    <w:rsid w:val="00DC1836"/>
    <w:rsid w:val="00DC195C"/>
    <w:rsid w:val="00DC283A"/>
    <w:rsid w:val="00DC2FDC"/>
    <w:rsid w:val="00DC4F28"/>
    <w:rsid w:val="00DC5287"/>
    <w:rsid w:val="00DC53F6"/>
    <w:rsid w:val="00DC5D06"/>
    <w:rsid w:val="00DC693E"/>
    <w:rsid w:val="00DC76CB"/>
    <w:rsid w:val="00DC77AE"/>
    <w:rsid w:val="00DC77CF"/>
    <w:rsid w:val="00DC7AF9"/>
    <w:rsid w:val="00DD0349"/>
    <w:rsid w:val="00DD154D"/>
    <w:rsid w:val="00DD20D0"/>
    <w:rsid w:val="00DD331E"/>
    <w:rsid w:val="00DD376E"/>
    <w:rsid w:val="00DD38E0"/>
    <w:rsid w:val="00DD5B39"/>
    <w:rsid w:val="00DD63B3"/>
    <w:rsid w:val="00DD7C0E"/>
    <w:rsid w:val="00DE0CAF"/>
    <w:rsid w:val="00DE1264"/>
    <w:rsid w:val="00DE18BF"/>
    <w:rsid w:val="00DE2A51"/>
    <w:rsid w:val="00DE3EBA"/>
    <w:rsid w:val="00DE4207"/>
    <w:rsid w:val="00DE5C18"/>
    <w:rsid w:val="00DE75D6"/>
    <w:rsid w:val="00DE7985"/>
    <w:rsid w:val="00DE7CB4"/>
    <w:rsid w:val="00DF020B"/>
    <w:rsid w:val="00DF075B"/>
    <w:rsid w:val="00DF210E"/>
    <w:rsid w:val="00DF2C6B"/>
    <w:rsid w:val="00DF35DC"/>
    <w:rsid w:val="00DF3CA8"/>
    <w:rsid w:val="00DF4547"/>
    <w:rsid w:val="00DF5809"/>
    <w:rsid w:val="00DF59A2"/>
    <w:rsid w:val="00DF5F4B"/>
    <w:rsid w:val="00DF6042"/>
    <w:rsid w:val="00DF60CF"/>
    <w:rsid w:val="00DF62F1"/>
    <w:rsid w:val="00DF632A"/>
    <w:rsid w:val="00DF6460"/>
    <w:rsid w:val="00E00A5B"/>
    <w:rsid w:val="00E01576"/>
    <w:rsid w:val="00E01A59"/>
    <w:rsid w:val="00E0270E"/>
    <w:rsid w:val="00E02D66"/>
    <w:rsid w:val="00E0321B"/>
    <w:rsid w:val="00E03462"/>
    <w:rsid w:val="00E0374A"/>
    <w:rsid w:val="00E0487D"/>
    <w:rsid w:val="00E04DD4"/>
    <w:rsid w:val="00E05BA4"/>
    <w:rsid w:val="00E06E4B"/>
    <w:rsid w:val="00E07643"/>
    <w:rsid w:val="00E1175A"/>
    <w:rsid w:val="00E11E23"/>
    <w:rsid w:val="00E120DC"/>
    <w:rsid w:val="00E1281B"/>
    <w:rsid w:val="00E12B9E"/>
    <w:rsid w:val="00E12BA2"/>
    <w:rsid w:val="00E13278"/>
    <w:rsid w:val="00E13578"/>
    <w:rsid w:val="00E1384B"/>
    <w:rsid w:val="00E1455B"/>
    <w:rsid w:val="00E17E46"/>
    <w:rsid w:val="00E20C67"/>
    <w:rsid w:val="00E20F17"/>
    <w:rsid w:val="00E22CF5"/>
    <w:rsid w:val="00E23F38"/>
    <w:rsid w:val="00E244C1"/>
    <w:rsid w:val="00E246A6"/>
    <w:rsid w:val="00E2551F"/>
    <w:rsid w:val="00E257DF"/>
    <w:rsid w:val="00E25E76"/>
    <w:rsid w:val="00E25F9A"/>
    <w:rsid w:val="00E2600C"/>
    <w:rsid w:val="00E26F1C"/>
    <w:rsid w:val="00E27667"/>
    <w:rsid w:val="00E306F0"/>
    <w:rsid w:val="00E31D2F"/>
    <w:rsid w:val="00E322A2"/>
    <w:rsid w:val="00E34617"/>
    <w:rsid w:val="00E35884"/>
    <w:rsid w:val="00E35D63"/>
    <w:rsid w:val="00E366B4"/>
    <w:rsid w:val="00E36A2A"/>
    <w:rsid w:val="00E36B91"/>
    <w:rsid w:val="00E40D86"/>
    <w:rsid w:val="00E4116D"/>
    <w:rsid w:val="00E421A4"/>
    <w:rsid w:val="00E431F7"/>
    <w:rsid w:val="00E44705"/>
    <w:rsid w:val="00E44854"/>
    <w:rsid w:val="00E464BD"/>
    <w:rsid w:val="00E47798"/>
    <w:rsid w:val="00E5026D"/>
    <w:rsid w:val="00E503BF"/>
    <w:rsid w:val="00E50C93"/>
    <w:rsid w:val="00E50CF5"/>
    <w:rsid w:val="00E51C29"/>
    <w:rsid w:val="00E51C98"/>
    <w:rsid w:val="00E5204B"/>
    <w:rsid w:val="00E523B8"/>
    <w:rsid w:val="00E52CBD"/>
    <w:rsid w:val="00E54076"/>
    <w:rsid w:val="00E54A32"/>
    <w:rsid w:val="00E561FD"/>
    <w:rsid w:val="00E56FAB"/>
    <w:rsid w:val="00E57136"/>
    <w:rsid w:val="00E57955"/>
    <w:rsid w:val="00E5796C"/>
    <w:rsid w:val="00E60244"/>
    <w:rsid w:val="00E60772"/>
    <w:rsid w:val="00E617D7"/>
    <w:rsid w:val="00E61A8F"/>
    <w:rsid w:val="00E6328F"/>
    <w:rsid w:val="00E632EF"/>
    <w:rsid w:val="00E64EAC"/>
    <w:rsid w:val="00E65EB8"/>
    <w:rsid w:val="00E70736"/>
    <w:rsid w:val="00E71712"/>
    <w:rsid w:val="00E718B4"/>
    <w:rsid w:val="00E738EE"/>
    <w:rsid w:val="00E73AFC"/>
    <w:rsid w:val="00E76986"/>
    <w:rsid w:val="00E770E4"/>
    <w:rsid w:val="00E77EEE"/>
    <w:rsid w:val="00E801E5"/>
    <w:rsid w:val="00E8158C"/>
    <w:rsid w:val="00E82B0B"/>
    <w:rsid w:val="00E83D01"/>
    <w:rsid w:val="00E840AA"/>
    <w:rsid w:val="00E8547D"/>
    <w:rsid w:val="00E85783"/>
    <w:rsid w:val="00E85875"/>
    <w:rsid w:val="00E859C8"/>
    <w:rsid w:val="00E85B35"/>
    <w:rsid w:val="00E86FA0"/>
    <w:rsid w:val="00E872F4"/>
    <w:rsid w:val="00E90E86"/>
    <w:rsid w:val="00E90EFC"/>
    <w:rsid w:val="00E915E1"/>
    <w:rsid w:val="00E91FEF"/>
    <w:rsid w:val="00E93318"/>
    <w:rsid w:val="00E94A13"/>
    <w:rsid w:val="00E95B48"/>
    <w:rsid w:val="00E95E7F"/>
    <w:rsid w:val="00E95FB0"/>
    <w:rsid w:val="00E97260"/>
    <w:rsid w:val="00EA154F"/>
    <w:rsid w:val="00EA2FB6"/>
    <w:rsid w:val="00EA31B9"/>
    <w:rsid w:val="00EA487A"/>
    <w:rsid w:val="00EA49CB"/>
    <w:rsid w:val="00EA5FB5"/>
    <w:rsid w:val="00EA6315"/>
    <w:rsid w:val="00EB05C6"/>
    <w:rsid w:val="00EB0A1F"/>
    <w:rsid w:val="00EB1BEE"/>
    <w:rsid w:val="00EB1CF5"/>
    <w:rsid w:val="00EB22B5"/>
    <w:rsid w:val="00EB2F8B"/>
    <w:rsid w:val="00EB376B"/>
    <w:rsid w:val="00EB387E"/>
    <w:rsid w:val="00EB4B26"/>
    <w:rsid w:val="00EB52A8"/>
    <w:rsid w:val="00EB5603"/>
    <w:rsid w:val="00EB5E91"/>
    <w:rsid w:val="00EB61E3"/>
    <w:rsid w:val="00EB656F"/>
    <w:rsid w:val="00EB7530"/>
    <w:rsid w:val="00EC0364"/>
    <w:rsid w:val="00EC0476"/>
    <w:rsid w:val="00EC1511"/>
    <w:rsid w:val="00EC1B25"/>
    <w:rsid w:val="00EC2A4B"/>
    <w:rsid w:val="00EC3AFE"/>
    <w:rsid w:val="00EC4848"/>
    <w:rsid w:val="00EC59BA"/>
    <w:rsid w:val="00EC5B8F"/>
    <w:rsid w:val="00EC611D"/>
    <w:rsid w:val="00EC6307"/>
    <w:rsid w:val="00EC66DC"/>
    <w:rsid w:val="00EC6E94"/>
    <w:rsid w:val="00EC7ADB"/>
    <w:rsid w:val="00ED0F6B"/>
    <w:rsid w:val="00ED14FB"/>
    <w:rsid w:val="00ED21F4"/>
    <w:rsid w:val="00ED2F51"/>
    <w:rsid w:val="00ED391D"/>
    <w:rsid w:val="00ED4498"/>
    <w:rsid w:val="00ED46BD"/>
    <w:rsid w:val="00ED5A5E"/>
    <w:rsid w:val="00ED5EEE"/>
    <w:rsid w:val="00ED5FEE"/>
    <w:rsid w:val="00ED60F9"/>
    <w:rsid w:val="00EE1E41"/>
    <w:rsid w:val="00EE2424"/>
    <w:rsid w:val="00EE28C6"/>
    <w:rsid w:val="00EE2B20"/>
    <w:rsid w:val="00EE33FD"/>
    <w:rsid w:val="00EE4D78"/>
    <w:rsid w:val="00EE5570"/>
    <w:rsid w:val="00EE59B6"/>
    <w:rsid w:val="00EE66EE"/>
    <w:rsid w:val="00EE6FA0"/>
    <w:rsid w:val="00EE7CB2"/>
    <w:rsid w:val="00EF081B"/>
    <w:rsid w:val="00EF0ECD"/>
    <w:rsid w:val="00EF210C"/>
    <w:rsid w:val="00EF2920"/>
    <w:rsid w:val="00EF35C4"/>
    <w:rsid w:val="00EF3836"/>
    <w:rsid w:val="00EF3F05"/>
    <w:rsid w:val="00EF5C21"/>
    <w:rsid w:val="00EF672C"/>
    <w:rsid w:val="00EF7103"/>
    <w:rsid w:val="00EF7BF2"/>
    <w:rsid w:val="00EF7F0F"/>
    <w:rsid w:val="00F006E2"/>
    <w:rsid w:val="00F00EBC"/>
    <w:rsid w:val="00F01631"/>
    <w:rsid w:val="00F020BC"/>
    <w:rsid w:val="00F02869"/>
    <w:rsid w:val="00F03255"/>
    <w:rsid w:val="00F0729F"/>
    <w:rsid w:val="00F072C6"/>
    <w:rsid w:val="00F077A2"/>
    <w:rsid w:val="00F10E23"/>
    <w:rsid w:val="00F11681"/>
    <w:rsid w:val="00F12115"/>
    <w:rsid w:val="00F12225"/>
    <w:rsid w:val="00F12BF7"/>
    <w:rsid w:val="00F12C36"/>
    <w:rsid w:val="00F12D70"/>
    <w:rsid w:val="00F13A83"/>
    <w:rsid w:val="00F13AC9"/>
    <w:rsid w:val="00F13B96"/>
    <w:rsid w:val="00F14E0E"/>
    <w:rsid w:val="00F15B64"/>
    <w:rsid w:val="00F1671B"/>
    <w:rsid w:val="00F1748D"/>
    <w:rsid w:val="00F20093"/>
    <w:rsid w:val="00F21063"/>
    <w:rsid w:val="00F22877"/>
    <w:rsid w:val="00F22F0E"/>
    <w:rsid w:val="00F22F4D"/>
    <w:rsid w:val="00F2353C"/>
    <w:rsid w:val="00F2420D"/>
    <w:rsid w:val="00F246DF"/>
    <w:rsid w:val="00F248AA"/>
    <w:rsid w:val="00F24DFA"/>
    <w:rsid w:val="00F25178"/>
    <w:rsid w:val="00F25196"/>
    <w:rsid w:val="00F25EC5"/>
    <w:rsid w:val="00F2618E"/>
    <w:rsid w:val="00F273D0"/>
    <w:rsid w:val="00F30BAA"/>
    <w:rsid w:val="00F30D03"/>
    <w:rsid w:val="00F30F33"/>
    <w:rsid w:val="00F3152D"/>
    <w:rsid w:val="00F31A91"/>
    <w:rsid w:val="00F33EDF"/>
    <w:rsid w:val="00F3486C"/>
    <w:rsid w:val="00F35488"/>
    <w:rsid w:val="00F37162"/>
    <w:rsid w:val="00F37310"/>
    <w:rsid w:val="00F3748E"/>
    <w:rsid w:val="00F376E1"/>
    <w:rsid w:val="00F4019C"/>
    <w:rsid w:val="00F401EC"/>
    <w:rsid w:val="00F41AB5"/>
    <w:rsid w:val="00F4693C"/>
    <w:rsid w:val="00F4748A"/>
    <w:rsid w:val="00F509E9"/>
    <w:rsid w:val="00F51218"/>
    <w:rsid w:val="00F52095"/>
    <w:rsid w:val="00F52162"/>
    <w:rsid w:val="00F52216"/>
    <w:rsid w:val="00F52313"/>
    <w:rsid w:val="00F537B4"/>
    <w:rsid w:val="00F539CD"/>
    <w:rsid w:val="00F554F8"/>
    <w:rsid w:val="00F5634E"/>
    <w:rsid w:val="00F56F91"/>
    <w:rsid w:val="00F62E3D"/>
    <w:rsid w:val="00F644DC"/>
    <w:rsid w:val="00F65129"/>
    <w:rsid w:val="00F65FC0"/>
    <w:rsid w:val="00F667E2"/>
    <w:rsid w:val="00F70484"/>
    <w:rsid w:val="00F708E2"/>
    <w:rsid w:val="00F70CE9"/>
    <w:rsid w:val="00F70FD5"/>
    <w:rsid w:val="00F714A1"/>
    <w:rsid w:val="00F71F84"/>
    <w:rsid w:val="00F7562C"/>
    <w:rsid w:val="00F759E6"/>
    <w:rsid w:val="00F75AF8"/>
    <w:rsid w:val="00F75CD1"/>
    <w:rsid w:val="00F7698D"/>
    <w:rsid w:val="00F77B17"/>
    <w:rsid w:val="00F77FED"/>
    <w:rsid w:val="00F80836"/>
    <w:rsid w:val="00F846B8"/>
    <w:rsid w:val="00F84775"/>
    <w:rsid w:val="00F847A9"/>
    <w:rsid w:val="00F90843"/>
    <w:rsid w:val="00F90EC8"/>
    <w:rsid w:val="00F910C9"/>
    <w:rsid w:val="00F91371"/>
    <w:rsid w:val="00F9261A"/>
    <w:rsid w:val="00F92677"/>
    <w:rsid w:val="00F9335E"/>
    <w:rsid w:val="00F93A18"/>
    <w:rsid w:val="00F944F5"/>
    <w:rsid w:val="00F94EFD"/>
    <w:rsid w:val="00F95AA1"/>
    <w:rsid w:val="00F96AEA"/>
    <w:rsid w:val="00F96F98"/>
    <w:rsid w:val="00F97D52"/>
    <w:rsid w:val="00FA025B"/>
    <w:rsid w:val="00FA0D82"/>
    <w:rsid w:val="00FA1373"/>
    <w:rsid w:val="00FA1782"/>
    <w:rsid w:val="00FA1CE6"/>
    <w:rsid w:val="00FA25E1"/>
    <w:rsid w:val="00FA27D7"/>
    <w:rsid w:val="00FA35F1"/>
    <w:rsid w:val="00FA3C13"/>
    <w:rsid w:val="00FA3F65"/>
    <w:rsid w:val="00FA4B13"/>
    <w:rsid w:val="00FA4DE5"/>
    <w:rsid w:val="00FA5197"/>
    <w:rsid w:val="00FA53BC"/>
    <w:rsid w:val="00FB0050"/>
    <w:rsid w:val="00FB0E9F"/>
    <w:rsid w:val="00FB1125"/>
    <w:rsid w:val="00FB2028"/>
    <w:rsid w:val="00FB2177"/>
    <w:rsid w:val="00FB2A87"/>
    <w:rsid w:val="00FB32F9"/>
    <w:rsid w:val="00FB4F5D"/>
    <w:rsid w:val="00FB5896"/>
    <w:rsid w:val="00FC13D6"/>
    <w:rsid w:val="00FC1D0D"/>
    <w:rsid w:val="00FC1E25"/>
    <w:rsid w:val="00FC2237"/>
    <w:rsid w:val="00FC3629"/>
    <w:rsid w:val="00FC4104"/>
    <w:rsid w:val="00FC47B9"/>
    <w:rsid w:val="00FC4CBE"/>
    <w:rsid w:val="00FC59AC"/>
    <w:rsid w:val="00FC6F01"/>
    <w:rsid w:val="00FC7275"/>
    <w:rsid w:val="00FC7DF3"/>
    <w:rsid w:val="00FD00BB"/>
    <w:rsid w:val="00FD0184"/>
    <w:rsid w:val="00FD06CB"/>
    <w:rsid w:val="00FD18A3"/>
    <w:rsid w:val="00FD19F6"/>
    <w:rsid w:val="00FD24C8"/>
    <w:rsid w:val="00FD3345"/>
    <w:rsid w:val="00FD37BB"/>
    <w:rsid w:val="00FD3EC4"/>
    <w:rsid w:val="00FD4ED3"/>
    <w:rsid w:val="00FD513D"/>
    <w:rsid w:val="00FD62AB"/>
    <w:rsid w:val="00FD70C9"/>
    <w:rsid w:val="00FD7359"/>
    <w:rsid w:val="00FD74DD"/>
    <w:rsid w:val="00FE083B"/>
    <w:rsid w:val="00FE2110"/>
    <w:rsid w:val="00FE2DD0"/>
    <w:rsid w:val="00FE33A7"/>
    <w:rsid w:val="00FE4139"/>
    <w:rsid w:val="00FE4452"/>
    <w:rsid w:val="00FE4874"/>
    <w:rsid w:val="00FE5088"/>
    <w:rsid w:val="00FE5234"/>
    <w:rsid w:val="00FF1497"/>
    <w:rsid w:val="00FF15AC"/>
    <w:rsid w:val="00FF18CB"/>
    <w:rsid w:val="00FF19BA"/>
    <w:rsid w:val="00FF1F69"/>
    <w:rsid w:val="00FF2CE0"/>
    <w:rsid w:val="00FF421E"/>
    <w:rsid w:val="00FF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74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26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unhideWhenUsed/>
    <w:rsid w:val="004F57E5"/>
    <w:pPr>
      <w:spacing w:after="120"/>
    </w:pPr>
  </w:style>
  <w:style w:type="character" w:customStyle="1" w:styleId="ad">
    <w:name w:val="Основной текст Знак"/>
    <w:basedOn w:val="a0"/>
    <w:link w:val="ac"/>
    <w:uiPriority w:val="99"/>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uiPriority w:val="99"/>
    <w:semiHidden/>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 w:type="character" w:customStyle="1" w:styleId="10">
    <w:name w:val="Заголовок 1 Знак"/>
    <w:basedOn w:val="a0"/>
    <w:link w:val="1"/>
    <w:uiPriority w:val="9"/>
    <w:rsid w:val="001C74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260E"/>
    <w:rPr>
      <w:rFonts w:asciiTheme="majorHAnsi" w:eastAsiaTheme="majorEastAsia" w:hAnsiTheme="majorHAnsi" w:cstheme="majorBidi"/>
      <w:b/>
      <w:bCs/>
      <w:color w:val="4F81BD" w:themeColor="accent1"/>
      <w:sz w:val="26"/>
      <w:szCs w:val="26"/>
    </w:rPr>
  </w:style>
  <w:style w:type="character" w:customStyle="1" w:styleId="CharStyle5">
    <w:name w:val="Char Style 5"/>
    <w:link w:val="Style4"/>
    <w:uiPriority w:val="99"/>
    <w:locked/>
    <w:rsid w:val="005C40B9"/>
    <w:rPr>
      <w:rFonts w:cs="Times New Roman"/>
      <w:sz w:val="26"/>
      <w:szCs w:val="26"/>
      <w:shd w:val="clear" w:color="auto" w:fill="FFFFFF"/>
    </w:rPr>
  </w:style>
  <w:style w:type="paragraph" w:customStyle="1" w:styleId="Style4">
    <w:name w:val="Style 4"/>
    <w:basedOn w:val="a"/>
    <w:link w:val="CharStyle5"/>
    <w:uiPriority w:val="99"/>
    <w:rsid w:val="005C40B9"/>
    <w:pPr>
      <w:widowControl w:val="0"/>
      <w:shd w:val="clear" w:color="auto" w:fill="FFFFFF"/>
      <w:spacing w:before="240" w:after="240" w:line="322" w:lineRule="exact"/>
      <w:ind w:hanging="680"/>
    </w:pPr>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74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26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unhideWhenUsed/>
    <w:rsid w:val="004F57E5"/>
    <w:pPr>
      <w:spacing w:after="120"/>
    </w:pPr>
  </w:style>
  <w:style w:type="character" w:customStyle="1" w:styleId="ad">
    <w:name w:val="Основной текст Знак"/>
    <w:basedOn w:val="a0"/>
    <w:link w:val="ac"/>
    <w:uiPriority w:val="99"/>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uiPriority w:val="99"/>
    <w:semiHidden/>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 w:type="character" w:customStyle="1" w:styleId="10">
    <w:name w:val="Заголовок 1 Знак"/>
    <w:basedOn w:val="a0"/>
    <w:link w:val="1"/>
    <w:uiPriority w:val="9"/>
    <w:rsid w:val="001C74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260E"/>
    <w:rPr>
      <w:rFonts w:asciiTheme="majorHAnsi" w:eastAsiaTheme="majorEastAsia" w:hAnsiTheme="majorHAnsi" w:cstheme="majorBidi"/>
      <w:b/>
      <w:bCs/>
      <w:color w:val="4F81BD" w:themeColor="accent1"/>
      <w:sz w:val="26"/>
      <w:szCs w:val="26"/>
    </w:rPr>
  </w:style>
  <w:style w:type="character" w:customStyle="1" w:styleId="CharStyle5">
    <w:name w:val="Char Style 5"/>
    <w:link w:val="Style4"/>
    <w:uiPriority w:val="99"/>
    <w:locked/>
    <w:rsid w:val="005C40B9"/>
    <w:rPr>
      <w:rFonts w:cs="Times New Roman"/>
      <w:sz w:val="26"/>
      <w:szCs w:val="26"/>
      <w:shd w:val="clear" w:color="auto" w:fill="FFFFFF"/>
    </w:rPr>
  </w:style>
  <w:style w:type="paragraph" w:customStyle="1" w:styleId="Style4">
    <w:name w:val="Style 4"/>
    <w:basedOn w:val="a"/>
    <w:link w:val="CharStyle5"/>
    <w:uiPriority w:val="99"/>
    <w:rsid w:val="005C40B9"/>
    <w:pPr>
      <w:widowControl w:val="0"/>
      <w:shd w:val="clear" w:color="auto" w:fill="FFFFFF"/>
      <w:spacing w:before="240" w:after="240" w:line="322" w:lineRule="exact"/>
      <w:ind w:hanging="68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8459">
      <w:bodyDiv w:val="1"/>
      <w:marLeft w:val="0"/>
      <w:marRight w:val="0"/>
      <w:marTop w:val="0"/>
      <w:marBottom w:val="0"/>
      <w:divBdr>
        <w:top w:val="none" w:sz="0" w:space="0" w:color="auto"/>
        <w:left w:val="none" w:sz="0" w:space="0" w:color="auto"/>
        <w:bottom w:val="none" w:sz="0" w:space="0" w:color="auto"/>
        <w:right w:val="none" w:sz="0" w:space="0" w:color="auto"/>
      </w:divBdr>
      <w:divsChild>
        <w:div w:id="1285893533">
          <w:marLeft w:val="0"/>
          <w:marRight w:val="0"/>
          <w:marTop w:val="0"/>
          <w:marBottom w:val="0"/>
          <w:divBdr>
            <w:top w:val="none" w:sz="0" w:space="0" w:color="auto"/>
            <w:left w:val="none" w:sz="0" w:space="0" w:color="auto"/>
            <w:bottom w:val="none" w:sz="0" w:space="0" w:color="auto"/>
            <w:right w:val="none" w:sz="0" w:space="0" w:color="auto"/>
          </w:divBdr>
        </w:div>
        <w:div w:id="1876959691">
          <w:marLeft w:val="0"/>
          <w:marRight w:val="0"/>
          <w:marTop w:val="0"/>
          <w:marBottom w:val="0"/>
          <w:divBdr>
            <w:top w:val="none" w:sz="0" w:space="0" w:color="auto"/>
            <w:left w:val="none" w:sz="0" w:space="0" w:color="auto"/>
            <w:bottom w:val="none" w:sz="0" w:space="0" w:color="auto"/>
            <w:right w:val="none" w:sz="0" w:space="0" w:color="auto"/>
          </w:divBdr>
        </w:div>
        <w:div w:id="2081252054">
          <w:marLeft w:val="300"/>
          <w:marRight w:val="-225"/>
          <w:marTop w:val="0"/>
          <w:marBottom w:val="0"/>
          <w:divBdr>
            <w:top w:val="none" w:sz="0" w:space="0" w:color="auto"/>
            <w:left w:val="none" w:sz="0" w:space="0" w:color="auto"/>
            <w:bottom w:val="none" w:sz="0" w:space="0" w:color="auto"/>
            <w:right w:val="none" w:sz="0" w:space="0" w:color="auto"/>
          </w:divBdr>
        </w:div>
        <w:div w:id="1653833340">
          <w:marLeft w:val="0"/>
          <w:marRight w:val="0"/>
          <w:marTop w:val="0"/>
          <w:marBottom w:val="0"/>
          <w:divBdr>
            <w:top w:val="none" w:sz="0" w:space="0" w:color="auto"/>
            <w:left w:val="none" w:sz="0" w:space="0" w:color="auto"/>
            <w:bottom w:val="none" w:sz="0" w:space="0" w:color="auto"/>
            <w:right w:val="none" w:sz="0" w:space="0" w:color="auto"/>
          </w:divBdr>
        </w:div>
      </w:divsChild>
    </w:div>
    <w:div w:id="680354685">
      <w:bodyDiv w:val="1"/>
      <w:marLeft w:val="0"/>
      <w:marRight w:val="0"/>
      <w:marTop w:val="0"/>
      <w:marBottom w:val="0"/>
      <w:divBdr>
        <w:top w:val="none" w:sz="0" w:space="0" w:color="auto"/>
        <w:left w:val="none" w:sz="0" w:space="0" w:color="auto"/>
        <w:bottom w:val="none" w:sz="0" w:space="0" w:color="auto"/>
        <w:right w:val="none" w:sz="0" w:space="0" w:color="auto"/>
      </w:divBdr>
    </w:div>
    <w:div w:id="710887661">
      <w:bodyDiv w:val="1"/>
      <w:marLeft w:val="0"/>
      <w:marRight w:val="0"/>
      <w:marTop w:val="0"/>
      <w:marBottom w:val="0"/>
      <w:divBdr>
        <w:top w:val="none" w:sz="0" w:space="0" w:color="auto"/>
        <w:left w:val="none" w:sz="0" w:space="0" w:color="auto"/>
        <w:bottom w:val="none" w:sz="0" w:space="0" w:color="auto"/>
        <w:right w:val="none" w:sz="0" w:space="0" w:color="auto"/>
      </w:divBdr>
    </w:div>
    <w:div w:id="799112597">
      <w:bodyDiv w:val="1"/>
      <w:marLeft w:val="0"/>
      <w:marRight w:val="0"/>
      <w:marTop w:val="0"/>
      <w:marBottom w:val="0"/>
      <w:divBdr>
        <w:top w:val="none" w:sz="0" w:space="0" w:color="auto"/>
        <w:left w:val="none" w:sz="0" w:space="0" w:color="auto"/>
        <w:bottom w:val="none" w:sz="0" w:space="0" w:color="auto"/>
        <w:right w:val="none" w:sz="0" w:space="0" w:color="auto"/>
      </w:divBdr>
      <w:divsChild>
        <w:div w:id="1303459384">
          <w:marLeft w:val="0"/>
          <w:marRight w:val="0"/>
          <w:marTop w:val="0"/>
          <w:marBottom w:val="0"/>
          <w:divBdr>
            <w:top w:val="none" w:sz="0" w:space="0" w:color="auto"/>
            <w:left w:val="none" w:sz="0" w:space="0" w:color="auto"/>
            <w:bottom w:val="none" w:sz="0" w:space="0" w:color="auto"/>
            <w:right w:val="none" w:sz="0" w:space="0" w:color="auto"/>
          </w:divBdr>
        </w:div>
        <w:div w:id="366875136">
          <w:marLeft w:val="0"/>
          <w:marRight w:val="0"/>
          <w:marTop w:val="0"/>
          <w:marBottom w:val="0"/>
          <w:divBdr>
            <w:top w:val="none" w:sz="0" w:space="0" w:color="auto"/>
            <w:left w:val="none" w:sz="0" w:space="0" w:color="auto"/>
            <w:bottom w:val="none" w:sz="0" w:space="0" w:color="auto"/>
            <w:right w:val="none" w:sz="0" w:space="0" w:color="auto"/>
          </w:divBdr>
        </w:div>
        <w:div w:id="108427791">
          <w:marLeft w:val="0"/>
          <w:marRight w:val="0"/>
          <w:marTop w:val="0"/>
          <w:marBottom w:val="0"/>
          <w:divBdr>
            <w:top w:val="none" w:sz="0" w:space="0" w:color="auto"/>
            <w:left w:val="none" w:sz="0" w:space="0" w:color="auto"/>
            <w:bottom w:val="none" w:sz="0" w:space="0" w:color="auto"/>
            <w:right w:val="none" w:sz="0" w:space="0" w:color="auto"/>
          </w:divBdr>
        </w:div>
        <w:div w:id="1332684757">
          <w:marLeft w:val="0"/>
          <w:marRight w:val="0"/>
          <w:marTop w:val="0"/>
          <w:marBottom w:val="0"/>
          <w:divBdr>
            <w:top w:val="none" w:sz="0" w:space="0" w:color="auto"/>
            <w:left w:val="none" w:sz="0" w:space="0" w:color="auto"/>
            <w:bottom w:val="none" w:sz="0" w:space="0" w:color="auto"/>
            <w:right w:val="none" w:sz="0" w:space="0" w:color="auto"/>
          </w:divBdr>
        </w:div>
        <w:div w:id="453909660">
          <w:marLeft w:val="0"/>
          <w:marRight w:val="0"/>
          <w:marTop w:val="0"/>
          <w:marBottom w:val="0"/>
          <w:divBdr>
            <w:top w:val="none" w:sz="0" w:space="0" w:color="auto"/>
            <w:left w:val="none" w:sz="0" w:space="0" w:color="auto"/>
            <w:bottom w:val="none" w:sz="0" w:space="0" w:color="auto"/>
            <w:right w:val="none" w:sz="0" w:space="0" w:color="auto"/>
          </w:divBdr>
        </w:div>
        <w:div w:id="404497875">
          <w:marLeft w:val="0"/>
          <w:marRight w:val="0"/>
          <w:marTop w:val="0"/>
          <w:marBottom w:val="0"/>
          <w:divBdr>
            <w:top w:val="none" w:sz="0" w:space="0" w:color="auto"/>
            <w:left w:val="none" w:sz="0" w:space="0" w:color="auto"/>
            <w:bottom w:val="none" w:sz="0" w:space="0" w:color="auto"/>
            <w:right w:val="none" w:sz="0" w:space="0" w:color="auto"/>
          </w:divBdr>
        </w:div>
        <w:div w:id="281621788">
          <w:marLeft w:val="0"/>
          <w:marRight w:val="0"/>
          <w:marTop w:val="0"/>
          <w:marBottom w:val="0"/>
          <w:divBdr>
            <w:top w:val="none" w:sz="0" w:space="0" w:color="auto"/>
            <w:left w:val="none" w:sz="0" w:space="0" w:color="auto"/>
            <w:bottom w:val="none" w:sz="0" w:space="0" w:color="auto"/>
            <w:right w:val="none" w:sz="0" w:space="0" w:color="auto"/>
          </w:divBdr>
        </w:div>
        <w:div w:id="97332523">
          <w:marLeft w:val="0"/>
          <w:marRight w:val="0"/>
          <w:marTop w:val="0"/>
          <w:marBottom w:val="0"/>
          <w:divBdr>
            <w:top w:val="none" w:sz="0" w:space="0" w:color="auto"/>
            <w:left w:val="none" w:sz="0" w:space="0" w:color="auto"/>
            <w:bottom w:val="none" w:sz="0" w:space="0" w:color="auto"/>
            <w:right w:val="none" w:sz="0" w:space="0" w:color="auto"/>
          </w:divBdr>
        </w:div>
        <w:div w:id="1927613331">
          <w:marLeft w:val="0"/>
          <w:marRight w:val="0"/>
          <w:marTop w:val="0"/>
          <w:marBottom w:val="0"/>
          <w:divBdr>
            <w:top w:val="none" w:sz="0" w:space="0" w:color="auto"/>
            <w:left w:val="none" w:sz="0" w:space="0" w:color="auto"/>
            <w:bottom w:val="none" w:sz="0" w:space="0" w:color="auto"/>
            <w:right w:val="none" w:sz="0" w:space="0" w:color="auto"/>
          </w:divBdr>
        </w:div>
        <w:div w:id="139272055">
          <w:marLeft w:val="0"/>
          <w:marRight w:val="0"/>
          <w:marTop w:val="0"/>
          <w:marBottom w:val="0"/>
          <w:divBdr>
            <w:top w:val="none" w:sz="0" w:space="0" w:color="auto"/>
            <w:left w:val="none" w:sz="0" w:space="0" w:color="auto"/>
            <w:bottom w:val="none" w:sz="0" w:space="0" w:color="auto"/>
            <w:right w:val="none" w:sz="0" w:space="0" w:color="auto"/>
          </w:divBdr>
        </w:div>
        <w:div w:id="678235607">
          <w:marLeft w:val="0"/>
          <w:marRight w:val="0"/>
          <w:marTop w:val="0"/>
          <w:marBottom w:val="0"/>
          <w:divBdr>
            <w:top w:val="none" w:sz="0" w:space="0" w:color="auto"/>
            <w:left w:val="none" w:sz="0" w:space="0" w:color="auto"/>
            <w:bottom w:val="none" w:sz="0" w:space="0" w:color="auto"/>
            <w:right w:val="none" w:sz="0" w:space="0" w:color="auto"/>
          </w:divBdr>
        </w:div>
        <w:div w:id="1836872456">
          <w:marLeft w:val="0"/>
          <w:marRight w:val="0"/>
          <w:marTop w:val="0"/>
          <w:marBottom w:val="0"/>
          <w:divBdr>
            <w:top w:val="none" w:sz="0" w:space="0" w:color="auto"/>
            <w:left w:val="none" w:sz="0" w:space="0" w:color="auto"/>
            <w:bottom w:val="none" w:sz="0" w:space="0" w:color="auto"/>
            <w:right w:val="none" w:sz="0" w:space="0" w:color="auto"/>
          </w:divBdr>
        </w:div>
        <w:div w:id="346099848">
          <w:marLeft w:val="0"/>
          <w:marRight w:val="0"/>
          <w:marTop w:val="0"/>
          <w:marBottom w:val="0"/>
          <w:divBdr>
            <w:top w:val="none" w:sz="0" w:space="0" w:color="auto"/>
            <w:left w:val="none" w:sz="0" w:space="0" w:color="auto"/>
            <w:bottom w:val="none" w:sz="0" w:space="0" w:color="auto"/>
            <w:right w:val="none" w:sz="0" w:space="0" w:color="auto"/>
          </w:divBdr>
        </w:div>
        <w:div w:id="853032401">
          <w:marLeft w:val="0"/>
          <w:marRight w:val="0"/>
          <w:marTop w:val="0"/>
          <w:marBottom w:val="0"/>
          <w:divBdr>
            <w:top w:val="none" w:sz="0" w:space="0" w:color="auto"/>
            <w:left w:val="none" w:sz="0" w:space="0" w:color="auto"/>
            <w:bottom w:val="none" w:sz="0" w:space="0" w:color="auto"/>
            <w:right w:val="none" w:sz="0" w:space="0" w:color="auto"/>
          </w:divBdr>
        </w:div>
        <w:div w:id="629946192">
          <w:marLeft w:val="0"/>
          <w:marRight w:val="0"/>
          <w:marTop w:val="0"/>
          <w:marBottom w:val="0"/>
          <w:divBdr>
            <w:top w:val="none" w:sz="0" w:space="0" w:color="auto"/>
            <w:left w:val="none" w:sz="0" w:space="0" w:color="auto"/>
            <w:bottom w:val="none" w:sz="0" w:space="0" w:color="auto"/>
            <w:right w:val="none" w:sz="0" w:space="0" w:color="auto"/>
          </w:divBdr>
        </w:div>
        <w:div w:id="316107091">
          <w:marLeft w:val="0"/>
          <w:marRight w:val="0"/>
          <w:marTop w:val="0"/>
          <w:marBottom w:val="0"/>
          <w:divBdr>
            <w:top w:val="none" w:sz="0" w:space="0" w:color="auto"/>
            <w:left w:val="none" w:sz="0" w:space="0" w:color="auto"/>
            <w:bottom w:val="none" w:sz="0" w:space="0" w:color="auto"/>
            <w:right w:val="none" w:sz="0" w:space="0" w:color="auto"/>
          </w:divBdr>
        </w:div>
        <w:div w:id="815151642">
          <w:marLeft w:val="0"/>
          <w:marRight w:val="0"/>
          <w:marTop w:val="0"/>
          <w:marBottom w:val="0"/>
          <w:divBdr>
            <w:top w:val="none" w:sz="0" w:space="0" w:color="auto"/>
            <w:left w:val="none" w:sz="0" w:space="0" w:color="auto"/>
            <w:bottom w:val="none" w:sz="0" w:space="0" w:color="auto"/>
            <w:right w:val="none" w:sz="0" w:space="0" w:color="auto"/>
          </w:divBdr>
        </w:div>
        <w:div w:id="294677310">
          <w:marLeft w:val="0"/>
          <w:marRight w:val="0"/>
          <w:marTop w:val="0"/>
          <w:marBottom w:val="0"/>
          <w:divBdr>
            <w:top w:val="none" w:sz="0" w:space="0" w:color="auto"/>
            <w:left w:val="none" w:sz="0" w:space="0" w:color="auto"/>
            <w:bottom w:val="none" w:sz="0" w:space="0" w:color="auto"/>
            <w:right w:val="none" w:sz="0" w:space="0" w:color="auto"/>
          </w:divBdr>
        </w:div>
        <w:div w:id="1202786079">
          <w:marLeft w:val="0"/>
          <w:marRight w:val="0"/>
          <w:marTop w:val="0"/>
          <w:marBottom w:val="0"/>
          <w:divBdr>
            <w:top w:val="none" w:sz="0" w:space="0" w:color="auto"/>
            <w:left w:val="none" w:sz="0" w:space="0" w:color="auto"/>
            <w:bottom w:val="none" w:sz="0" w:space="0" w:color="auto"/>
            <w:right w:val="none" w:sz="0" w:space="0" w:color="auto"/>
          </w:divBdr>
        </w:div>
        <w:div w:id="911890420">
          <w:marLeft w:val="0"/>
          <w:marRight w:val="0"/>
          <w:marTop w:val="0"/>
          <w:marBottom w:val="0"/>
          <w:divBdr>
            <w:top w:val="none" w:sz="0" w:space="0" w:color="auto"/>
            <w:left w:val="none" w:sz="0" w:space="0" w:color="auto"/>
            <w:bottom w:val="none" w:sz="0" w:space="0" w:color="auto"/>
            <w:right w:val="none" w:sz="0" w:space="0" w:color="auto"/>
          </w:divBdr>
        </w:div>
        <w:div w:id="1426992910">
          <w:marLeft w:val="0"/>
          <w:marRight w:val="0"/>
          <w:marTop w:val="0"/>
          <w:marBottom w:val="0"/>
          <w:divBdr>
            <w:top w:val="none" w:sz="0" w:space="0" w:color="auto"/>
            <w:left w:val="none" w:sz="0" w:space="0" w:color="auto"/>
            <w:bottom w:val="none" w:sz="0" w:space="0" w:color="auto"/>
            <w:right w:val="none" w:sz="0" w:space="0" w:color="auto"/>
          </w:divBdr>
        </w:div>
        <w:div w:id="1088576579">
          <w:marLeft w:val="0"/>
          <w:marRight w:val="0"/>
          <w:marTop w:val="0"/>
          <w:marBottom w:val="0"/>
          <w:divBdr>
            <w:top w:val="none" w:sz="0" w:space="0" w:color="auto"/>
            <w:left w:val="none" w:sz="0" w:space="0" w:color="auto"/>
            <w:bottom w:val="none" w:sz="0" w:space="0" w:color="auto"/>
            <w:right w:val="none" w:sz="0" w:space="0" w:color="auto"/>
          </w:divBdr>
        </w:div>
        <w:div w:id="276832147">
          <w:marLeft w:val="0"/>
          <w:marRight w:val="0"/>
          <w:marTop w:val="0"/>
          <w:marBottom w:val="0"/>
          <w:divBdr>
            <w:top w:val="none" w:sz="0" w:space="0" w:color="auto"/>
            <w:left w:val="none" w:sz="0" w:space="0" w:color="auto"/>
            <w:bottom w:val="none" w:sz="0" w:space="0" w:color="auto"/>
            <w:right w:val="none" w:sz="0" w:space="0" w:color="auto"/>
          </w:divBdr>
        </w:div>
        <w:div w:id="1858959319">
          <w:marLeft w:val="0"/>
          <w:marRight w:val="0"/>
          <w:marTop w:val="0"/>
          <w:marBottom w:val="0"/>
          <w:divBdr>
            <w:top w:val="none" w:sz="0" w:space="0" w:color="auto"/>
            <w:left w:val="none" w:sz="0" w:space="0" w:color="auto"/>
            <w:bottom w:val="none" w:sz="0" w:space="0" w:color="auto"/>
            <w:right w:val="none" w:sz="0" w:space="0" w:color="auto"/>
          </w:divBdr>
        </w:div>
        <w:div w:id="460928933">
          <w:marLeft w:val="0"/>
          <w:marRight w:val="0"/>
          <w:marTop w:val="0"/>
          <w:marBottom w:val="0"/>
          <w:divBdr>
            <w:top w:val="none" w:sz="0" w:space="0" w:color="auto"/>
            <w:left w:val="none" w:sz="0" w:space="0" w:color="auto"/>
            <w:bottom w:val="none" w:sz="0" w:space="0" w:color="auto"/>
            <w:right w:val="none" w:sz="0" w:space="0" w:color="auto"/>
          </w:divBdr>
        </w:div>
        <w:div w:id="1008631653">
          <w:marLeft w:val="0"/>
          <w:marRight w:val="0"/>
          <w:marTop w:val="0"/>
          <w:marBottom w:val="0"/>
          <w:divBdr>
            <w:top w:val="none" w:sz="0" w:space="0" w:color="auto"/>
            <w:left w:val="none" w:sz="0" w:space="0" w:color="auto"/>
            <w:bottom w:val="none" w:sz="0" w:space="0" w:color="auto"/>
            <w:right w:val="none" w:sz="0" w:space="0" w:color="auto"/>
          </w:divBdr>
        </w:div>
        <w:div w:id="1756392965">
          <w:marLeft w:val="0"/>
          <w:marRight w:val="0"/>
          <w:marTop w:val="0"/>
          <w:marBottom w:val="0"/>
          <w:divBdr>
            <w:top w:val="none" w:sz="0" w:space="0" w:color="auto"/>
            <w:left w:val="none" w:sz="0" w:space="0" w:color="auto"/>
            <w:bottom w:val="none" w:sz="0" w:space="0" w:color="auto"/>
            <w:right w:val="none" w:sz="0" w:space="0" w:color="auto"/>
          </w:divBdr>
        </w:div>
        <w:div w:id="1760372985">
          <w:marLeft w:val="0"/>
          <w:marRight w:val="0"/>
          <w:marTop w:val="0"/>
          <w:marBottom w:val="0"/>
          <w:divBdr>
            <w:top w:val="none" w:sz="0" w:space="0" w:color="auto"/>
            <w:left w:val="none" w:sz="0" w:space="0" w:color="auto"/>
            <w:bottom w:val="none" w:sz="0" w:space="0" w:color="auto"/>
            <w:right w:val="none" w:sz="0" w:space="0" w:color="auto"/>
          </w:divBdr>
        </w:div>
        <w:div w:id="1694108923">
          <w:marLeft w:val="0"/>
          <w:marRight w:val="0"/>
          <w:marTop w:val="0"/>
          <w:marBottom w:val="0"/>
          <w:divBdr>
            <w:top w:val="none" w:sz="0" w:space="0" w:color="auto"/>
            <w:left w:val="none" w:sz="0" w:space="0" w:color="auto"/>
            <w:bottom w:val="none" w:sz="0" w:space="0" w:color="auto"/>
            <w:right w:val="none" w:sz="0" w:space="0" w:color="auto"/>
          </w:divBdr>
        </w:div>
        <w:div w:id="134107913">
          <w:marLeft w:val="0"/>
          <w:marRight w:val="0"/>
          <w:marTop w:val="0"/>
          <w:marBottom w:val="0"/>
          <w:divBdr>
            <w:top w:val="none" w:sz="0" w:space="0" w:color="auto"/>
            <w:left w:val="none" w:sz="0" w:space="0" w:color="auto"/>
            <w:bottom w:val="none" w:sz="0" w:space="0" w:color="auto"/>
            <w:right w:val="none" w:sz="0" w:space="0" w:color="auto"/>
          </w:divBdr>
        </w:div>
        <w:div w:id="757868692">
          <w:marLeft w:val="0"/>
          <w:marRight w:val="0"/>
          <w:marTop w:val="0"/>
          <w:marBottom w:val="0"/>
          <w:divBdr>
            <w:top w:val="none" w:sz="0" w:space="0" w:color="auto"/>
            <w:left w:val="none" w:sz="0" w:space="0" w:color="auto"/>
            <w:bottom w:val="none" w:sz="0" w:space="0" w:color="auto"/>
            <w:right w:val="none" w:sz="0" w:space="0" w:color="auto"/>
          </w:divBdr>
        </w:div>
        <w:div w:id="1455636927">
          <w:marLeft w:val="0"/>
          <w:marRight w:val="0"/>
          <w:marTop w:val="0"/>
          <w:marBottom w:val="0"/>
          <w:divBdr>
            <w:top w:val="none" w:sz="0" w:space="0" w:color="auto"/>
            <w:left w:val="none" w:sz="0" w:space="0" w:color="auto"/>
            <w:bottom w:val="none" w:sz="0" w:space="0" w:color="auto"/>
            <w:right w:val="none" w:sz="0" w:space="0" w:color="auto"/>
          </w:divBdr>
        </w:div>
        <w:div w:id="1383212877">
          <w:marLeft w:val="0"/>
          <w:marRight w:val="0"/>
          <w:marTop w:val="0"/>
          <w:marBottom w:val="0"/>
          <w:divBdr>
            <w:top w:val="none" w:sz="0" w:space="0" w:color="auto"/>
            <w:left w:val="none" w:sz="0" w:space="0" w:color="auto"/>
            <w:bottom w:val="none" w:sz="0" w:space="0" w:color="auto"/>
            <w:right w:val="none" w:sz="0" w:space="0" w:color="auto"/>
          </w:divBdr>
        </w:div>
        <w:div w:id="1048259005">
          <w:marLeft w:val="0"/>
          <w:marRight w:val="0"/>
          <w:marTop w:val="0"/>
          <w:marBottom w:val="0"/>
          <w:divBdr>
            <w:top w:val="none" w:sz="0" w:space="0" w:color="auto"/>
            <w:left w:val="none" w:sz="0" w:space="0" w:color="auto"/>
            <w:bottom w:val="none" w:sz="0" w:space="0" w:color="auto"/>
            <w:right w:val="none" w:sz="0" w:space="0" w:color="auto"/>
          </w:divBdr>
        </w:div>
        <w:div w:id="1235046446">
          <w:marLeft w:val="0"/>
          <w:marRight w:val="0"/>
          <w:marTop w:val="0"/>
          <w:marBottom w:val="0"/>
          <w:divBdr>
            <w:top w:val="none" w:sz="0" w:space="0" w:color="auto"/>
            <w:left w:val="none" w:sz="0" w:space="0" w:color="auto"/>
            <w:bottom w:val="none" w:sz="0" w:space="0" w:color="auto"/>
            <w:right w:val="none" w:sz="0" w:space="0" w:color="auto"/>
          </w:divBdr>
        </w:div>
        <w:div w:id="413818794">
          <w:marLeft w:val="0"/>
          <w:marRight w:val="0"/>
          <w:marTop w:val="0"/>
          <w:marBottom w:val="0"/>
          <w:divBdr>
            <w:top w:val="none" w:sz="0" w:space="0" w:color="auto"/>
            <w:left w:val="none" w:sz="0" w:space="0" w:color="auto"/>
            <w:bottom w:val="none" w:sz="0" w:space="0" w:color="auto"/>
            <w:right w:val="none" w:sz="0" w:space="0" w:color="auto"/>
          </w:divBdr>
        </w:div>
        <w:div w:id="783112429">
          <w:marLeft w:val="0"/>
          <w:marRight w:val="0"/>
          <w:marTop w:val="0"/>
          <w:marBottom w:val="0"/>
          <w:divBdr>
            <w:top w:val="none" w:sz="0" w:space="0" w:color="auto"/>
            <w:left w:val="none" w:sz="0" w:space="0" w:color="auto"/>
            <w:bottom w:val="none" w:sz="0" w:space="0" w:color="auto"/>
            <w:right w:val="none" w:sz="0" w:space="0" w:color="auto"/>
          </w:divBdr>
        </w:div>
        <w:div w:id="739252743">
          <w:marLeft w:val="0"/>
          <w:marRight w:val="0"/>
          <w:marTop w:val="0"/>
          <w:marBottom w:val="0"/>
          <w:divBdr>
            <w:top w:val="none" w:sz="0" w:space="0" w:color="auto"/>
            <w:left w:val="none" w:sz="0" w:space="0" w:color="auto"/>
            <w:bottom w:val="none" w:sz="0" w:space="0" w:color="auto"/>
            <w:right w:val="none" w:sz="0" w:space="0" w:color="auto"/>
          </w:divBdr>
        </w:div>
        <w:div w:id="556016433">
          <w:marLeft w:val="0"/>
          <w:marRight w:val="0"/>
          <w:marTop w:val="0"/>
          <w:marBottom w:val="0"/>
          <w:divBdr>
            <w:top w:val="none" w:sz="0" w:space="0" w:color="auto"/>
            <w:left w:val="none" w:sz="0" w:space="0" w:color="auto"/>
            <w:bottom w:val="none" w:sz="0" w:space="0" w:color="auto"/>
            <w:right w:val="none" w:sz="0" w:space="0" w:color="auto"/>
          </w:divBdr>
        </w:div>
        <w:div w:id="639380436">
          <w:marLeft w:val="0"/>
          <w:marRight w:val="0"/>
          <w:marTop w:val="0"/>
          <w:marBottom w:val="0"/>
          <w:divBdr>
            <w:top w:val="none" w:sz="0" w:space="0" w:color="auto"/>
            <w:left w:val="none" w:sz="0" w:space="0" w:color="auto"/>
            <w:bottom w:val="none" w:sz="0" w:space="0" w:color="auto"/>
            <w:right w:val="none" w:sz="0" w:space="0" w:color="auto"/>
          </w:divBdr>
        </w:div>
        <w:div w:id="1967197538">
          <w:marLeft w:val="0"/>
          <w:marRight w:val="0"/>
          <w:marTop w:val="0"/>
          <w:marBottom w:val="0"/>
          <w:divBdr>
            <w:top w:val="none" w:sz="0" w:space="0" w:color="auto"/>
            <w:left w:val="none" w:sz="0" w:space="0" w:color="auto"/>
            <w:bottom w:val="none" w:sz="0" w:space="0" w:color="auto"/>
            <w:right w:val="none" w:sz="0" w:space="0" w:color="auto"/>
          </w:divBdr>
        </w:div>
        <w:div w:id="1636791490">
          <w:marLeft w:val="0"/>
          <w:marRight w:val="0"/>
          <w:marTop w:val="0"/>
          <w:marBottom w:val="0"/>
          <w:divBdr>
            <w:top w:val="none" w:sz="0" w:space="0" w:color="auto"/>
            <w:left w:val="none" w:sz="0" w:space="0" w:color="auto"/>
            <w:bottom w:val="none" w:sz="0" w:space="0" w:color="auto"/>
            <w:right w:val="none" w:sz="0" w:space="0" w:color="auto"/>
          </w:divBdr>
        </w:div>
        <w:div w:id="1848016328">
          <w:marLeft w:val="0"/>
          <w:marRight w:val="0"/>
          <w:marTop w:val="0"/>
          <w:marBottom w:val="0"/>
          <w:divBdr>
            <w:top w:val="none" w:sz="0" w:space="0" w:color="auto"/>
            <w:left w:val="none" w:sz="0" w:space="0" w:color="auto"/>
            <w:bottom w:val="none" w:sz="0" w:space="0" w:color="auto"/>
            <w:right w:val="none" w:sz="0" w:space="0" w:color="auto"/>
          </w:divBdr>
        </w:div>
        <w:div w:id="5450321">
          <w:marLeft w:val="0"/>
          <w:marRight w:val="0"/>
          <w:marTop w:val="0"/>
          <w:marBottom w:val="0"/>
          <w:divBdr>
            <w:top w:val="none" w:sz="0" w:space="0" w:color="auto"/>
            <w:left w:val="none" w:sz="0" w:space="0" w:color="auto"/>
            <w:bottom w:val="none" w:sz="0" w:space="0" w:color="auto"/>
            <w:right w:val="none" w:sz="0" w:space="0" w:color="auto"/>
          </w:divBdr>
        </w:div>
        <w:div w:id="1796169925">
          <w:marLeft w:val="0"/>
          <w:marRight w:val="0"/>
          <w:marTop w:val="0"/>
          <w:marBottom w:val="0"/>
          <w:divBdr>
            <w:top w:val="none" w:sz="0" w:space="0" w:color="auto"/>
            <w:left w:val="none" w:sz="0" w:space="0" w:color="auto"/>
            <w:bottom w:val="none" w:sz="0" w:space="0" w:color="auto"/>
            <w:right w:val="none" w:sz="0" w:space="0" w:color="auto"/>
          </w:divBdr>
        </w:div>
        <w:div w:id="113063144">
          <w:marLeft w:val="0"/>
          <w:marRight w:val="0"/>
          <w:marTop w:val="0"/>
          <w:marBottom w:val="0"/>
          <w:divBdr>
            <w:top w:val="none" w:sz="0" w:space="0" w:color="auto"/>
            <w:left w:val="none" w:sz="0" w:space="0" w:color="auto"/>
            <w:bottom w:val="none" w:sz="0" w:space="0" w:color="auto"/>
            <w:right w:val="none" w:sz="0" w:space="0" w:color="auto"/>
          </w:divBdr>
        </w:div>
        <w:div w:id="1190559625">
          <w:marLeft w:val="0"/>
          <w:marRight w:val="0"/>
          <w:marTop w:val="0"/>
          <w:marBottom w:val="0"/>
          <w:divBdr>
            <w:top w:val="none" w:sz="0" w:space="0" w:color="auto"/>
            <w:left w:val="none" w:sz="0" w:space="0" w:color="auto"/>
            <w:bottom w:val="none" w:sz="0" w:space="0" w:color="auto"/>
            <w:right w:val="none" w:sz="0" w:space="0" w:color="auto"/>
          </w:divBdr>
        </w:div>
        <w:div w:id="1192722418">
          <w:marLeft w:val="0"/>
          <w:marRight w:val="0"/>
          <w:marTop w:val="0"/>
          <w:marBottom w:val="0"/>
          <w:divBdr>
            <w:top w:val="none" w:sz="0" w:space="0" w:color="auto"/>
            <w:left w:val="none" w:sz="0" w:space="0" w:color="auto"/>
            <w:bottom w:val="none" w:sz="0" w:space="0" w:color="auto"/>
            <w:right w:val="none" w:sz="0" w:space="0" w:color="auto"/>
          </w:divBdr>
        </w:div>
        <w:div w:id="442110719">
          <w:marLeft w:val="0"/>
          <w:marRight w:val="0"/>
          <w:marTop w:val="0"/>
          <w:marBottom w:val="0"/>
          <w:divBdr>
            <w:top w:val="none" w:sz="0" w:space="0" w:color="auto"/>
            <w:left w:val="none" w:sz="0" w:space="0" w:color="auto"/>
            <w:bottom w:val="none" w:sz="0" w:space="0" w:color="auto"/>
            <w:right w:val="none" w:sz="0" w:space="0" w:color="auto"/>
          </w:divBdr>
        </w:div>
        <w:div w:id="1334184247">
          <w:marLeft w:val="0"/>
          <w:marRight w:val="0"/>
          <w:marTop w:val="0"/>
          <w:marBottom w:val="0"/>
          <w:divBdr>
            <w:top w:val="none" w:sz="0" w:space="0" w:color="auto"/>
            <w:left w:val="none" w:sz="0" w:space="0" w:color="auto"/>
            <w:bottom w:val="none" w:sz="0" w:space="0" w:color="auto"/>
            <w:right w:val="none" w:sz="0" w:space="0" w:color="auto"/>
          </w:divBdr>
        </w:div>
        <w:div w:id="24983777">
          <w:marLeft w:val="0"/>
          <w:marRight w:val="0"/>
          <w:marTop w:val="0"/>
          <w:marBottom w:val="0"/>
          <w:divBdr>
            <w:top w:val="none" w:sz="0" w:space="0" w:color="auto"/>
            <w:left w:val="none" w:sz="0" w:space="0" w:color="auto"/>
            <w:bottom w:val="none" w:sz="0" w:space="0" w:color="auto"/>
            <w:right w:val="none" w:sz="0" w:space="0" w:color="auto"/>
          </w:divBdr>
        </w:div>
        <w:div w:id="455222133">
          <w:marLeft w:val="0"/>
          <w:marRight w:val="0"/>
          <w:marTop w:val="0"/>
          <w:marBottom w:val="0"/>
          <w:divBdr>
            <w:top w:val="none" w:sz="0" w:space="0" w:color="auto"/>
            <w:left w:val="none" w:sz="0" w:space="0" w:color="auto"/>
            <w:bottom w:val="none" w:sz="0" w:space="0" w:color="auto"/>
            <w:right w:val="none" w:sz="0" w:space="0" w:color="auto"/>
          </w:divBdr>
        </w:div>
        <w:div w:id="1573735244">
          <w:marLeft w:val="0"/>
          <w:marRight w:val="0"/>
          <w:marTop w:val="0"/>
          <w:marBottom w:val="0"/>
          <w:divBdr>
            <w:top w:val="none" w:sz="0" w:space="0" w:color="auto"/>
            <w:left w:val="none" w:sz="0" w:space="0" w:color="auto"/>
            <w:bottom w:val="none" w:sz="0" w:space="0" w:color="auto"/>
            <w:right w:val="none" w:sz="0" w:space="0" w:color="auto"/>
          </w:divBdr>
        </w:div>
        <w:div w:id="1328165265">
          <w:marLeft w:val="0"/>
          <w:marRight w:val="0"/>
          <w:marTop w:val="0"/>
          <w:marBottom w:val="0"/>
          <w:divBdr>
            <w:top w:val="none" w:sz="0" w:space="0" w:color="auto"/>
            <w:left w:val="none" w:sz="0" w:space="0" w:color="auto"/>
            <w:bottom w:val="none" w:sz="0" w:space="0" w:color="auto"/>
            <w:right w:val="none" w:sz="0" w:space="0" w:color="auto"/>
          </w:divBdr>
        </w:div>
      </w:divsChild>
    </w:div>
    <w:div w:id="970475506">
      <w:bodyDiv w:val="1"/>
      <w:marLeft w:val="0"/>
      <w:marRight w:val="0"/>
      <w:marTop w:val="0"/>
      <w:marBottom w:val="0"/>
      <w:divBdr>
        <w:top w:val="none" w:sz="0" w:space="0" w:color="auto"/>
        <w:left w:val="none" w:sz="0" w:space="0" w:color="auto"/>
        <w:bottom w:val="none" w:sz="0" w:space="0" w:color="auto"/>
        <w:right w:val="none" w:sz="0" w:space="0" w:color="auto"/>
      </w:divBdr>
    </w:div>
    <w:div w:id="1116556668">
      <w:bodyDiv w:val="1"/>
      <w:marLeft w:val="0"/>
      <w:marRight w:val="0"/>
      <w:marTop w:val="0"/>
      <w:marBottom w:val="0"/>
      <w:divBdr>
        <w:top w:val="none" w:sz="0" w:space="0" w:color="auto"/>
        <w:left w:val="none" w:sz="0" w:space="0" w:color="auto"/>
        <w:bottom w:val="none" w:sz="0" w:space="0" w:color="auto"/>
        <w:right w:val="none" w:sz="0" w:space="0" w:color="auto"/>
      </w:divBdr>
    </w:div>
    <w:div w:id="1207251991">
      <w:bodyDiv w:val="1"/>
      <w:marLeft w:val="0"/>
      <w:marRight w:val="0"/>
      <w:marTop w:val="0"/>
      <w:marBottom w:val="0"/>
      <w:divBdr>
        <w:top w:val="none" w:sz="0" w:space="0" w:color="auto"/>
        <w:left w:val="none" w:sz="0" w:space="0" w:color="auto"/>
        <w:bottom w:val="none" w:sz="0" w:space="0" w:color="auto"/>
        <w:right w:val="none" w:sz="0" w:space="0" w:color="auto"/>
      </w:divBdr>
    </w:div>
    <w:div w:id="1392313566">
      <w:bodyDiv w:val="1"/>
      <w:marLeft w:val="0"/>
      <w:marRight w:val="0"/>
      <w:marTop w:val="0"/>
      <w:marBottom w:val="0"/>
      <w:divBdr>
        <w:top w:val="none" w:sz="0" w:space="0" w:color="auto"/>
        <w:left w:val="none" w:sz="0" w:space="0" w:color="auto"/>
        <w:bottom w:val="none" w:sz="0" w:space="0" w:color="auto"/>
        <w:right w:val="none" w:sz="0" w:space="0" w:color="auto"/>
      </w:divBdr>
    </w:div>
    <w:div w:id="1518230476">
      <w:bodyDiv w:val="1"/>
      <w:marLeft w:val="0"/>
      <w:marRight w:val="0"/>
      <w:marTop w:val="0"/>
      <w:marBottom w:val="0"/>
      <w:divBdr>
        <w:top w:val="none" w:sz="0" w:space="0" w:color="auto"/>
        <w:left w:val="none" w:sz="0" w:space="0" w:color="auto"/>
        <w:bottom w:val="none" w:sz="0" w:space="0" w:color="auto"/>
        <w:right w:val="none" w:sz="0" w:space="0" w:color="auto"/>
      </w:divBdr>
    </w:div>
    <w:div w:id="1561937042">
      <w:bodyDiv w:val="1"/>
      <w:marLeft w:val="0"/>
      <w:marRight w:val="0"/>
      <w:marTop w:val="0"/>
      <w:marBottom w:val="0"/>
      <w:divBdr>
        <w:top w:val="none" w:sz="0" w:space="0" w:color="auto"/>
        <w:left w:val="none" w:sz="0" w:space="0" w:color="auto"/>
        <w:bottom w:val="none" w:sz="0" w:space="0" w:color="auto"/>
        <w:right w:val="none" w:sz="0" w:space="0" w:color="auto"/>
      </w:divBdr>
    </w:div>
    <w:div w:id="1714843115">
      <w:bodyDiv w:val="1"/>
      <w:marLeft w:val="0"/>
      <w:marRight w:val="0"/>
      <w:marTop w:val="0"/>
      <w:marBottom w:val="0"/>
      <w:divBdr>
        <w:top w:val="none" w:sz="0" w:space="0" w:color="auto"/>
        <w:left w:val="none" w:sz="0" w:space="0" w:color="auto"/>
        <w:bottom w:val="none" w:sz="0" w:space="0" w:color="auto"/>
        <w:right w:val="none" w:sz="0" w:space="0" w:color="auto"/>
      </w:divBdr>
    </w:div>
    <w:div w:id="18926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fi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fi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fin.ru" TargetMode="External"/><Relationship Id="rId5" Type="http://schemas.openxmlformats.org/officeDocument/2006/relationships/settings" Target="settings.xml"/><Relationship Id="rId15" Type="http://schemas.openxmlformats.org/officeDocument/2006/relationships/hyperlink" Target="http://www.minfin.ru" TargetMode="External"/><Relationship Id="rId10" Type="http://schemas.openxmlformats.org/officeDocument/2006/relationships/hyperlink" Target="http://www.fedsfm.ru/" TargetMode="External"/><Relationship Id="rId4" Type="http://schemas.microsoft.com/office/2007/relationships/stylesWithEffects" Target="stylesWithEffects.xml"/><Relationship Id="rId9" Type="http://schemas.openxmlformats.org/officeDocument/2006/relationships/hyperlink" Target="http://www.fedsfm.ru/" TargetMode="External"/><Relationship Id="rId14" Type="http://schemas.openxmlformats.org/officeDocument/2006/relationships/hyperlink" Target="http://www.min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C9ADE-9434-4D35-9C52-4BE25BF6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34</Pages>
  <Words>11985</Words>
  <Characters>68315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80140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ШНАЙДЕРМАН ТАТЬЯНА АЛЕКСАНДРОВНА</dc:creator>
  <cp:lastModifiedBy>ШНАЙДЕРМАН ТАТЬЯНА АЛЕКСАНДРОВНА</cp:lastModifiedBy>
  <cp:revision>21</cp:revision>
  <cp:lastPrinted>2019-01-21T09:52:00Z</cp:lastPrinted>
  <dcterms:created xsi:type="dcterms:W3CDTF">2019-01-21T07:52:00Z</dcterms:created>
  <dcterms:modified xsi:type="dcterms:W3CDTF">2019-01-21T13:42:00Z</dcterms:modified>
</cp:coreProperties>
</file>