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7B" w:rsidRDefault="004B7E7B">
      <w:pPr>
        <w:spacing w:after="480"/>
        <w:jc w:val="right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851"/>
      </w:tblGrid>
      <w:tr w:rsidR="004B7E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7B" w:rsidRDefault="004B7E7B">
            <w:pPr>
              <w:ind w:right="85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E7B" w:rsidRDefault="004B7E7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B7E7B" w:rsidRDefault="004B7E7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ПРОВЕРКИ ЗНАНИЙ ПРАВИЛ РАБОТЫ В ЭЛЕКТРОУСТАНОВКАХ</w:t>
      </w:r>
    </w:p>
    <w:p w:rsidR="004B7E7B" w:rsidRDefault="004B7E7B">
      <w:r>
        <w:t xml:space="preserve">Дата проверки  </w:t>
      </w:r>
    </w:p>
    <w:p w:rsidR="004B7E7B" w:rsidRDefault="004B7E7B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4B7E7B" w:rsidRDefault="004B7E7B">
      <w:r>
        <w:t xml:space="preserve">Причина проверки  </w:t>
      </w:r>
    </w:p>
    <w:p w:rsidR="004B7E7B" w:rsidRDefault="004B7E7B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4B7E7B" w:rsidRDefault="004B7E7B">
      <w:r>
        <w:t xml:space="preserve">Комиссия  </w:t>
      </w:r>
    </w:p>
    <w:p w:rsidR="004B7E7B" w:rsidRDefault="004B7E7B">
      <w:pPr>
        <w:pBdr>
          <w:top w:val="single" w:sz="4" w:space="1" w:color="auto"/>
        </w:pBdr>
        <w:ind w:left="114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комиссии)</w:t>
      </w:r>
    </w:p>
    <w:p w:rsidR="004B7E7B" w:rsidRDefault="004B7E7B">
      <w:r>
        <w:t>в составе:</w:t>
      </w:r>
    </w:p>
    <w:p w:rsidR="004B7E7B" w:rsidRDefault="004B7E7B">
      <w:r>
        <w:t xml:space="preserve">председатель комиссии  </w:t>
      </w:r>
    </w:p>
    <w:p w:rsidR="004B7E7B" w:rsidRDefault="004B7E7B">
      <w:pPr>
        <w:pBdr>
          <w:top w:val="single" w:sz="4" w:space="1" w:color="auto"/>
        </w:pBdr>
        <w:ind w:left="254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 и инициалы)</w:t>
      </w:r>
    </w:p>
    <w:p w:rsidR="004B7E7B" w:rsidRDefault="004B7E7B">
      <w:r>
        <w:t>члены комиссии (должность, фамилия и инициалы):</w:t>
      </w:r>
    </w:p>
    <w:p w:rsidR="004B7E7B" w:rsidRDefault="004B7E7B"/>
    <w:p w:rsidR="004B7E7B" w:rsidRDefault="004B7E7B">
      <w:pPr>
        <w:pBdr>
          <w:top w:val="single" w:sz="4" w:space="1" w:color="auto"/>
        </w:pBdr>
        <w:rPr>
          <w:sz w:val="2"/>
          <w:szCs w:val="2"/>
        </w:rPr>
      </w:pPr>
    </w:p>
    <w:p w:rsidR="004B7E7B" w:rsidRDefault="004B7E7B"/>
    <w:p w:rsidR="004B7E7B" w:rsidRDefault="004B7E7B">
      <w:pPr>
        <w:pBdr>
          <w:top w:val="single" w:sz="4" w:space="1" w:color="auto"/>
        </w:pBdr>
        <w:rPr>
          <w:sz w:val="2"/>
          <w:szCs w:val="2"/>
        </w:rPr>
      </w:pPr>
    </w:p>
    <w:p w:rsidR="004B7E7B" w:rsidRDefault="004B7E7B">
      <w:pPr>
        <w:jc w:val="both"/>
      </w:pPr>
      <w:r>
        <w:t>провела проверку знаний нормативных документов, инструкций (указать наименования).</w:t>
      </w:r>
    </w:p>
    <w:p w:rsidR="004B7E7B" w:rsidRDefault="004B7E7B"/>
    <w:p w:rsidR="004B7E7B" w:rsidRDefault="004B7E7B">
      <w:pPr>
        <w:spacing w:after="240"/>
        <w:ind w:left="851"/>
      </w:pPr>
      <w:r>
        <w:t>Проверяемый:</w:t>
      </w:r>
    </w:p>
    <w:p w:rsidR="004B7E7B" w:rsidRDefault="004B7E7B">
      <w:pPr>
        <w:jc w:val="both"/>
      </w:pPr>
      <w:r>
        <w:t xml:space="preserve">фамилия, имя, отчество  </w:t>
      </w:r>
    </w:p>
    <w:p w:rsidR="004B7E7B" w:rsidRDefault="004B7E7B">
      <w:pPr>
        <w:pBdr>
          <w:top w:val="single" w:sz="4" w:space="1" w:color="auto"/>
        </w:pBdr>
        <w:ind w:left="2552" w:firstLine="20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место работы  </w:t>
      </w:r>
    </w:p>
    <w:p w:rsidR="004B7E7B" w:rsidRDefault="004B7E7B">
      <w:pPr>
        <w:pBdr>
          <w:top w:val="single" w:sz="4" w:space="1" w:color="auto"/>
        </w:pBdr>
        <w:ind w:left="1510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должность  </w:t>
      </w:r>
    </w:p>
    <w:p w:rsidR="004B7E7B" w:rsidRDefault="004B7E7B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дата предыдущей проверки  </w:t>
      </w:r>
    </w:p>
    <w:p w:rsidR="004B7E7B" w:rsidRDefault="004B7E7B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оценка, группа по электробезопасности  </w:t>
      </w:r>
    </w:p>
    <w:p w:rsidR="004B7E7B" w:rsidRDefault="004B7E7B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4B7E7B" w:rsidRDefault="004B7E7B">
      <w:pPr>
        <w:spacing w:before="240" w:after="240"/>
        <w:ind w:left="851"/>
      </w:pPr>
      <w:r>
        <w:t>Результаты проверки знаний:</w:t>
      </w:r>
    </w:p>
    <w:p w:rsidR="004B7E7B" w:rsidRDefault="004B7E7B">
      <w:pPr>
        <w:jc w:val="both"/>
      </w:pPr>
      <w:r>
        <w:t xml:space="preserve">по устройству электроустановок и технической эксплуатации  </w:t>
      </w:r>
    </w:p>
    <w:p w:rsidR="004B7E7B" w:rsidRDefault="004B7E7B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4B7E7B" w:rsidRDefault="004B7E7B">
      <w:pPr>
        <w:jc w:val="both"/>
      </w:pPr>
    </w:p>
    <w:p w:rsidR="004B7E7B" w:rsidRDefault="004B7E7B">
      <w:pPr>
        <w:pBdr>
          <w:top w:val="single" w:sz="4" w:space="1" w:color="auto"/>
        </w:pBdr>
        <w:rPr>
          <w:sz w:val="2"/>
          <w:szCs w:val="2"/>
        </w:rPr>
      </w:pPr>
    </w:p>
    <w:p w:rsidR="004B7E7B" w:rsidRDefault="004B7E7B">
      <w:pPr>
        <w:jc w:val="both"/>
      </w:pPr>
      <w:r>
        <w:t xml:space="preserve">по охране труда  </w:t>
      </w:r>
    </w:p>
    <w:p w:rsidR="004B7E7B" w:rsidRDefault="004B7E7B">
      <w:pPr>
        <w:pBdr>
          <w:top w:val="single" w:sz="4" w:space="1" w:color="auto"/>
        </w:pBdr>
        <w:ind w:left="1775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по пожарной безопасности  </w:t>
      </w:r>
    </w:p>
    <w:p w:rsidR="004B7E7B" w:rsidRDefault="004B7E7B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других правил и инструкций органов государственного надзора  </w:t>
      </w:r>
    </w:p>
    <w:p w:rsidR="004B7E7B" w:rsidRDefault="004B7E7B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4B7E7B" w:rsidRDefault="004B7E7B">
      <w:pPr>
        <w:jc w:val="both"/>
      </w:pPr>
    </w:p>
    <w:p w:rsidR="004B7E7B" w:rsidRDefault="004B7E7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B7E7B" w:rsidRDefault="004B7E7B">
      <w:pPr>
        <w:jc w:val="both"/>
      </w:pPr>
    </w:p>
    <w:p w:rsidR="004B7E7B" w:rsidRDefault="004B7E7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правил)</w:t>
      </w:r>
    </w:p>
    <w:p w:rsidR="004B7E7B" w:rsidRDefault="004B7E7B">
      <w:pPr>
        <w:spacing w:before="240" w:after="240"/>
        <w:ind w:left="851"/>
      </w:pPr>
      <w:r>
        <w:t>Заключение комиссии:</w:t>
      </w:r>
    </w:p>
    <w:p w:rsidR="004B7E7B" w:rsidRDefault="004B7E7B">
      <w:pPr>
        <w:jc w:val="both"/>
      </w:pPr>
      <w:r>
        <w:t xml:space="preserve">общая оценка  </w:t>
      </w:r>
    </w:p>
    <w:p w:rsidR="004B7E7B" w:rsidRDefault="004B7E7B">
      <w:pPr>
        <w:pBdr>
          <w:top w:val="single" w:sz="4" w:space="1" w:color="auto"/>
        </w:pBdr>
        <w:ind w:left="1524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группа по электробезопасности  </w:t>
      </w:r>
    </w:p>
    <w:p w:rsidR="004B7E7B" w:rsidRDefault="004B7E7B">
      <w:pPr>
        <w:pBdr>
          <w:top w:val="single" w:sz="4" w:space="1" w:color="auto"/>
        </w:pBdr>
        <w:ind w:left="3383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продолжительность дублирования </w:t>
      </w:r>
      <w:r>
        <w:rPr>
          <w:rStyle w:val="a9"/>
          <w:vertAlign w:val="baseline"/>
        </w:rPr>
        <w:footnoteReference w:customMarkFollows="1" w:id="1"/>
        <w:t>*</w:t>
      </w:r>
      <w:r>
        <w:t xml:space="preserve">  </w:t>
      </w:r>
    </w:p>
    <w:p w:rsidR="004B7E7B" w:rsidRDefault="004B7E7B">
      <w:pPr>
        <w:pBdr>
          <w:top w:val="single" w:sz="4" w:space="1" w:color="auto"/>
        </w:pBdr>
        <w:ind w:left="3858"/>
        <w:rPr>
          <w:sz w:val="2"/>
          <w:szCs w:val="2"/>
        </w:rPr>
      </w:pPr>
      <w:r>
        <w:rPr>
          <w:sz w:val="2"/>
          <w:szCs w:val="2"/>
        </w:rPr>
        <w:t>,</w:t>
      </w:r>
    </w:p>
    <w:p w:rsidR="004B7E7B" w:rsidRDefault="004B7E7B">
      <w:pPr>
        <w:jc w:val="both"/>
      </w:pPr>
      <w:r>
        <w:t>допущен в качестве</w:t>
      </w:r>
      <w:r w:rsidRPr="000B559D">
        <w:t xml:space="preserve"> </w:t>
      </w:r>
      <w:r w:rsidRPr="000B559D">
        <w:rPr>
          <w:rStyle w:val="a9"/>
          <w:vertAlign w:val="baseline"/>
        </w:rPr>
        <w:footnoteReference w:customMarkFollows="1" w:id="2"/>
        <w:t>**</w:t>
      </w:r>
      <w:r>
        <w:t xml:space="preserve">  </w:t>
      </w:r>
    </w:p>
    <w:p w:rsidR="004B7E7B" w:rsidRDefault="004B7E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B7E7B" w:rsidRDefault="004B7E7B">
      <w:pPr>
        <w:keepNext/>
        <w:jc w:val="both"/>
      </w:pPr>
      <w:r>
        <w:t xml:space="preserve">к работам в электроустановках напряжением </w:t>
      </w:r>
      <w:r>
        <w:rPr>
          <w:rStyle w:val="a9"/>
          <w:vertAlign w:val="baseline"/>
        </w:rPr>
        <w:footnoteReference w:customMarkFollows="1" w:id="3"/>
        <w:t>***</w:t>
      </w:r>
      <w:r>
        <w:t xml:space="preserve">  </w:t>
      </w:r>
    </w:p>
    <w:p w:rsidR="004B7E7B" w:rsidRPr="000B559D" w:rsidRDefault="004B7E7B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дата следующей проверки  </w:t>
      </w:r>
    </w:p>
    <w:p w:rsidR="004B7E7B" w:rsidRDefault="004B7E7B">
      <w:pPr>
        <w:pBdr>
          <w:top w:val="single" w:sz="4" w:space="1" w:color="auto"/>
        </w:pBdr>
        <w:ind w:left="2810"/>
        <w:rPr>
          <w:sz w:val="2"/>
          <w:szCs w:val="2"/>
        </w:rPr>
      </w:pPr>
    </w:p>
    <w:p w:rsidR="004B7E7B" w:rsidRDefault="004B7E7B">
      <w:pPr>
        <w:spacing w:before="240" w:after="240"/>
        <w:ind w:left="851"/>
      </w:pPr>
      <w:r>
        <w:t>Подписи:</w:t>
      </w:r>
    </w:p>
    <w:p w:rsidR="004B7E7B" w:rsidRDefault="004B7E7B">
      <w:pPr>
        <w:tabs>
          <w:tab w:val="left" w:pos="4820"/>
        </w:tabs>
        <w:jc w:val="both"/>
      </w:pPr>
      <w:r>
        <w:lastRenderedPageBreak/>
        <w:t xml:space="preserve">председатель комиссии  </w:t>
      </w:r>
      <w:r>
        <w:tab/>
      </w:r>
    </w:p>
    <w:p w:rsidR="004B7E7B" w:rsidRDefault="004B7E7B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spacing w:before="240"/>
        <w:jc w:val="both"/>
      </w:pPr>
      <w:r>
        <w:t>члены комиссии</w:t>
      </w:r>
    </w:p>
    <w:p w:rsidR="004B7E7B" w:rsidRDefault="004B7E7B">
      <w:pPr>
        <w:tabs>
          <w:tab w:val="left" w:pos="2835"/>
        </w:tabs>
        <w:jc w:val="both"/>
      </w:pPr>
      <w:r>
        <w:tab/>
      </w:r>
    </w:p>
    <w:p w:rsidR="004B7E7B" w:rsidRDefault="004B7E7B">
      <w:pPr>
        <w:pBdr>
          <w:top w:val="single" w:sz="4" w:space="1" w:color="auto"/>
        </w:pBdr>
        <w:jc w:val="center"/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jc w:val="both"/>
      </w:pPr>
    </w:p>
    <w:p w:rsidR="004B7E7B" w:rsidRDefault="004B7E7B">
      <w:pPr>
        <w:jc w:val="both"/>
      </w:pPr>
      <w:r>
        <w:t xml:space="preserve">представитель(ли) органов государственного надзора и контроля </w:t>
      </w:r>
      <w:r>
        <w:rPr>
          <w:rStyle w:val="a9"/>
          <w:vertAlign w:val="baseline"/>
        </w:rPr>
        <w:footnoteReference w:customMarkFollows="1" w:id="4"/>
        <w:t>****</w:t>
      </w:r>
    </w:p>
    <w:p w:rsidR="004B7E7B" w:rsidRDefault="004B7E7B">
      <w:pPr>
        <w:tabs>
          <w:tab w:val="left" w:pos="2835"/>
        </w:tabs>
        <w:jc w:val="both"/>
      </w:pPr>
      <w:r>
        <w:tab/>
      </w:r>
    </w:p>
    <w:p w:rsidR="004B7E7B" w:rsidRDefault="004B7E7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tabs>
          <w:tab w:val="left" w:pos="6379"/>
        </w:tabs>
        <w:spacing w:before="240"/>
        <w:jc w:val="both"/>
      </w:pPr>
      <w:r>
        <w:t xml:space="preserve">С заключением комиссии ознакомлен  </w:t>
      </w:r>
      <w:r>
        <w:tab/>
      </w:r>
    </w:p>
    <w:p w:rsidR="004B7E7B" w:rsidRDefault="004B7E7B">
      <w:pPr>
        <w:pBdr>
          <w:top w:val="single" w:sz="4" w:space="1" w:color="auto"/>
        </w:pBdr>
        <w:ind w:left="3997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jc w:val="both"/>
      </w:pPr>
    </w:p>
    <w:sectPr w:rsidR="004B7E7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7B" w:rsidRDefault="004B7E7B">
      <w:r>
        <w:separator/>
      </w:r>
    </w:p>
  </w:endnote>
  <w:endnote w:type="continuationSeparator" w:id="0">
    <w:p w:rsidR="004B7E7B" w:rsidRDefault="004B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7B" w:rsidRDefault="004B7E7B">
      <w:r>
        <w:separator/>
      </w:r>
    </w:p>
  </w:footnote>
  <w:footnote w:type="continuationSeparator" w:id="0">
    <w:p w:rsidR="004B7E7B" w:rsidRDefault="004B7E7B">
      <w:r>
        <w:continuationSeparator/>
      </w:r>
    </w:p>
  </w:footnote>
  <w:footnote w:id="1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для диспетчерского, оперативного и оперативно-ремонтного персонала.</w:t>
      </w:r>
    </w:p>
  </w:footnote>
  <w:footnote w:id="2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Указывается категория персонала: оперативный, оперативно-ремонтный, диспетчерский персонал и др.</w:t>
      </w:r>
    </w:p>
  </w:footnote>
  <w:footnote w:id="3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Указывается класс напряжения (до 1000 В, до и свыше 1000 В) для работников, допущенных к непосредственному выполнению работ в электроустановках.</w:t>
      </w:r>
    </w:p>
  </w:footnote>
  <w:footnote w:id="4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****</w:t>
      </w:r>
      <w:r>
        <w:t> Подписывает, если участвует в работе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7B" w:rsidRDefault="004B7E7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D"/>
    <w:rsid w:val="000B559D"/>
    <w:rsid w:val="004B7E7B"/>
    <w:rsid w:val="008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сони</cp:lastModifiedBy>
  <cp:revision>2</cp:revision>
  <cp:lastPrinted>2016-04-18T11:29:00Z</cp:lastPrinted>
  <dcterms:created xsi:type="dcterms:W3CDTF">2017-09-26T18:30:00Z</dcterms:created>
  <dcterms:modified xsi:type="dcterms:W3CDTF">2017-09-26T18:30:00Z</dcterms:modified>
</cp:coreProperties>
</file>